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1"/>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76"/>
        <w:gridCol w:w="1345"/>
        <w:gridCol w:w="3613"/>
        <w:tblGridChange w:id="0">
          <w:tblGrid>
            <w:gridCol w:w="1362"/>
            <w:gridCol w:w="3976"/>
            <w:gridCol w:w="1345"/>
            <w:gridCol w:w="3613"/>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18/05/2020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Bhavana B </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TCS ION</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4AL18EC009</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1.Communicate  to express</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2.Deliver presentation with impact</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3.Develop soft skills for workplace</w:t>
            </w:r>
          </w:p>
        </w:tc>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4</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A section</w:t>
            </w:r>
          </w:p>
        </w:tc>
      </w:tr>
      <w:tr>
        <w:tc>
          <w:tcPr/>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11">
            <w:pPr>
              <w:rPr>
                <w:b w:val="1"/>
                <w:sz w:val="24"/>
                <w:szCs w:val="24"/>
              </w:rPr>
            </w:pPr>
            <w:bookmarkStart w:colFirst="0" w:colLast="0" w:name="_gjdgxs" w:id="0"/>
            <w:bookmarkEnd w:id="0"/>
            <w:r w:rsidDel="00000000" w:rsidR="00000000" w:rsidRPr="00000000">
              <w:rPr>
                <w:b w:val="1"/>
                <w:sz w:val="24"/>
                <w:szCs w:val="24"/>
                <w:rtl w:val="0"/>
              </w:rPr>
              <w:t xml:space="preserve">Bhavana-b</w:t>
            </w:r>
          </w:p>
        </w:tc>
        <w:tc>
          <w:tcPr/>
          <w:p w:rsidR="00000000" w:rsidDel="00000000" w:rsidP="00000000" w:rsidRDefault="00000000" w:rsidRPr="00000000" w14:paraId="00000012">
            <w:pPr>
              <w:rPr>
                <w:b w:val="1"/>
                <w:sz w:val="24"/>
                <w:szCs w:val="24"/>
              </w:rPr>
            </w:pPr>
            <w:r w:rsidDel="00000000" w:rsidR="00000000" w:rsidRPr="00000000">
              <w:rPr>
                <w:rtl w:val="0"/>
              </w:rPr>
            </w:r>
          </w:p>
        </w:tc>
        <w:tc>
          <w:tcPr/>
          <w:p w:rsidR="00000000" w:rsidDel="00000000" w:rsidP="00000000" w:rsidRDefault="00000000" w:rsidRPr="00000000" w14:paraId="00000013">
            <w:pPr>
              <w:rPr>
                <w:b w:val="1"/>
                <w:sz w:val="24"/>
                <w:szCs w:val="24"/>
              </w:rPr>
            </w:pPr>
            <w:r w:rsidDel="00000000" w:rsidR="00000000" w:rsidRPr="00000000">
              <w:rPr>
                <w:rtl w:val="0"/>
              </w:rPr>
            </w:r>
          </w:p>
        </w:tc>
      </w:tr>
    </w:tbl>
    <w:p w:rsidR="00000000" w:rsidDel="00000000" w:rsidP="00000000" w:rsidRDefault="00000000" w:rsidRPr="00000000" w14:paraId="00000014">
      <w:pPr>
        <w:rPr>
          <w:b w:val="1"/>
          <w:sz w:val="24"/>
          <w:szCs w:val="24"/>
        </w:rPr>
      </w:pPr>
      <w:r w:rsidDel="00000000" w:rsidR="00000000" w:rsidRPr="00000000">
        <w:rPr>
          <w:rtl w:val="0"/>
        </w:rPr>
      </w:r>
    </w:p>
    <w:tbl>
      <w:tblPr>
        <w:tblStyle w:val="Table2"/>
        <w:tblW w:w="99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85"/>
        <w:tblGridChange w:id="0">
          <w:tblGrid>
            <w:gridCol w:w="9985"/>
          </w:tblGrid>
        </w:tblGridChange>
      </w:tblGrid>
      <w:tr>
        <w:tc>
          <w:tcPr/>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FORENOON SESSION DETAILS</w:t>
            </w:r>
          </w:p>
        </w:tc>
      </w:tr>
      <w:tr>
        <w:tc>
          <w:tcPr/>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Pr>
              <w:drawing>
                <wp:inline distB="0" distT="0" distL="0" distR="0">
                  <wp:extent cx="6137150" cy="2887543"/>
                  <wp:effectExtent b="0" l="0" r="0" t="0"/>
                  <wp:docPr descr="C:\Users\Lenovo\Downloads\IMG_20200518_191215.jpg" id="1" name="image1.png"/>
                  <a:graphic>
                    <a:graphicData uri="http://schemas.openxmlformats.org/drawingml/2006/picture">
                      <pic:pic>
                        <pic:nvPicPr>
                          <pic:cNvPr descr="C:\Users\Lenovo\Downloads\IMG_20200518_191215.jpg" id="0" name="image1.png"/>
                          <pic:cNvPicPr preferRelativeResize="0"/>
                        </pic:nvPicPr>
                        <pic:blipFill>
                          <a:blip r:embed="rId6"/>
                          <a:srcRect b="0" l="0" r="0" t="0"/>
                          <a:stretch>
                            <a:fillRect/>
                          </a:stretch>
                        </pic:blipFill>
                        <pic:spPr>
                          <a:xfrm>
                            <a:off x="0" y="0"/>
                            <a:ext cx="6137150" cy="288754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tc>
      </w:tr>
      <w:tr>
        <w:tc>
          <w:tcPr/>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Report :</w:t>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1.Communicate to express:</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7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Communication involves: Intonation, action, body language, facial expressions, non-verbal communication devices.</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7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Objective: learn to communicate effectively using a combination of verbal and non-verbal communication method.</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7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Why communication skills? “If you improve your communication skills, I guarantee you will earn fifty percent more money over your lifetime.”-Warren Buffett</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7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Importance of communication-Communication is an act of sending information from one person to another.</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7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verbal, non-verbal, visual, written.</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7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Process of communication: Sender→ encoder→ channel →decoder→ receiver</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7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Barrier of communication types: perceptual, physical, cultural, gender, language.</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7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Effective communication: Do                                                       Avoid</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05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Maintain eye contact                    Checking your phone</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05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Dress for occasion                           Speaking rudely</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05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Speak with clarity                            Looking disinterested</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05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tone of voice                          Dressing shabbily</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405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2. Deliver presentation with impact:</w:t>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Designing effective presentation: Before creating a presentation go through 5W’s – What, Who, Why, Where, When.</w:t>
            </w:r>
          </w:p>
          <w:p w:rsidR="00000000" w:rsidDel="00000000" w:rsidP="00000000" w:rsidRDefault="00000000" w:rsidRPr="00000000" w14:paraId="0000003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Number of slides should be less in the presentation.</w:t>
            </w:r>
          </w:p>
          <w:p w:rsidR="00000000" w:rsidDel="00000000" w:rsidP="00000000" w:rsidRDefault="00000000" w:rsidRPr="00000000" w14:paraId="000000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Fewer words should be used.</w:t>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Simple language should be used.</w:t>
            </w:r>
          </w:p>
          <w:p w:rsidR="00000000" w:rsidDel="00000000" w:rsidP="00000000" w:rsidRDefault="00000000" w:rsidRPr="00000000" w14:paraId="000000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Few images per slides should be maintained.</w:t>
            </w:r>
          </w:p>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Effective use of Quotations and credit to the author should be given.</w:t>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final slide should contain gratitude and the question tags.</w:t>
            </w:r>
          </w:p>
          <w:p w:rsidR="00000000" w:rsidDel="00000000" w:rsidP="00000000" w:rsidRDefault="00000000" w:rsidRPr="00000000" w14:paraId="0000003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Readable font.</w:t>
            </w:r>
          </w:p>
          <w:p w:rsidR="00000000" w:rsidDel="00000000" w:rsidP="00000000" w:rsidRDefault="00000000" w:rsidRPr="00000000" w14:paraId="0000003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Plan- based on audience, purpose, time table and content.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3. Develop soft skills for workplace:</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Soft skills- Are people skills that are difficult to qualify and measure. These skills help us to maintain healthy relationship.</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Importance of soft skills: communication, time management, negotiation, critical thinking, self confidence, business etiquette, goal setting, team work.</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 should recognize the needs of soft skills.</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Difference of Hard and Soft skills.</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Acquiring soft skills: “Soft skills get little respect but will make or break your career” by Peggy Klaus. </w:t>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tc>
      </w:tr>
    </w:tbl>
    <w:p w:rsidR="00000000" w:rsidDel="00000000" w:rsidP="00000000" w:rsidRDefault="00000000" w:rsidRPr="00000000" w14:paraId="0000004D">
      <w:pPr>
        <w:rPr>
          <w:b w:val="1"/>
          <w:sz w:val="24"/>
          <w:szCs w:val="24"/>
        </w:rPr>
      </w:pPr>
      <w:r w:rsidDel="00000000" w:rsidR="00000000" w:rsidRPr="00000000">
        <w:rPr>
          <w:rtl w:val="0"/>
        </w:rPr>
      </w:r>
    </w:p>
    <w:tbl>
      <w:tblPr>
        <w:tblStyle w:val="Table3"/>
        <w:tblW w:w="1029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507"/>
        <w:gridCol w:w="288"/>
        <w:gridCol w:w="245"/>
        <w:gridCol w:w="248"/>
        <w:gridCol w:w="8"/>
        <w:tblGridChange w:id="0">
          <w:tblGrid>
            <w:gridCol w:w="9507"/>
            <w:gridCol w:w="288"/>
            <w:gridCol w:w="245"/>
            <w:gridCol w:w="248"/>
            <w:gridCol w:w="8"/>
          </w:tblGrid>
        </w:tblGridChange>
      </w:tblGrid>
      <w:tr>
        <w:tc>
          <w:tcPr/>
          <w:p w:rsidR="00000000" w:rsidDel="00000000" w:rsidP="00000000" w:rsidRDefault="00000000" w:rsidRPr="00000000" w14:paraId="0000004E">
            <w:pPr>
              <w:rPr>
                <w:b w:val="1"/>
                <w:sz w:val="24"/>
                <w:szCs w:val="24"/>
              </w:rPr>
            </w:pPr>
            <w:r w:rsidDel="00000000" w:rsidR="00000000" w:rsidRPr="00000000">
              <w:rPr>
                <w:rtl w:val="0"/>
              </w:rPr>
            </w:r>
          </w:p>
        </w:tc>
        <w:tc>
          <w:tcPr/>
          <w:p w:rsidR="00000000" w:rsidDel="00000000" w:rsidP="00000000" w:rsidRDefault="00000000" w:rsidRPr="00000000" w14:paraId="0000004F">
            <w:pPr>
              <w:rPr>
                <w:b w:val="1"/>
                <w:sz w:val="24"/>
                <w:szCs w:val="24"/>
              </w:rPr>
            </w:pPr>
            <w:r w:rsidDel="00000000" w:rsidR="00000000" w:rsidRPr="00000000">
              <w:rPr>
                <w:rtl w:val="0"/>
              </w:rPr>
            </w:r>
          </w:p>
        </w:tc>
        <w:tc>
          <w:tcPr/>
          <w:p w:rsidR="00000000" w:rsidDel="00000000" w:rsidP="00000000" w:rsidRDefault="00000000" w:rsidRPr="00000000" w14:paraId="00000050">
            <w:pPr>
              <w:rPr>
                <w:b w:val="1"/>
                <w:sz w:val="24"/>
                <w:szCs w:val="24"/>
              </w:rPr>
            </w:pPr>
            <w:r w:rsidDel="00000000" w:rsidR="00000000" w:rsidRPr="00000000">
              <w:rPr>
                <w:rtl w:val="0"/>
              </w:rPr>
            </w:r>
          </w:p>
        </w:tc>
        <w:tc>
          <w:tcPr>
            <w:gridSpan w:val="2"/>
          </w:tcPr>
          <w:p w:rsidR="00000000" w:rsidDel="00000000" w:rsidP="00000000" w:rsidRDefault="00000000" w:rsidRPr="00000000" w14:paraId="00000051">
            <w:pPr>
              <w:rPr>
                <w:b w:val="1"/>
                <w:sz w:val="24"/>
                <w:szCs w:val="24"/>
              </w:rPr>
            </w:pPr>
            <w:r w:rsidDel="00000000" w:rsidR="00000000" w:rsidRPr="00000000">
              <w:rPr>
                <w:rtl w:val="0"/>
              </w:rPr>
            </w:r>
          </w:p>
        </w:tc>
      </w:tr>
      <w:tr>
        <w:tc>
          <w:tcPr/>
          <w:p w:rsidR="00000000" w:rsidDel="00000000" w:rsidP="00000000" w:rsidRDefault="00000000" w:rsidRPr="00000000" w14:paraId="00000053">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4"/>
              <w:tblW w:w="93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2"/>
              <w:gridCol w:w="2825"/>
              <w:gridCol w:w="1821"/>
              <w:gridCol w:w="2521"/>
              <w:tblGridChange w:id="0">
                <w:tblGrid>
                  <w:gridCol w:w="2152"/>
                  <w:gridCol w:w="2825"/>
                  <w:gridCol w:w="1821"/>
                  <w:gridCol w:w="2521"/>
                </w:tblGrid>
              </w:tblGridChange>
            </w:tblGrid>
            <w:tr>
              <w:trPr>
                <w:trHeight w:val="69" w:hRule="atLeast"/>
              </w:trPr>
              <w:tc>
                <w:tcPr/>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18/05/2020</w:t>
                  </w:r>
                </w:p>
              </w:tc>
              <w:tc>
                <w:tcPr/>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Bhavana B</w:t>
                  </w:r>
                </w:p>
              </w:tc>
            </w:tr>
            <w:tr>
              <w:trPr>
                <w:trHeight w:val="144" w:hRule="atLeast"/>
              </w:trPr>
              <w:tc>
                <w:tcPr/>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Python</w:t>
                  </w:r>
                </w:p>
              </w:tc>
              <w:tc>
                <w:tcPr/>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4AL18EC009</w:t>
                  </w:r>
                </w:p>
              </w:tc>
            </w:tr>
            <w:tr>
              <w:trPr>
                <w:trHeight w:val="573" w:hRule="atLeast"/>
              </w:trPr>
              <w:tc>
                <w:tcPr/>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1. Small program</w:t>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2. Data types</w:t>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3. Operation with data types</w:t>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4. Function and conditions</w:t>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5. Processing user input</w:t>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6. Loops</w:t>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7. Putting the Pieces Together</w:t>
                  </w:r>
                </w:p>
              </w:tc>
              <w:tc>
                <w:tcPr/>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4</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A sec</w:t>
                  </w:r>
                </w:p>
              </w:tc>
            </w:tr>
            <w:tr>
              <w:trPr>
                <w:trHeight w:val="72" w:hRule="atLeast"/>
              </w:trPr>
              <w:tc>
                <w:tcPr/>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Bhavana-b</w:t>
                  </w:r>
                </w:p>
              </w:tc>
              <w:tc>
                <w:tcPr/>
                <w:p w:rsidR="00000000" w:rsidDel="00000000" w:rsidP="00000000" w:rsidRDefault="00000000" w:rsidRPr="00000000" w14:paraId="00000068">
                  <w:pPr>
                    <w:rPr>
                      <w:b w:val="1"/>
                      <w:sz w:val="24"/>
                      <w:szCs w:val="24"/>
                    </w:rPr>
                  </w:pPr>
                  <w:r w:rsidDel="00000000" w:rsidR="00000000" w:rsidRPr="00000000">
                    <w:rPr>
                      <w:rtl w:val="0"/>
                    </w:rPr>
                  </w:r>
                </w:p>
              </w:tc>
              <w:tc>
                <w:tcPr/>
                <w:p w:rsidR="00000000" w:rsidDel="00000000" w:rsidP="00000000" w:rsidRDefault="00000000" w:rsidRPr="00000000" w14:paraId="00000069">
                  <w:pPr>
                    <w:rPr>
                      <w:b w:val="1"/>
                      <w:sz w:val="24"/>
                      <w:szCs w:val="24"/>
                    </w:rPr>
                  </w:pPr>
                  <w:r w:rsidDel="00000000" w:rsidR="00000000" w:rsidRPr="00000000">
                    <w:rPr>
                      <w:rtl w:val="0"/>
                    </w:rPr>
                  </w:r>
                </w:p>
              </w:tc>
            </w:tr>
          </w:tbl>
          <w:p w:rsidR="00000000" w:rsidDel="00000000" w:rsidP="00000000" w:rsidRDefault="00000000" w:rsidRPr="00000000" w14:paraId="0000006A">
            <w:pPr>
              <w:rPr>
                <w:b w:val="1"/>
                <w:sz w:val="24"/>
                <w:szCs w:val="24"/>
              </w:rPr>
            </w:pPr>
            <w:r w:rsidDel="00000000" w:rsidR="00000000" w:rsidRPr="00000000">
              <w:rPr>
                <w:rtl w:val="0"/>
              </w:rPr>
            </w:r>
          </w:p>
        </w:tc>
        <w:tc>
          <w:tcPr/>
          <w:p w:rsidR="00000000" w:rsidDel="00000000" w:rsidP="00000000" w:rsidRDefault="00000000" w:rsidRPr="00000000" w14:paraId="0000006B">
            <w:pPr>
              <w:rPr>
                <w:b w:val="1"/>
                <w:sz w:val="24"/>
                <w:szCs w:val="24"/>
              </w:rPr>
            </w:pPr>
            <w:r w:rsidDel="00000000" w:rsidR="00000000" w:rsidRPr="00000000">
              <w:rPr>
                <w:rtl w:val="0"/>
              </w:rPr>
            </w:r>
          </w:p>
        </w:tc>
        <w:tc>
          <w:tcPr/>
          <w:p w:rsidR="00000000" w:rsidDel="00000000" w:rsidP="00000000" w:rsidRDefault="00000000" w:rsidRPr="00000000" w14:paraId="0000006C">
            <w:pPr>
              <w:rPr>
                <w:b w:val="1"/>
                <w:sz w:val="24"/>
                <w:szCs w:val="24"/>
              </w:rPr>
            </w:pPr>
            <w:r w:rsidDel="00000000" w:rsidR="00000000" w:rsidRPr="00000000">
              <w:rPr>
                <w:rtl w:val="0"/>
              </w:rPr>
            </w:r>
          </w:p>
        </w:tc>
        <w:tc>
          <w:tcPr>
            <w:gridSpan w:val="2"/>
          </w:tcPr>
          <w:p w:rsidR="00000000" w:rsidDel="00000000" w:rsidP="00000000" w:rsidRDefault="00000000" w:rsidRPr="00000000" w14:paraId="0000006D">
            <w:pPr>
              <w:rPr>
                <w:b w:val="1"/>
                <w:sz w:val="24"/>
                <w:szCs w:val="24"/>
              </w:rPr>
            </w:pPr>
            <w:r w:rsidDel="00000000" w:rsidR="00000000" w:rsidRPr="00000000">
              <w:rPr>
                <w:rtl w:val="0"/>
              </w:rPr>
            </w:r>
          </w:p>
        </w:tc>
      </w:tr>
      <w:tr>
        <w:tc>
          <w:tcPr/>
          <w:p w:rsidR="00000000" w:rsidDel="00000000" w:rsidP="00000000" w:rsidRDefault="00000000" w:rsidRPr="00000000" w14:paraId="0000006F">
            <w:pPr>
              <w:rPr>
                <w:b w:val="1"/>
                <w:sz w:val="24"/>
                <w:szCs w:val="24"/>
              </w:rPr>
            </w:pPr>
            <w:r w:rsidDel="00000000" w:rsidR="00000000" w:rsidRPr="00000000">
              <w:rPr>
                <w:rtl w:val="0"/>
              </w:rPr>
            </w:r>
          </w:p>
        </w:tc>
        <w:tc>
          <w:tcPr/>
          <w:p w:rsidR="00000000" w:rsidDel="00000000" w:rsidP="00000000" w:rsidRDefault="00000000" w:rsidRPr="00000000" w14:paraId="00000070">
            <w:pPr>
              <w:rPr>
                <w:b w:val="1"/>
                <w:sz w:val="24"/>
                <w:szCs w:val="24"/>
              </w:rPr>
            </w:pPr>
            <w:r w:rsidDel="00000000" w:rsidR="00000000" w:rsidRPr="00000000">
              <w:rPr>
                <w:rtl w:val="0"/>
              </w:rPr>
            </w:r>
          </w:p>
        </w:tc>
        <w:tc>
          <w:tcPr/>
          <w:p w:rsidR="00000000" w:rsidDel="00000000" w:rsidP="00000000" w:rsidRDefault="00000000" w:rsidRPr="00000000" w14:paraId="00000071">
            <w:pPr>
              <w:rPr>
                <w:b w:val="1"/>
                <w:sz w:val="24"/>
                <w:szCs w:val="24"/>
              </w:rPr>
            </w:pPr>
            <w:r w:rsidDel="00000000" w:rsidR="00000000" w:rsidRPr="00000000">
              <w:rPr>
                <w:rtl w:val="0"/>
              </w:rPr>
            </w:r>
          </w:p>
        </w:tc>
        <w:tc>
          <w:tcPr>
            <w:gridSpan w:val="2"/>
          </w:tcPr>
          <w:p w:rsidR="00000000" w:rsidDel="00000000" w:rsidP="00000000" w:rsidRDefault="00000000" w:rsidRPr="00000000" w14:paraId="00000072">
            <w:pPr>
              <w:rPr>
                <w:b w:val="1"/>
                <w:sz w:val="24"/>
                <w:szCs w:val="24"/>
              </w:rPr>
            </w:pP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jc w:val="center"/>
              <w:rPr>
                <w:b w:val="1"/>
                <w:sz w:val="24"/>
                <w:szCs w:val="24"/>
              </w:rPr>
            </w:pPr>
            <w:r w:rsidDel="00000000" w:rsidR="00000000" w:rsidRPr="00000000">
              <w:rPr>
                <w:b w:val="1"/>
                <w:sz w:val="24"/>
                <w:szCs w:val="24"/>
                <w:rtl w:val="0"/>
              </w:rPr>
              <w:t xml:space="preserve">AFTERNOON SESSION DETAILS</w:t>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79">
            <w:pPr>
              <w:rPr>
                <w:b w:val="1"/>
                <w:sz w:val="24"/>
                <w:szCs w:val="24"/>
              </w:rPr>
            </w:pPr>
            <w:r w:rsidDel="00000000" w:rsidR="00000000" w:rsidRPr="00000000">
              <w:rPr>
                <w:b w:val="1"/>
                <w:sz w:val="24"/>
                <w:szCs w:val="24"/>
              </w:rPr>
              <w:drawing>
                <wp:inline distB="0" distT="0" distL="0" distR="0">
                  <wp:extent cx="6391275" cy="4829175"/>
                  <wp:effectExtent b="0" l="0" r="0" t="0"/>
                  <wp:docPr descr="C:\Users\Lenovo\Downloads\IMG_20200518_201015.jpg" id="2" name="image2.png"/>
                  <a:graphic>
                    <a:graphicData uri="http://schemas.openxmlformats.org/drawingml/2006/picture">
                      <pic:pic>
                        <pic:nvPicPr>
                          <pic:cNvPr descr="C:\Users\Lenovo\Downloads\IMG_20200518_201015.jpg" id="0" name="image2.png"/>
                          <pic:cNvPicPr preferRelativeResize="0"/>
                        </pic:nvPicPr>
                        <pic:blipFill>
                          <a:blip r:embed="rId7"/>
                          <a:srcRect b="0" l="0" r="0" t="0"/>
                          <a:stretch>
                            <a:fillRect/>
                          </a:stretch>
                        </pic:blipFill>
                        <pic:spPr>
                          <a:xfrm>
                            <a:off x="0" y="0"/>
                            <a:ext cx="6391275" cy="48291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tc>
      </w:tr>
      <w:tr>
        <w:trPr>
          <w:trHeight w:val="917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Report :</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 In this introduction part we learnt importance of python and where the python is used in daily life, what are the tools of python and how to install the tools to the computer python programs as written files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Basic small program: In this how to do python code that is to print date and time.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Import date time – print(“ date and time is”, date time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Basics: Data type like variables, ranges, type attribute, dictionary  type.</w:t>
            </w:r>
          </w:p>
          <w:p w:rsidR="00000000" w:rsidDel="00000000" w:rsidP="00000000" w:rsidRDefault="00000000" w:rsidRPr="00000000" w14:paraId="0000008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Integers: represent rank=10</w:t>
            </w:r>
          </w:p>
          <w:p w:rsidR="00000000" w:rsidDel="00000000" w:rsidP="00000000" w:rsidRDefault="00000000" w:rsidRPr="00000000" w14:paraId="0000008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Floats: represent temperature=10.2</w:t>
            </w:r>
          </w:p>
          <w:p w:rsidR="00000000" w:rsidDel="00000000" w:rsidP="00000000" w:rsidRDefault="00000000" w:rsidRPr="00000000" w14:paraId="0000008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String: represent name=John</w:t>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Basic: Operation with data type: In this topic I learnt lists , strings have a position index system and negative index system.</w:t>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Basic Function and condition: Here it is about if condition  are met at the same time using an operation, and to write condition blocks, condition block of multiple condition.</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Basic processing user input: Here we learnt about string formatting, python program can get user input via the input function. </w:t>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Basic Loops: loops can call any function multiple times For loops are using for execution a command over a large number of times and we can use loops over dictionary keys.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Putting the pieces together: Building a program in this topic learnt about problem statement, approaching the problem, building the maker function, constructing the loop and making the output user-friend. </w:t>
            </w:r>
          </w:p>
          <w:p w:rsidR="00000000" w:rsidDel="00000000" w:rsidP="00000000" w:rsidRDefault="00000000" w:rsidRPr="00000000" w14:paraId="00000094">
            <w:pPr>
              <w:ind w:left="1080" w:firstLine="0"/>
              <w:rPr>
                <w:b w:val="1"/>
                <w:sz w:val="24"/>
                <w:szCs w:val="24"/>
              </w:rPr>
            </w:pPr>
            <w:r w:rsidDel="00000000" w:rsidR="00000000" w:rsidRPr="00000000">
              <w:rPr>
                <w:rtl w:val="0"/>
              </w:rPr>
            </w:r>
          </w:p>
          <w:p w:rsidR="00000000" w:rsidDel="00000000" w:rsidP="00000000" w:rsidRDefault="00000000" w:rsidRPr="00000000" w14:paraId="00000095">
            <w:pPr>
              <w:ind w:left="1080" w:firstLine="0"/>
              <w:rPr>
                <w:b w:val="1"/>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rtl w:val="0"/>
              </w:rPr>
            </w:r>
          </w:p>
        </w:tc>
      </w:tr>
    </w:tbl>
    <w:p w:rsidR="00000000" w:rsidDel="00000000" w:rsidP="00000000" w:rsidRDefault="00000000" w:rsidRPr="00000000" w14:paraId="000000AF">
      <w:pPr>
        <w:rPr>
          <w:b w:val="1"/>
          <w:sz w:val="24"/>
          <w:szCs w:val="24"/>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870" w:hanging="360"/>
      </w:pPr>
      <w:rPr>
        <w:rFonts w:ascii="Noto Sans Symbols" w:cs="Noto Sans Symbols" w:eastAsia="Noto Sans Symbols" w:hAnsi="Noto Sans Symbols"/>
      </w:rPr>
    </w:lvl>
    <w:lvl w:ilvl="1">
      <w:start w:val="1"/>
      <w:numFmt w:val="bullet"/>
      <w:lvlText w:val="o"/>
      <w:lvlJc w:val="left"/>
      <w:pPr>
        <w:ind w:left="1590" w:hanging="360"/>
      </w:pPr>
      <w:rPr>
        <w:rFonts w:ascii="Courier New" w:cs="Courier New" w:eastAsia="Courier New" w:hAnsi="Courier New"/>
      </w:rPr>
    </w:lvl>
    <w:lvl w:ilvl="2">
      <w:start w:val="1"/>
      <w:numFmt w:val="bullet"/>
      <w:lvlText w:val="▪"/>
      <w:lvlJc w:val="left"/>
      <w:pPr>
        <w:ind w:left="2310" w:hanging="360"/>
      </w:pPr>
      <w:rPr>
        <w:rFonts w:ascii="Noto Sans Symbols" w:cs="Noto Sans Symbols" w:eastAsia="Noto Sans Symbols" w:hAnsi="Noto Sans Symbols"/>
      </w:rPr>
    </w:lvl>
    <w:lvl w:ilvl="3">
      <w:start w:val="1"/>
      <w:numFmt w:val="bullet"/>
      <w:lvlText w:val="●"/>
      <w:lvlJc w:val="left"/>
      <w:pPr>
        <w:ind w:left="3030" w:hanging="360"/>
      </w:pPr>
      <w:rPr>
        <w:rFonts w:ascii="Noto Sans Symbols" w:cs="Noto Sans Symbols" w:eastAsia="Noto Sans Symbols" w:hAnsi="Noto Sans Symbols"/>
      </w:rPr>
    </w:lvl>
    <w:lvl w:ilvl="4">
      <w:start w:val="1"/>
      <w:numFmt w:val="bullet"/>
      <w:lvlText w:val="o"/>
      <w:lvlJc w:val="left"/>
      <w:pPr>
        <w:ind w:left="3750" w:hanging="360"/>
      </w:pPr>
      <w:rPr>
        <w:rFonts w:ascii="Courier New" w:cs="Courier New" w:eastAsia="Courier New" w:hAnsi="Courier New"/>
      </w:rPr>
    </w:lvl>
    <w:lvl w:ilvl="5">
      <w:start w:val="1"/>
      <w:numFmt w:val="bullet"/>
      <w:lvlText w:val="▪"/>
      <w:lvlJc w:val="left"/>
      <w:pPr>
        <w:ind w:left="4470" w:hanging="360"/>
      </w:pPr>
      <w:rPr>
        <w:rFonts w:ascii="Noto Sans Symbols" w:cs="Noto Sans Symbols" w:eastAsia="Noto Sans Symbols" w:hAnsi="Noto Sans Symbols"/>
      </w:rPr>
    </w:lvl>
    <w:lvl w:ilvl="6">
      <w:start w:val="1"/>
      <w:numFmt w:val="bullet"/>
      <w:lvlText w:val="●"/>
      <w:lvlJc w:val="left"/>
      <w:pPr>
        <w:ind w:left="5190" w:hanging="360"/>
      </w:pPr>
      <w:rPr>
        <w:rFonts w:ascii="Noto Sans Symbols" w:cs="Noto Sans Symbols" w:eastAsia="Noto Sans Symbols" w:hAnsi="Noto Sans Symbols"/>
      </w:rPr>
    </w:lvl>
    <w:lvl w:ilvl="7">
      <w:start w:val="1"/>
      <w:numFmt w:val="bullet"/>
      <w:lvlText w:val="o"/>
      <w:lvlJc w:val="left"/>
      <w:pPr>
        <w:ind w:left="5910" w:hanging="360"/>
      </w:pPr>
      <w:rPr>
        <w:rFonts w:ascii="Courier New" w:cs="Courier New" w:eastAsia="Courier New" w:hAnsi="Courier New"/>
      </w:rPr>
    </w:lvl>
    <w:lvl w:ilvl="8">
      <w:start w:val="1"/>
      <w:numFmt w:val="bullet"/>
      <w:lvlText w:val="▪"/>
      <w:lvlJc w:val="left"/>
      <w:pPr>
        <w:ind w:left="6630" w:hanging="360"/>
      </w:pPr>
      <w:rPr>
        <w:rFonts w:ascii="Noto Sans Symbols" w:cs="Noto Sans Symbols" w:eastAsia="Noto Sans Symbols" w:hAnsi="Noto Sans Symbols"/>
      </w:rPr>
    </w:lvl>
  </w:abstractNum>
  <w:abstractNum w:abstractNumId="5">
    <w:lvl w:ilvl="0">
      <w:start w:val="1"/>
      <w:numFmt w:val="bullet"/>
      <w:lvlText w:val="❖"/>
      <w:lvlJc w:val="left"/>
      <w:pPr>
        <w:ind w:left="4050" w:hanging="360"/>
      </w:pPr>
      <w:rPr>
        <w:rFonts w:ascii="Noto Sans Symbols" w:cs="Noto Sans Symbols" w:eastAsia="Noto Sans Symbols" w:hAnsi="Noto Sans Symbols"/>
      </w:rPr>
    </w:lvl>
    <w:lvl w:ilvl="1">
      <w:start w:val="1"/>
      <w:numFmt w:val="bullet"/>
      <w:lvlText w:val="o"/>
      <w:lvlJc w:val="left"/>
      <w:pPr>
        <w:ind w:left="4770" w:hanging="360"/>
      </w:pPr>
      <w:rPr>
        <w:rFonts w:ascii="Courier New" w:cs="Courier New" w:eastAsia="Courier New" w:hAnsi="Courier New"/>
      </w:rPr>
    </w:lvl>
    <w:lvl w:ilvl="2">
      <w:start w:val="1"/>
      <w:numFmt w:val="bullet"/>
      <w:lvlText w:val="▪"/>
      <w:lvlJc w:val="left"/>
      <w:pPr>
        <w:ind w:left="5490" w:hanging="360"/>
      </w:pPr>
      <w:rPr>
        <w:rFonts w:ascii="Noto Sans Symbols" w:cs="Noto Sans Symbols" w:eastAsia="Noto Sans Symbols" w:hAnsi="Noto Sans Symbols"/>
      </w:rPr>
    </w:lvl>
    <w:lvl w:ilvl="3">
      <w:start w:val="1"/>
      <w:numFmt w:val="bullet"/>
      <w:lvlText w:val="●"/>
      <w:lvlJc w:val="left"/>
      <w:pPr>
        <w:ind w:left="6210" w:hanging="360"/>
      </w:pPr>
      <w:rPr>
        <w:rFonts w:ascii="Noto Sans Symbols" w:cs="Noto Sans Symbols" w:eastAsia="Noto Sans Symbols" w:hAnsi="Noto Sans Symbols"/>
      </w:rPr>
    </w:lvl>
    <w:lvl w:ilvl="4">
      <w:start w:val="1"/>
      <w:numFmt w:val="bullet"/>
      <w:lvlText w:val="o"/>
      <w:lvlJc w:val="left"/>
      <w:pPr>
        <w:ind w:left="6930" w:hanging="360"/>
      </w:pPr>
      <w:rPr>
        <w:rFonts w:ascii="Courier New" w:cs="Courier New" w:eastAsia="Courier New" w:hAnsi="Courier New"/>
      </w:rPr>
    </w:lvl>
    <w:lvl w:ilvl="5">
      <w:start w:val="1"/>
      <w:numFmt w:val="bullet"/>
      <w:lvlText w:val="▪"/>
      <w:lvlJc w:val="left"/>
      <w:pPr>
        <w:ind w:left="7650" w:hanging="360"/>
      </w:pPr>
      <w:rPr>
        <w:rFonts w:ascii="Noto Sans Symbols" w:cs="Noto Sans Symbols" w:eastAsia="Noto Sans Symbols" w:hAnsi="Noto Sans Symbols"/>
      </w:rPr>
    </w:lvl>
    <w:lvl w:ilvl="6">
      <w:start w:val="1"/>
      <w:numFmt w:val="bullet"/>
      <w:lvlText w:val="●"/>
      <w:lvlJc w:val="left"/>
      <w:pPr>
        <w:ind w:left="8370" w:hanging="360"/>
      </w:pPr>
      <w:rPr>
        <w:rFonts w:ascii="Noto Sans Symbols" w:cs="Noto Sans Symbols" w:eastAsia="Noto Sans Symbols" w:hAnsi="Noto Sans Symbols"/>
      </w:rPr>
    </w:lvl>
    <w:lvl w:ilvl="7">
      <w:start w:val="1"/>
      <w:numFmt w:val="bullet"/>
      <w:lvlText w:val="o"/>
      <w:lvlJc w:val="left"/>
      <w:pPr>
        <w:ind w:left="9090" w:hanging="360"/>
      </w:pPr>
      <w:rPr>
        <w:rFonts w:ascii="Courier New" w:cs="Courier New" w:eastAsia="Courier New" w:hAnsi="Courier New"/>
      </w:rPr>
    </w:lvl>
    <w:lvl w:ilvl="8">
      <w:start w:val="1"/>
      <w:numFmt w:val="bullet"/>
      <w:lvlText w:val="▪"/>
      <w:lvlJc w:val="left"/>
      <w:pPr>
        <w:ind w:left="981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