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3"/>
        <w:gridCol w:w="3970"/>
        <w:gridCol w:w="1345"/>
        <w:gridCol w:w="3618"/>
        <w:tblGridChange w:id="0">
          <w:tblGrid>
            <w:gridCol w:w="1363"/>
            <w:gridCol w:w="3970"/>
            <w:gridCol w:w="1345"/>
            <w:gridCol w:w="361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 B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TCS 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1.Ace Corporate Interview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2.Learn Corporate Etiquette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3.Write Effective Emails</w:t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7"/>
        <w:gridCol w:w="3602"/>
        <w:gridCol w:w="1630"/>
        <w:gridCol w:w="3287"/>
        <w:tblGridChange w:id="0">
          <w:tblGrid>
            <w:gridCol w:w="1777"/>
            <w:gridCol w:w="3602"/>
            <w:gridCol w:w="1630"/>
            <w:gridCol w:w="3287"/>
          </w:tblGrid>
        </w:tblGridChange>
      </w:tblGrid>
      <w:tr>
        <w:tc>
          <w:tcPr>
            <w:gridSpan w:val="4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6391275" cy="3724275"/>
                  <wp:effectExtent b="0" l="0" r="0" t="0"/>
                  <wp:docPr descr="C:\Users\Lenovo\Downloads\Screenshot_2020-05-20-12-55-57-30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Lenovo\Downloads\Screenshot_2020-05-20-12-55-57-30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3724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 Corporate Interview :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an Interview?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Interview is a widely used process of screening application for jobs.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According to Gary Dessler, “An interview is a procedure designed to obtain  information                 from a person’s oral response to oral inquiries.”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According to Bovee and Thill,” An interview is any planned conversation with a specific 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purpose involving two or more people.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Negotiation Skills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The main purpose of negotiating is to get closer to your objectives. As people say, “Negotiation is all about a win-win situation.”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importance of an interview.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skills and expertise an interview requires.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engagement rules of a face-to-face interview.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answer the interview question effectively.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Do’s and Don’ts of an effective interview.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develop a good opening and closing interview strategy.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recognize your strengths weaknesses.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gather general information about the organization that has called you for an interview.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80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 Corporate Etiquette: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Business Etiquette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Business etiquette can be defined as all the rules that one has to follow when in a business environment.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Rules-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Cards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Space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 a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Hygiene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the Cafeteria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31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Dressing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Cubicle Etiquette: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Internet Etiquette: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Etiquette: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Etiquette is essential to build healthy professional relationships.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Basic rules should be followed irrespective of  your position.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Courtesies should be followed at the door and elevator.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Effective Emails: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an Email?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Email is the short from for Electronic Mail. It is the information sent electronically between two or more people over a network. It involves a sender and receiver.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write an email using the structure of an 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write an effective subject line and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use correct spellings and grammar.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Do’s  and Don’ts of Email Writing.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follow your company’s Email policy.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16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72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20/05/2020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 B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4AL18EC009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1.Application 1 : Build an Interactive English Dictionary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sem A section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bhavana-b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972175" cy="4724400"/>
                  <wp:effectExtent b="0" l="0" r="0" t="0"/>
                  <wp:docPr descr="C:\Users\Lenovo\Downloads\Screenshot_20200520-171040.png" id="2" name="image2.png"/>
                  <a:graphic>
                    <a:graphicData uri="http://schemas.openxmlformats.org/drawingml/2006/picture">
                      <pic:pic>
                        <pic:nvPicPr>
                          <pic:cNvPr descr="C:\Users\Lenovo\Downloads\Screenshot_20200520-171040.png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72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: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1 : Build an Interactive English Dictionary: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9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the output look like when we want the meaning of a word in python dictionary teaching.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Interfacing the data is just like a python dictionary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to load the data to the python dictionary.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to returning the definition of word using python program.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9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to do best matches out of a list of words in a sequence or in the list of keys.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975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returns the definition of acronyms by astering the program.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97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5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231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0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9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7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