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11-06-2020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Programming using Java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4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44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Java is a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"https://en.wikipedia.org/wiki/General-purpose_language" \o "General-purpose language"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general-purpose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"https://en.wikipedia.org/wiki/Programming_language" \o "Programming language"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programming language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that is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"https://en.wikipedia.org/wiki/Class-based_programming" \o "Class-based programming"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class-based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"https://en.wikipedia.org/wiki/Object-oriented_programming" \o "Object-oriented programming"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object-oriented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and designed to have as few implementation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"https://en.wikipedia.org/wiki/Dependency_(computer_science)" \o "Dependency (computer science)"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dependencies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as possible.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It is intended to let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"https://en.wikipedia.org/wiki/Application_developer" \o "Application developer"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application developers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write once, run anywhere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(WORA),meaning that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"https://en.wikipedia.org/wiki/Compiler" \o "Compiler"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compiled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Java code can run on all platforms that support Java without the need for recompilation.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"https://en.wikipedia.org/wiki/Java_(programming_language)" \l "cite_note-design_goals-18"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Java applications are typically compiled to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"https://en.wikipedia.org/wiki/Java_bytecode" \o "Java bytecode"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bytecode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that can run on any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"https://en.wikipedia.org/wiki/Java_virtual_machine" \o "Java virtual machine"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Java virtual machine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(JVM) regardless of the underlying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"https://en.wikipedia.org/wiki/Computer_architecture" \o "Computer architecture"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computer architecture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"https://en.wikipedia.org/wiki/Syntax_(programming_languages)" \o "Syntax (programming languages)"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syntax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of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"https://en.wikipedia.org/wiki/Java_(software_platform)" \o "Java (software platform)"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Java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similar to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"https://en.wikipedia.org/wiki/C_(programming_language)" \o "C (programming language)"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"https://en.wikipedia.org/wiki/C++" \o "C++"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C++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but it has fewer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"https://en.wikipedia.org/wiki/Low-level_programming_language" \o "Low-level programming language"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low-level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 facilities than either of them. 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As of 2019, Java was one of the most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"https://en.wikipedia.org/wiki/Measuring_programming_language_popularity" \o "Measuring programming language popularity"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popular programming languages in use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according to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"https://en.wikipedia.org/wiki/GitHub" \o "GitHub"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,particularly for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"https://en.wikipedia.org/wiki/Client%E2%80%93server" \o "Client–server"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client-server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"https://en.wikipedia.org/wiki/Web_applications" \o "Web applications"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web applications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with a reported 9 million developers.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Java was originally developed by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"https://en.wikipedia.org/wiki/James_Gosling" \o "James Gosling"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James Gosling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at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"https://en.wikipedia.org/wiki/Sun_Microsystems" \o "Sun Microsystems"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Sun Microsystems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"https://en.wikipedia.org/wiki/Sun_acquisition_by_Oracle" \o "Sun acquisition by Oracle"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which has since been acquired by Oracle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) and released in 1995 as a core component of Sun Microsystems'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"https://en.wikipedia.org/wiki/Java_(software_platform)" \o "Java (software platform)"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Java platform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The original 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"https://en.wikipedia.org/wiki/Reference_implementation" \o "Reference implementation"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reference implementation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Java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"https://en.wikipedia.org/wiki/Compiler" \o "Compiler"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compilers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virtual machines, 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"https://en.wikipedia.org/wiki/Library_(computing)" \o "Library (computing)"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class libraries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were originally released by Sun under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"https://en.wikipedia.org/wiki/Proprietary_license" \o "Proprietary license"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proprietary licenses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 xml:space="preserve"> As of May 2007, in compliance with the specifications of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"https://en.wikipedia.org/wiki/Java_Community_Process" \o "Java Community Process"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Java Community Process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Sun had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"https://en.wikipedia.org/wiki/Software_relicensing" \o "Software relicensing"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relicensed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most of its Java technologies under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"https://en.wikipedia.org/wiki/GNU_General_Public_License" \o "GNU General Public License"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GNU General Public License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Meanwhile, others have developed alternative implementations of these Sun technologies, such as the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"https://en.wikipedia.org/wiki/GNU_Compiler_for_Java" \o "GNU Compiler for Java"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GNU Compiler for Java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(bytecode compiler),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"https://en.wikipedia.org/wiki/GNU_Classpath" \o "GNU Classpath"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GNU Classpath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(standard libraries), and 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"https://en.wikipedia.org/wiki/IcedTea" \o "IcedTea" </w:instrTex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IcedTea</w:t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-Web (browser plugin for applets).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9619"/>
    <w:multiLevelType w:val="singleLevel"/>
    <w:tmpl w:val="0EA39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62D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19</TotalTime>
  <ScaleCrop>false</ScaleCrop>
  <LinksUpToDate>false</LinksUpToDate>
  <CharactersWithSpaces>462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2020-06-12T03:24:48Z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