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3"/>
        <w:gridCol w:w="1344"/>
        <w:gridCol w:w="3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21-05-2020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TCS ION</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Corporate Telephone etiquette,Gain Accounting Fundamentals,Gain Fundamental skills in IT</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9"/>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r>
              <w:rPr>
                <w:rFonts w:hint="default"/>
                <w:b/>
                <w:sz w:val="24"/>
                <w:szCs w:val="24"/>
                <w:lang w:val="en-IN"/>
              </w:rPr>
              <w:drawing>
                <wp:inline distT="0" distB="0" distL="114300" distR="114300">
                  <wp:extent cx="4605020" cy="5782945"/>
                  <wp:effectExtent l="0" t="0" r="12700" b="8255"/>
                  <wp:docPr id="1" name="Picture 1" descr="PSX_20200520_18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SX_20200520_181532"/>
                          <pic:cNvPicPr>
                            <a:picLocks noChangeAspect="1"/>
                          </pic:cNvPicPr>
                        </pic:nvPicPr>
                        <pic:blipFill>
                          <a:blip r:embed="rId4"/>
                          <a:stretch>
                            <a:fillRect/>
                          </a:stretch>
                        </pic:blipFill>
                        <pic:spPr>
                          <a:xfrm>
                            <a:off x="0" y="0"/>
                            <a:ext cx="4605020" cy="5782945"/>
                          </a:xfrm>
                          <a:prstGeom prst="rect">
                            <a:avLst/>
                          </a:prstGeom>
                        </pic:spPr>
                      </pic:pic>
                    </a:graphicData>
                  </a:graphic>
                </wp:inline>
              </w:drawing>
            </w:r>
          </w:p>
          <w:p>
            <w:pPr>
              <w:spacing w:after="0" w:line="240" w:lineRule="auto"/>
              <w:rPr>
                <w:rFonts w:hint="default"/>
                <w:b/>
                <w:sz w:val="24"/>
                <w:szCs w:val="24"/>
                <w:lang w:val="en-IN"/>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8"/>
                <w:szCs w:val="28"/>
                <w:u w:val="single"/>
              </w:rPr>
            </w:pPr>
          </w:p>
          <w:p>
            <w:pPr>
              <w:spacing w:after="0" w:line="240" w:lineRule="auto"/>
              <w:rPr>
                <w:rFonts w:hint="default"/>
                <w:b/>
                <w:sz w:val="28"/>
                <w:szCs w:val="28"/>
                <w:u w:val="single"/>
                <w:lang w:val="en-IN"/>
              </w:rPr>
            </w:pPr>
            <w:r>
              <w:rPr>
                <w:rFonts w:hint="default"/>
                <w:b/>
                <w:sz w:val="28"/>
                <w:szCs w:val="28"/>
                <w:u w:val="single"/>
                <w:lang w:val="en-IN"/>
              </w:rPr>
              <w:t>Corporate Telephone etiquette:</w:t>
            </w:r>
          </w:p>
          <w:p>
            <w:pPr>
              <w:numPr>
                <w:ilvl w:val="0"/>
                <w:numId w:val="1"/>
              </w:numPr>
              <w:spacing w:after="0" w:line="240" w:lineRule="auto"/>
              <w:ind w:left="420" w:leftChars="0" w:hanging="420" w:firstLineChars="0"/>
              <w:rPr>
                <w:rFonts w:asciiTheme="minorAscii"/>
                <w:b/>
                <w:bCs/>
                <w:color w:val="auto"/>
                <w:sz w:val="24"/>
                <w:szCs w:val="24"/>
              </w:rPr>
            </w:pPr>
            <w:r>
              <w:rPr>
                <w:rFonts w:hAnsi="Arial" w:eastAsia="SimSun" w:cs="Arial" w:asciiTheme="minorAscii"/>
                <w:b/>
                <w:bCs/>
                <w:i w:val="0"/>
                <w:caps w:val="0"/>
                <w:color w:val="auto"/>
                <w:spacing w:val="0"/>
                <w:sz w:val="24"/>
                <w:szCs w:val="24"/>
                <w:shd w:val="clear" w:fill="FFFFFF"/>
              </w:rPr>
              <w:t>Proper</w:t>
            </w:r>
            <w:r>
              <w:rPr>
                <w:rFonts w:hint="default" w:hAnsi="Arial" w:eastAsia="SimSun" w:cs="Arial" w:asciiTheme="minorAscii"/>
                <w:b/>
                <w:bCs/>
                <w:i w:val="0"/>
                <w:caps w:val="0"/>
                <w:color w:val="auto"/>
                <w:spacing w:val="0"/>
                <w:sz w:val="24"/>
                <w:szCs w:val="24"/>
                <w:shd w:val="clear" w:fill="FFFFFF"/>
              </w:rPr>
              <w:t xml:space="preserve"> phone etiquette is important to your company because it's usually the first contact point for a customer and represents how your business will treat them in other conversations. </w:t>
            </w:r>
          </w:p>
          <w:p>
            <w:pPr>
              <w:numPr>
                <w:ilvl w:val="0"/>
                <w:numId w:val="1"/>
              </w:numPr>
              <w:spacing w:after="0" w:line="240" w:lineRule="auto"/>
              <w:ind w:left="420" w:leftChars="0" w:hanging="420" w:firstLineChars="0"/>
              <w:rPr>
                <w:rFonts w:asciiTheme="minorAscii"/>
                <w:b/>
                <w:bCs/>
                <w:color w:val="auto"/>
                <w:sz w:val="24"/>
                <w:szCs w:val="24"/>
              </w:rPr>
            </w:pPr>
            <w:r>
              <w:rPr>
                <w:rFonts w:hint="default" w:hAnsi="Arial" w:eastAsia="SimSun" w:cs="Arial" w:asciiTheme="minorAscii"/>
                <w:b/>
                <w:bCs/>
                <w:i w:val="0"/>
                <w:caps w:val="0"/>
                <w:color w:val="auto"/>
                <w:spacing w:val="0"/>
                <w:sz w:val="24"/>
                <w:szCs w:val="24"/>
                <w:shd w:val="clear" w:fill="FFFFFF"/>
              </w:rPr>
              <w:t>Make sure to leave a great, lasting impression on every customer who calls your business.</w:t>
            </w:r>
          </w:p>
          <w:p>
            <w:pPr>
              <w:numPr>
                <w:ilvl w:val="0"/>
                <w:numId w:val="1"/>
              </w:numPr>
              <w:spacing w:after="0" w:line="240" w:lineRule="auto"/>
              <w:ind w:left="420" w:leftChars="0" w:hanging="420" w:firstLineChars="0"/>
              <w:rPr>
                <w:rFonts w:asciiTheme="minorAscii"/>
                <w:b/>
                <w:bCs/>
                <w:color w:val="auto"/>
                <w:sz w:val="24"/>
                <w:szCs w:val="24"/>
              </w:rPr>
            </w:pPr>
            <w:r>
              <w:rPr>
                <w:rFonts w:hAnsi="Arial" w:eastAsia="SimSun" w:cs="Arial" w:asciiTheme="minorAscii"/>
                <w:b/>
                <w:bCs/>
                <w:i w:val="0"/>
                <w:caps w:val="0"/>
                <w:color w:val="auto"/>
                <w:spacing w:val="0"/>
                <w:sz w:val="24"/>
                <w:szCs w:val="24"/>
                <w:shd w:val="clear" w:fill="FFFFFF"/>
              </w:rPr>
              <w:t>If correct</w:t>
            </w:r>
            <w:r>
              <w:rPr>
                <w:rFonts w:hint="default" w:hAnsi="Arial" w:eastAsia="SimSun" w:cs="Arial" w:asciiTheme="minorAscii"/>
                <w:b/>
                <w:bCs/>
                <w:i w:val="0"/>
                <w:caps w:val="0"/>
                <w:color w:val="auto"/>
                <w:spacing w:val="0"/>
                <w:sz w:val="24"/>
                <w:szCs w:val="24"/>
                <w:shd w:val="clear" w:fill="FFFFFF"/>
              </w:rPr>
              <w:t> telephone etiquettes are displayed over the call then it becomes a positive moment of truth and it is most likely that the customer will be engaged with your organization for further discussions.</w:t>
            </w:r>
          </w:p>
          <w:p>
            <w:pPr>
              <w:spacing w:after="0" w:line="240" w:lineRule="auto"/>
              <w:rPr>
                <w:b/>
                <w:sz w:val="24"/>
                <w:szCs w:val="24"/>
              </w:rPr>
            </w:pPr>
          </w:p>
          <w:p>
            <w:pPr>
              <w:spacing w:after="0" w:line="240" w:lineRule="auto"/>
              <w:rPr>
                <w:b/>
                <w:sz w:val="24"/>
                <w:szCs w:val="24"/>
              </w:rPr>
            </w:pPr>
          </w:p>
          <w:p>
            <w:pPr>
              <w:numPr>
                <w:numId w:val="0"/>
              </w:numPr>
              <w:spacing w:after="0" w:line="240" w:lineRule="auto"/>
              <w:ind w:leftChars="0"/>
              <w:rPr>
                <w:rFonts w:hint="default"/>
                <w:b/>
                <w:sz w:val="24"/>
                <w:szCs w:val="24"/>
                <w:u w:val="none"/>
                <w:lang w:val="en-IN"/>
              </w:rPr>
            </w:pPr>
            <w:r>
              <w:rPr>
                <w:rFonts w:hint="default"/>
                <w:b/>
                <w:sz w:val="28"/>
                <w:szCs w:val="28"/>
                <w:u w:val="single"/>
                <w:lang w:val="en-IN"/>
              </w:rPr>
              <w:t>Gain Accounting Fundamentals:</w:t>
            </w:r>
          </w:p>
          <w:p>
            <w:pPr>
              <w:numPr>
                <w:ilvl w:val="0"/>
                <w:numId w:val="1"/>
              </w:numPr>
              <w:spacing w:after="0" w:line="240" w:lineRule="auto"/>
              <w:ind w:left="420" w:leftChars="0" w:hanging="420" w:firstLineChars="0"/>
              <w:rPr>
                <w:rFonts w:hint="default" w:asciiTheme="minorAscii"/>
                <w:b/>
                <w:bCs/>
                <w:color w:val="auto"/>
                <w:sz w:val="24"/>
                <w:szCs w:val="24"/>
                <w:u w:val="none"/>
                <w:lang w:val="en-IN"/>
              </w:rPr>
            </w:pPr>
            <w:r>
              <w:rPr>
                <w:rFonts w:hAnsi="Arial" w:eastAsia="SimSun" w:cs="Arial" w:asciiTheme="minorAscii"/>
                <w:b/>
                <w:bCs/>
                <w:i w:val="0"/>
                <w:caps w:val="0"/>
                <w:color w:val="auto"/>
                <w:spacing w:val="0"/>
                <w:sz w:val="24"/>
                <w:szCs w:val="24"/>
                <w:shd w:val="clear" w:fill="FFFFFF"/>
              </w:rPr>
              <w:t>There are five major parts to the</w:t>
            </w:r>
            <w:r>
              <w:rPr>
                <w:rFonts w:hint="default" w:hAnsi="Arial" w:eastAsia="SimSun" w:cs="Arial" w:asciiTheme="minorAscii"/>
                <w:b/>
                <w:bCs/>
                <w:i w:val="0"/>
                <w:caps w:val="0"/>
                <w:color w:val="auto"/>
                <w:spacing w:val="0"/>
                <w:sz w:val="24"/>
                <w:szCs w:val="24"/>
                <w:shd w:val="clear" w:fill="FFFFFF"/>
              </w:rPr>
              <w:t xml:space="preserve"> accounting process and they include: recording, interpreting, classifying, analyzing, and reporting financial information. </w:t>
            </w:r>
          </w:p>
          <w:p>
            <w:pPr>
              <w:numPr>
                <w:ilvl w:val="0"/>
                <w:numId w:val="1"/>
              </w:numPr>
              <w:spacing w:after="0" w:line="240" w:lineRule="auto"/>
              <w:ind w:left="420" w:leftChars="0" w:hanging="420" w:firstLineChars="0"/>
              <w:rPr>
                <w:rFonts w:hint="default" w:asciiTheme="minorAscii"/>
                <w:b/>
                <w:bCs/>
                <w:color w:val="auto"/>
                <w:sz w:val="24"/>
                <w:szCs w:val="24"/>
                <w:u w:val="none"/>
                <w:lang w:val="en-IN"/>
              </w:rPr>
            </w:pPr>
            <w:r>
              <w:rPr>
                <w:rFonts w:hint="default" w:hAnsi="Arial" w:eastAsia="SimSun" w:cs="Arial" w:asciiTheme="minorAscii"/>
                <w:b/>
                <w:bCs/>
                <w:i w:val="0"/>
                <w:caps w:val="0"/>
                <w:color w:val="auto"/>
                <w:spacing w:val="0"/>
                <w:sz w:val="24"/>
                <w:szCs w:val="24"/>
                <w:shd w:val="clear" w:fill="FFFFFF"/>
              </w:rPr>
              <w:t>Bookkeeping is the first, foundational part of the accounting process — recording financial transactions.</w:t>
            </w:r>
          </w:p>
          <w:p>
            <w:pPr>
              <w:numPr>
                <w:numId w:val="0"/>
              </w:numPr>
              <w:spacing w:after="0" w:line="240" w:lineRule="auto"/>
              <w:ind w:leftChars="0"/>
              <w:rPr>
                <w:rFonts w:hint="default"/>
                <w:b/>
                <w:sz w:val="24"/>
                <w:szCs w:val="24"/>
                <w:lang w:val="en-IN"/>
              </w:rPr>
            </w:pPr>
          </w:p>
          <w:p>
            <w:pPr>
              <w:numPr>
                <w:numId w:val="0"/>
              </w:numPr>
              <w:spacing w:after="0" w:line="240" w:lineRule="auto"/>
              <w:ind w:leftChars="0"/>
              <w:rPr>
                <w:rFonts w:hint="default"/>
                <w:b/>
                <w:sz w:val="28"/>
                <w:szCs w:val="28"/>
                <w:lang w:val="en-IN"/>
              </w:rPr>
            </w:pPr>
          </w:p>
          <w:p>
            <w:pPr>
              <w:numPr>
                <w:numId w:val="0"/>
              </w:numPr>
              <w:spacing w:after="0" w:line="240" w:lineRule="auto"/>
              <w:ind w:leftChars="0"/>
              <w:rPr>
                <w:rFonts w:hint="default"/>
                <w:b/>
                <w:sz w:val="28"/>
                <w:szCs w:val="28"/>
                <w:u w:val="single"/>
                <w:lang w:val="en-IN"/>
              </w:rPr>
            </w:pPr>
            <w:r>
              <w:rPr>
                <w:rFonts w:hint="default"/>
                <w:b/>
                <w:sz w:val="28"/>
                <w:szCs w:val="28"/>
                <w:u w:val="single"/>
                <w:lang w:val="en-IN"/>
              </w:rPr>
              <w:t>Gain Fundamental skills in IT:</w:t>
            </w:r>
          </w:p>
          <w:p>
            <w:pPr>
              <w:numPr>
                <w:ilvl w:val="0"/>
                <w:numId w:val="1"/>
              </w:numPr>
              <w:spacing w:after="0" w:line="240" w:lineRule="auto"/>
              <w:ind w:left="420" w:leftChars="0" w:hanging="420" w:firstLineChars="0"/>
              <w:rPr>
                <w:rFonts w:hint="default"/>
                <w:b/>
                <w:sz w:val="28"/>
                <w:szCs w:val="28"/>
                <w:u w:val="single"/>
                <w:lang w:val="en-IN"/>
              </w:rPr>
            </w:pPr>
            <w:r>
              <w:rPr>
                <w:rFonts w:ascii="Arial" w:hAnsi="Arial" w:eastAsia="SimSun" w:cs="Arial"/>
                <w:i w:val="0"/>
                <w:caps w:val="0"/>
                <w:color w:val="222222"/>
                <w:spacing w:val="0"/>
                <w:sz w:val="19"/>
                <w:szCs w:val="19"/>
                <w:shd w:val="clear" w:fill="FFFFFF"/>
              </w:rPr>
              <w:t> </w:t>
            </w:r>
            <w:r>
              <w:rPr>
                <w:rFonts w:hint="default" w:hAnsi="Arial" w:eastAsia="SimSun" w:cs="Arial" w:asciiTheme="minorAscii"/>
                <w:b/>
                <w:bCs/>
                <w:i w:val="0"/>
                <w:caps w:val="0"/>
                <w:color w:val="auto"/>
                <w:spacing w:val="0"/>
                <w:sz w:val="24"/>
                <w:szCs w:val="24"/>
                <w:shd w:val="clear" w:fill="FFFFFF"/>
              </w:rPr>
              <w:t xml:space="preserve">The ability needed to perform a task or understand an idea. </w:t>
            </w:r>
          </w:p>
          <w:p>
            <w:pPr>
              <w:numPr>
                <w:ilvl w:val="0"/>
                <w:numId w:val="1"/>
              </w:numPr>
              <w:spacing w:after="0" w:line="240" w:lineRule="auto"/>
              <w:ind w:left="420" w:leftChars="0" w:hanging="420" w:firstLineChars="0"/>
              <w:rPr>
                <w:rFonts w:hint="default"/>
                <w:b/>
                <w:sz w:val="28"/>
                <w:szCs w:val="28"/>
                <w:u w:val="single"/>
                <w:lang w:val="en-IN"/>
              </w:rPr>
            </w:pPr>
            <w:r>
              <w:rPr>
                <w:rFonts w:hint="default" w:hAnsi="Arial" w:eastAsia="SimSun" w:cs="Arial" w:asciiTheme="minorAscii"/>
                <w:b/>
                <w:bCs/>
                <w:i w:val="0"/>
                <w:caps w:val="0"/>
                <w:color w:val="auto"/>
                <w:spacing w:val="0"/>
                <w:sz w:val="24"/>
                <w:szCs w:val="24"/>
                <w:shd w:val="clear" w:fill="FFFFFF"/>
              </w:rPr>
              <w:t>The basic ability necessary to function competently in society. Skills are reading, writing, mathematics and communication. </w:t>
            </w:r>
          </w:p>
          <w:p>
            <w:pPr>
              <w:numPr>
                <w:ilvl w:val="0"/>
                <w:numId w:val="1"/>
              </w:numPr>
              <w:spacing w:after="0" w:line="240" w:lineRule="auto"/>
              <w:ind w:left="420" w:leftChars="0" w:hanging="420" w:firstLineChars="0"/>
              <w:rPr>
                <w:rFonts w:hint="default" w:hAnsi="Arial" w:cs="Arial" w:asciiTheme="minorAscii"/>
                <w:b/>
                <w:bCs/>
                <w:i w:val="0"/>
                <w:caps w:val="0"/>
                <w:color w:val="auto"/>
                <w:spacing w:val="0"/>
                <w:sz w:val="24"/>
                <w:szCs w:val="24"/>
                <w:lang w:val="en-US"/>
              </w:rPr>
            </w:pPr>
            <w:r>
              <w:rPr>
                <w:rFonts w:hint="default" w:hAnsi="Arial" w:eastAsia="SimSun" w:cs="Arial" w:asciiTheme="minorAscii"/>
                <w:b/>
                <w:bCs/>
                <w:i w:val="0"/>
                <w:caps w:val="0"/>
                <w:color w:val="auto"/>
                <w:spacing w:val="0"/>
                <w:sz w:val="24"/>
                <w:szCs w:val="24"/>
                <w:shd w:val="clear" w:fill="FFFFFF"/>
              </w:rPr>
              <w:t>FUNDAMENTAL SKILL: "We all have fundamental skills we use every day."</w:t>
            </w:r>
          </w:p>
          <w:p>
            <w:pPr>
              <w:numPr>
                <w:ilvl w:val="0"/>
                <w:numId w:val="1"/>
              </w:numPr>
              <w:spacing w:after="0" w:line="240" w:lineRule="auto"/>
              <w:ind w:left="420" w:leftChars="0" w:hanging="420" w:firstLineChars="0"/>
              <w:rPr>
                <w:rFonts w:hint="default" w:hAnsi="Arial" w:cs="Arial" w:asciiTheme="minorAscii"/>
                <w:b/>
                <w:bCs/>
                <w:i w:val="0"/>
                <w:caps w:val="0"/>
                <w:color w:val="auto"/>
                <w:spacing w:val="0"/>
                <w:sz w:val="24"/>
                <w:szCs w:val="24"/>
                <w:lang w:val="en-US"/>
              </w:rPr>
            </w:pPr>
            <w:r>
              <w:rPr>
                <w:rFonts w:hint="default" w:hAnsi="Arial" w:eastAsia="SimSun" w:cs="Arial" w:asciiTheme="minorAscii"/>
                <w:b/>
                <w:bCs/>
                <w:i w:val="0"/>
                <w:caps w:val="0"/>
                <w:color w:val="auto"/>
                <w:spacing w:val="0"/>
                <w:kern w:val="0"/>
                <w:sz w:val="24"/>
                <w:szCs w:val="24"/>
                <w:bdr w:val="none" w:color="auto" w:sz="0" w:space="0"/>
                <w:shd w:val="clear" w:fill="FFFFFF"/>
                <w:lang w:val="en-US" w:eastAsia="zh-CN" w:bidi="ar"/>
              </w:rPr>
              <w:t>While specific technical skills Java, data science, SQL queries, for example are all incredibly important, and soft skills such as communication, collaboration, and negotiation continue to be requirements for today's tech careers</w:t>
            </w:r>
            <w:r>
              <w:rPr>
                <w:rFonts w:hint="default" w:hAnsi="Arial" w:eastAsia="SimSun" w:cs="Arial" w:asciiTheme="minorAscii"/>
                <w:b/>
                <w:bCs/>
                <w:i w:val="0"/>
                <w:caps w:val="0"/>
                <w:color w:val="auto"/>
                <w:spacing w:val="0"/>
                <w:kern w:val="0"/>
                <w:sz w:val="24"/>
                <w:szCs w:val="24"/>
                <w:bdr w:val="none" w:color="auto" w:sz="0" w:space="0"/>
                <w:shd w:val="clear" w:fill="FFFFFF"/>
                <w:lang w:val="en-IN" w:eastAsia="zh-CN" w:bidi="ar"/>
              </w:rPr>
              <w:t>.</w:t>
            </w:r>
          </w:p>
          <w:p>
            <w:pPr>
              <w:numPr>
                <w:numId w:val="0"/>
              </w:numPr>
              <w:spacing w:after="0" w:line="240" w:lineRule="auto"/>
              <w:ind w:leftChars="0"/>
              <w:rPr>
                <w:rFonts w:hint="default"/>
                <w:b/>
                <w:sz w:val="28"/>
                <w:szCs w:val="28"/>
                <w:u w:val="single"/>
                <w:lang w:val="en-IN"/>
              </w:rPr>
            </w:pPr>
          </w:p>
          <w:p>
            <w:pPr>
              <w:spacing w:after="0" w:line="240" w:lineRule="auto"/>
              <w:rPr>
                <w:rFonts w:hint="default"/>
                <w:b/>
                <w:sz w:val="28"/>
                <w:szCs w:val="28"/>
                <w:u w:val="single"/>
                <w:lang w:val="en-IN"/>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21-05-2020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English Dictionary application using python</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9)"/>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Ansi="sans-serif" w:eastAsia="sans-serif" w:cs="sans-serif" w:asciiTheme="minorAscii"/>
                <w:b/>
                <w:bCs/>
                <w:i w:val="0"/>
                <w:caps w:val="0"/>
                <w:color w:val="auto"/>
                <w:spacing w:val="0"/>
                <w:sz w:val="24"/>
                <w:szCs w:val="24"/>
              </w:rPr>
            </w:pPr>
            <w:r>
              <w:rPr>
                <w:rStyle w:val="7"/>
                <w:rFonts w:hint="default" w:hAnsi="sans-serif" w:eastAsia="sans-serif" w:cs="sans-serif" w:asciiTheme="minorAscii"/>
                <w:b/>
                <w:bCs/>
                <w:i w:val="0"/>
                <w:caps w:val="0"/>
                <w:color w:val="auto"/>
                <w:spacing w:val="0"/>
                <w:sz w:val="24"/>
                <w:szCs w:val="24"/>
                <w:bdr w:val="none" w:color="auto" w:sz="0" w:space="0"/>
                <w:shd w:val="clear" w:fill="FFFFFF"/>
                <w:vertAlign w:val="baseline"/>
              </w:rPr>
              <w:t>Dictionary</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in Python is an unordered collection of data values, used to store data values like a map, which unlike other Data Types that hold only single value as an element, Dictionary holds </w:t>
            </w:r>
            <w:r>
              <w:rPr>
                <w:rStyle w:val="6"/>
                <w:rFonts w:hAnsi="Consolas" w:eastAsia="Consolas" w:cs="Consolas" w:asciiTheme="minorAscii"/>
                <w:b/>
                <w:bCs/>
                <w:i w:val="0"/>
                <w:caps w:val="0"/>
                <w:color w:val="auto"/>
                <w:spacing w:val="0"/>
                <w:sz w:val="24"/>
                <w:szCs w:val="24"/>
                <w:bdr w:val="none" w:color="auto" w:sz="0" w:space="0"/>
                <w:shd w:val="clear" w:fill="FFFFFF"/>
                <w:vertAlign w:val="baseline"/>
              </w:rPr>
              <w:t>key:value</w:t>
            </w:r>
            <w:r>
              <w:rPr>
                <w:rStyle w:val="6"/>
                <w:rFonts w:hint="default" w:hAnsi="Consolas" w:eastAsia="Consolas" w:cs="Consolas" w:asciiTheme="minorAscii"/>
                <w:b/>
                <w:bCs/>
                <w:i w:val="0"/>
                <w:caps w:val="0"/>
                <w:color w:val="auto"/>
                <w:spacing w:val="0"/>
                <w:sz w:val="24"/>
                <w:szCs w:val="24"/>
                <w:bdr w:val="none" w:color="auto" w:sz="0" w:space="0"/>
                <w:shd w:val="clear" w:fill="FFFFFF"/>
                <w:vertAlign w:val="baseline"/>
              </w:rPr>
              <w:t>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pair.</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xml:space="preserve"> Key value is provided in the dictionary to make it more optimized.</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xml:space="preserve"> Each key-value pair in a Dictionary is separated by a colon :, whereas each key is separated by a ‘comma’.</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xml:space="preserve">A Dictionary in Python works similar to the Dictionary in a real world.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hAnsi="sans-serif" w:eastAsia="sans-serif" w:cs="sans-serif" w:asciiTheme="minorAscii"/>
                <w:b/>
                <w:bCs/>
                <w:i w:val="0"/>
                <w:caps w:val="0"/>
                <w:color w:val="auto"/>
                <w:spacing w:val="0"/>
                <w:sz w:val="24"/>
                <w:szCs w:val="24"/>
              </w:rPr>
            </w:pPr>
            <w:bookmarkStart w:id="0" w:name="_GoBack"/>
            <w:bookmarkEnd w:id="0"/>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Keys of a Dictionary must be unique and of immutable data type such as Strings, Integers, and tuples, but the key-values can be repeated and be of any type.</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41B593"/>
    <w:multiLevelType w:val="singleLevel"/>
    <w:tmpl w:val="E941B5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29EA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TML Code"/>
    <w:basedOn w:val="5"/>
    <w:semiHidden/>
    <w:unhideWhenUsed/>
    <w:uiPriority w:val="99"/>
    <w:rPr>
      <w:rFonts w:ascii="Courier New" w:hAnsi="Courier New" w:cs="Courier New"/>
      <w:sz w:val="20"/>
      <w:szCs w:val="20"/>
    </w:rPr>
  </w:style>
  <w:style w:type="character" w:styleId="7">
    <w:name w:val="Strong"/>
    <w:basedOn w:val="5"/>
    <w:qFormat/>
    <w:uiPriority w:val="22"/>
    <w:rPr>
      <w:b/>
      <w:bCs/>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13</TotalTime>
  <ScaleCrop>false</ScaleCrop>
  <LinksUpToDate>false</LinksUpToDate>
  <CharactersWithSpaces>462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user</cp:lastModifiedBy>
  <dcterms:modified xsi:type="dcterms:W3CDTF">2020-05-21T13:23:10Z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