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"/>
        <w:gridCol w:w="348"/>
        <w:gridCol w:w="1069"/>
        <w:gridCol w:w="114"/>
        <w:gridCol w:w="221"/>
        <w:gridCol w:w="2151"/>
        <w:gridCol w:w="1035"/>
        <w:gridCol w:w="3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Vidya K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75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6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24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 w:val="32"/>
                <w:szCs w:val="32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0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1" w:hRule="exact"/>
        </w:trPr>
        <w:tc>
          <w:tcPr>
            <w:tcW w:w="136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83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Coursera</w:t>
            </w:r>
          </w:p>
        </w:tc>
        <w:tc>
          <w:tcPr>
            <w:tcW w:w="3407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4weeks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4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-1 Python program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"https://github.com/alvas-education-foundation/DAILY_STATUS_"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https://github.com/alvas-education-foundation/DAILY_STATUS_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544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032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Advanced Java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6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Webinar on: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”Agile Technologies”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6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0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6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Coding details</w:t>
      </w:r>
    </w:p>
    <w:p>
      <w:pPr>
        <w:numPr>
          <w:ilvl w:val="0"/>
          <w:numId w:val="1"/>
        </w:numPr>
        <w:rPr>
          <w:rFonts w:hint="default" w:ascii="Times New Roman" w:hAnsi="Times New Roman" w:eastAsia="Helvetica" w:cs="Times New Roman"/>
          <w:i w:val="0"/>
          <w:caps w:val="0"/>
          <w:color w:val="202124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02124"/>
          <w:spacing w:val="0"/>
          <w:sz w:val="32"/>
          <w:szCs w:val="32"/>
          <w:shd w:val="clear" w:fill="FFFFFF"/>
        </w:rPr>
        <w:t>Python Program for GCD of more than two (or array) numbers</w:t>
      </w:r>
    </w:p>
    <w:p>
      <w:pPr>
        <w:numPr>
          <w:numId w:val="0"/>
        </w:numPr>
        <w:rPr>
          <w:rFonts w:hint="default" w:ascii="Times New Roman" w:hAnsi="Times New Roman" w:eastAsia="Helvetica" w:cs="Times New Roman"/>
          <w:i w:val="0"/>
          <w:caps w:val="0"/>
          <w:color w:val="202124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202124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6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1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7DB7D1"/>
    <w:multiLevelType w:val="singleLevel"/>
    <w:tmpl w:val="717DB7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C11A5C"/>
    <w:rsid w:val="50C11A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2020-07-21T12:57:00Z</dcterms:created>
  <dc:creator>vikas</dc:creator>
  <cp:lastModifiedBy>vikas</cp:lastModifiedBy>
  <dcterms:modified xsi:type="dcterms:W3CDTF">2020-07-21T13:13:46Z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