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288"/>
        <w:gridCol w:w="1129"/>
        <w:gridCol w:w="12"/>
        <w:gridCol w:w="323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2151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01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1" w:type="dxa"/>
            <w:gridSpan w:val="2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3509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134" w:type="dxa"/>
            <w:gridSpan w:val="4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134" w:type="dxa"/>
            <w:gridSpan w:val="4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134" w:type="dxa"/>
            <w:gridSpan w:val="4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941695" cy="3943350"/>
            <wp:effectExtent l="0" t="0" r="1905" b="6350"/>
            <wp:docPr id="5" name="Picture 5" descr="Screenshot (3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1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In today’s session for online certification successfully completed the course of Robotic Process Automation by Guvi’s RPA skill-a-thon which included youtube videos and also m</w:t>
      </w:r>
      <w:r>
        <w:rPr>
          <w:rFonts w:hint="default"/>
          <w:sz w:val="32"/>
          <w:szCs w:val="32"/>
          <w:lang w:val="en-US"/>
        </w:rPr>
        <w:t xml:space="preserve">ultiple </w:t>
      </w:r>
      <w:r>
        <w:rPr>
          <w:sz w:val="32"/>
          <w:szCs w:val="32"/>
        </w:rPr>
        <w:t>c</w:t>
      </w:r>
      <w:r>
        <w:rPr>
          <w:rFonts w:hint="default"/>
          <w:sz w:val="32"/>
          <w:szCs w:val="32"/>
          <w:lang w:val="en-US"/>
        </w:rPr>
        <w:t xml:space="preserve">hoice </w:t>
      </w:r>
      <w:r>
        <w:rPr>
          <w:sz w:val="32"/>
          <w:szCs w:val="32"/>
        </w:rPr>
        <w:t>q</w:t>
      </w:r>
      <w:r>
        <w:rPr>
          <w:rFonts w:hint="default"/>
          <w:sz w:val="32"/>
          <w:szCs w:val="32"/>
          <w:lang w:val="en-US"/>
        </w:rPr>
        <w:t>uestions</w:t>
      </w:r>
      <w:r>
        <w:rPr>
          <w:sz w:val="32"/>
          <w:szCs w:val="32"/>
        </w:rPr>
        <w:t xml:space="preserve"> as the activity to progress further.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/>
    <w:p/>
    <w:p/>
    <w:p/>
    <w:p>
      <w:bookmarkStart w:id="0" w:name="_GoBack"/>
      <w:bookmarkEnd w:id="0"/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C6629"/>
    <w:rsid w:val="52FC66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2020-06-01T09:06:00Z</dcterms:created>
  <dc:creator>vikas</dc:creator>
  <cp:lastModifiedBy>vikas</cp:lastModifiedBy>
  <dcterms:modified xsi:type="dcterms:W3CDTF">2020-06-01T09:14:35Z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