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58"/>
        <w:gridCol w:w="1337"/>
        <w:gridCol w:w="3512"/>
      </w:tblGrid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4302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20/05/20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302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 C L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 LEARNING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</w:t>
            </w:r>
          </w:p>
        </w:tc>
      </w:tr>
      <w:tr w:rsidR="00602BC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4302AF" w:rsidRDefault="004302AF" w:rsidP="004302A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1.Ace Corporate Interviews</w:t>
            </w:r>
          </w:p>
          <w:p w:rsidR="004302AF" w:rsidRDefault="004302AF" w:rsidP="004302AF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b/>
                <w:bCs/>
                <w:color w:val="000000"/>
              </w:rPr>
              <w:t>2.Learn Corporate Etiquette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02B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602B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&amp;   A</w:t>
            </w:r>
          </w:p>
        </w:tc>
      </w:tr>
      <w:tr w:rsidR="00602BC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302A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DHAMINI-CL-Course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4302A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83371CD" wp14:editId="351FC34C">
                  <wp:extent cx="6400800" cy="42151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215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 w:rsidR="00DF7696" w:rsidRDefault="00DF7696" w:rsidP="00602BCD">
            <w:pPr>
              <w:tabs>
                <w:tab w:val="left" w:pos="5070"/>
              </w:tabs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Ace corporative interviews</w:t>
            </w: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 xml:space="preserve">Most companies seek employees who are ambitious, reliable, and trustworthy. These elements of work ethic determine not only whether people will get things done but 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>also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 xml:space="preserve"> whether they’ll fit in with the organization’s culture and collaborate well. Self-report questionnaires, such as personality tests, 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>are often used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 xml:space="preserve"> to evaluate those qualities by revealing typical patterns of behavior. </w:t>
            </w: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>          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>companies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 xml:space="preserve"> find assessments so valuable in their hiring efforts, it’s important to be prepared for any type that might be thrown at you. Most </w:t>
            </w:r>
            <w:proofErr w:type="spellStart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>prehire</w:t>
            </w:r>
            <w:proofErr w:type="spellEnd"/>
            <w:r w:rsidRPr="004302AF">
              <w:rPr>
                <w:rFonts w:ascii="Calibri" w:eastAsia="Times New Roman" w:hAnsi="Calibri" w:cs="Calibri"/>
                <w:b/>
                <w:bCs/>
                <w:color w:val="282828"/>
                <w:sz w:val="24"/>
                <w:szCs w:val="24"/>
                <w:shd w:val="clear" w:color="auto" w:fill="FFFFFF"/>
              </w:rPr>
              <w:t xml:space="preserve"> tests are traditional self-report questionnaires, but technology is ushering in a new crop of tools.</w:t>
            </w: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Do’s and don’ts of interview</w:t>
            </w:r>
          </w:p>
          <w:p w:rsidR="004302AF" w:rsidRPr="004302AF" w:rsidRDefault="004302AF" w:rsidP="004302AF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DO show respect for the employer and the opportunity. ...</w:t>
            </w:r>
          </w:p>
          <w:p w:rsidR="004302AF" w:rsidRPr="004302AF" w:rsidRDefault="004302AF" w:rsidP="004302AF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 xml:space="preserve">DO know 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the job and how you fit the job's requirements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. ...</w:t>
            </w:r>
          </w:p>
          <w:p w:rsidR="004302AF" w:rsidRPr="004302AF" w:rsidRDefault="004302AF" w:rsidP="004302AF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DO be prepared to answer the standard job interview questions. ...</w:t>
            </w:r>
          </w:p>
          <w:p w:rsidR="004302AF" w:rsidRPr="004302AF" w:rsidRDefault="004302AF" w:rsidP="004302AF">
            <w:pPr>
              <w:numPr>
                <w:ilvl w:val="0"/>
                <w:numId w:val="1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DO research the employer. ...</w:t>
            </w:r>
          </w:p>
          <w:p w:rsidR="004302AF" w:rsidRPr="004302AF" w:rsidRDefault="004302AF" w:rsidP="004302AF">
            <w:pPr>
              <w:numPr>
                <w:ilvl w:val="0"/>
                <w:numId w:val="1"/>
              </w:numPr>
              <w:shd w:val="clear" w:color="auto" w:fill="FFFFFF"/>
              <w:spacing w:after="60"/>
              <w:textAlignment w:val="baseline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22222"/>
                <w:sz w:val="24"/>
                <w:szCs w:val="24"/>
              </w:rPr>
              <w:t>DO bring business cards and copies of relevant documents with you.</w:t>
            </w: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02AF" w:rsidRPr="004302AF" w:rsidRDefault="004302AF" w:rsidP="004302AF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Don’t falsify information</w:t>
            </w:r>
          </w:p>
          <w:p w:rsidR="004302AF" w:rsidRPr="004302AF" w:rsidRDefault="004302AF" w:rsidP="004302AF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Don’t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speak over the interviewer.</w:t>
            </w:r>
          </w:p>
          <w:p w:rsidR="004302AF" w:rsidRPr="004302AF" w:rsidRDefault="004302AF" w:rsidP="004302AF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202020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02020"/>
                <w:sz w:val="24"/>
                <w:szCs w:val="24"/>
              </w:rPr>
              <w:t>Don’t let any past rejections infringe on future ones</w:t>
            </w:r>
          </w:p>
          <w:p w:rsidR="004302AF" w:rsidRPr="004302AF" w:rsidRDefault="004302AF" w:rsidP="004302AF">
            <w:pPr>
              <w:numPr>
                <w:ilvl w:val="0"/>
                <w:numId w:val="3"/>
              </w:numPr>
              <w:shd w:val="clear" w:color="auto" w:fill="FFFFFF"/>
              <w:textAlignment w:val="baseline"/>
              <w:rPr>
                <w:rFonts w:ascii="Arial" w:eastAsia="Times New Roman" w:hAnsi="Arial" w:cs="Arial"/>
                <w:b/>
                <w:bCs/>
                <w:color w:val="202020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202020"/>
                <w:sz w:val="24"/>
                <w:szCs w:val="24"/>
              </w:rPr>
              <w:t>Don’t assume it isn’t an interviewer</w:t>
            </w:r>
          </w:p>
          <w:p w:rsidR="00DF7696" w:rsidRDefault="004302AF" w:rsidP="004302AF">
            <w:pPr>
              <w:rPr>
                <w:b/>
                <w:sz w:val="24"/>
                <w:szCs w:val="24"/>
              </w:rPr>
            </w:pPr>
            <w:r w:rsidRPr="004302A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DF7696" w:rsidRDefault="004302A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39077B5" wp14:editId="383A6569">
                  <wp:extent cx="6400800" cy="1446530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44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4302A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5BDACC" wp14:editId="100F27C4">
                  <wp:extent cx="6400800" cy="1561465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156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3608"/>
        <w:gridCol w:w="3422"/>
        <w:gridCol w:w="1071"/>
        <w:gridCol w:w="13"/>
      </w:tblGrid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4302AF">
              <w:rPr>
                <w:b/>
                <w:sz w:val="24"/>
                <w:szCs w:val="24"/>
              </w:rPr>
              <w:t>20</w:t>
            </w:r>
            <w:r w:rsidR="00602BCD">
              <w:rPr>
                <w:b/>
                <w:sz w:val="24"/>
                <w:szCs w:val="24"/>
              </w:rPr>
              <w:t>/5/2020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Name:</w:t>
            </w:r>
            <w:r w:rsidR="004302AF">
              <w:rPr>
                <w:b/>
                <w:sz w:val="24"/>
                <w:szCs w:val="24"/>
              </w:rPr>
              <w:t>DHAMINI</w:t>
            </w:r>
            <w:proofErr w:type="spellEnd"/>
            <w:r w:rsidR="004302AF">
              <w:rPr>
                <w:b/>
                <w:sz w:val="24"/>
                <w:szCs w:val="24"/>
              </w:rPr>
              <w:t xml:space="preserve"> C L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Course:</w:t>
            </w:r>
            <w:r w:rsidR="00F0778B">
              <w:rPr>
                <w:b/>
                <w:sz w:val="24"/>
                <w:szCs w:val="24"/>
              </w:rPr>
              <w:t>PYTHON</w:t>
            </w:r>
            <w:proofErr w:type="spellEnd"/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4302AF">
              <w:rPr>
                <w:b/>
                <w:sz w:val="24"/>
                <w:szCs w:val="24"/>
              </w:rPr>
              <w:t>4AL17EC025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c>
          <w:tcPr>
            <w:tcW w:w="169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Topic:</w:t>
            </w:r>
            <w:r w:rsidR="004302AF">
              <w:rPr>
                <w:b/>
                <w:sz w:val="24"/>
                <w:szCs w:val="24"/>
              </w:rPr>
              <w:t>OPERATION</w:t>
            </w:r>
            <w:proofErr w:type="spellEnd"/>
            <w:r w:rsidR="004302AF">
              <w:rPr>
                <w:b/>
                <w:sz w:val="24"/>
                <w:szCs w:val="24"/>
              </w:rPr>
              <w:t xml:space="preserve"> OF DATE TYPE</w:t>
            </w:r>
          </w:p>
        </w:tc>
        <w:tc>
          <w:tcPr>
            <w:tcW w:w="3692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524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1170" w:type="dxa"/>
            <w:gridSpan w:val="2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</w:trPr>
        <w:tc>
          <w:tcPr>
            <w:tcW w:w="10002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4302AF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A9C8A7A" wp14:editId="7404B7F9">
                  <wp:extent cx="6400800" cy="27844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78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F077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78" w:type="dxa"/>
          <w:trHeight w:val="9170"/>
        </w:trPr>
        <w:tc>
          <w:tcPr>
            <w:tcW w:w="10002" w:type="dxa"/>
            <w:gridSpan w:val="4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Report – Report </w:t>
            </w:r>
            <w:proofErr w:type="gramStart"/>
            <w:r>
              <w:rPr>
                <w:b/>
                <w:sz w:val="24"/>
                <w:szCs w:val="24"/>
              </w:rPr>
              <w:t>can be typed</w:t>
            </w:r>
            <w:proofErr w:type="gramEnd"/>
            <w:r>
              <w:rPr>
                <w:b/>
                <w:sz w:val="24"/>
                <w:szCs w:val="24"/>
              </w:rPr>
              <w:t xml:space="preserve"> or hand written for up to two pages.</w:t>
            </w: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REPORT</w:t>
            </w:r>
          </w:p>
          <w:p w:rsidR="004302AF" w:rsidRPr="004302AF" w:rsidRDefault="004302AF" w:rsidP="004302A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Dictionary in Python is an unordered collection of data values, used to store data values like a map, which unlike other Data Types that hold only single value as an element, Dictionary holds key value pair. Key value 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is provided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in the dictionary to make it more optimized. Each key-value pair in a Dictionary is separated by a colon: 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whereas each key is separated by a ‘comma’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.</w:t>
            </w:r>
          </w:p>
          <w:p w:rsidR="004302AF" w:rsidRPr="004302AF" w:rsidRDefault="004302AF" w:rsidP="004302AF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 Dictionary in Python works similar to the Dictionary in a real world. Keys of a Dictionary must be unique and of immutable data type such as Strings, Integers, and tuples, but the key-values can be repeated and be of any type.</w:t>
            </w: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02AF" w:rsidRPr="004302AF" w:rsidRDefault="004302AF" w:rsidP="004302AF">
            <w:pPr>
              <w:shd w:val="clear" w:color="auto" w:fill="FFFFFF"/>
              <w:spacing w:after="360"/>
              <w:jc w:val="both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2AF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4"/>
                <w:szCs w:val="24"/>
              </w:rPr>
              <w:t>Modules needed:</w:t>
            </w:r>
          </w:p>
          <w:p w:rsidR="004302AF" w:rsidRPr="004302AF" w:rsidRDefault="004302AF" w:rsidP="004302AF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json</w:t>
            </w:r>
            <w:proofErr w:type="spellEnd"/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 It comes built-in with python, so there is no need to install it externally. </w:t>
            </w:r>
          </w:p>
          <w:p w:rsidR="004302AF" w:rsidRPr="004302AF" w:rsidRDefault="004302AF" w:rsidP="004302AF">
            <w:pPr>
              <w:numPr>
                <w:ilvl w:val="0"/>
                <w:numId w:val="4"/>
              </w:numPr>
              <w:shd w:val="clear" w:color="auto" w:fill="FFFFFF"/>
              <w:ind w:left="54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difflib</w:t>
            </w:r>
            <w:proofErr w:type="spellEnd"/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 This module provides classes and functions for comparing sequences. It also comes built-in with python so there is no need to install it externally.</w:t>
            </w:r>
          </w:p>
          <w:p w:rsidR="004302AF" w:rsidRPr="004302AF" w:rsidRDefault="004302AF" w:rsidP="004302AF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02AF" w:rsidRPr="004302AF" w:rsidRDefault="004302AF" w:rsidP="004302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output should not vary with different cases such as upper case and lower-case input of same text should be same ,should produce same output. </w:t>
            </w:r>
            <w:proofErr w:type="gramStart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Also</w:t>
            </w:r>
            <w:proofErr w:type="gramEnd"/>
            <w:r w:rsidRPr="004302A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shd w:val="clear" w:color="auto" w:fill="FFFFFF"/>
              </w:rPr>
              <w:t>, if user mistakes with spelling of word it should return the close words related to the word input or print a user-friendly message that word does not exist.</w:t>
            </w:r>
          </w:p>
          <w:p w:rsidR="00F0778B" w:rsidRDefault="00F0778B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E507B"/>
    <w:multiLevelType w:val="multilevel"/>
    <w:tmpl w:val="677E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6092F"/>
    <w:multiLevelType w:val="multilevel"/>
    <w:tmpl w:val="FB88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40CFF"/>
    <w:multiLevelType w:val="multilevel"/>
    <w:tmpl w:val="7B3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17919"/>
    <w:multiLevelType w:val="multilevel"/>
    <w:tmpl w:val="225E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302AF"/>
    <w:rsid w:val="004C531E"/>
    <w:rsid w:val="005D4939"/>
    <w:rsid w:val="00602BCD"/>
    <w:rsid w:val="007040C9"/>
    <w:rsid w:val="00AB605A"/>
    <w:rsid w:val="00DF7696"/>
    <w:rsid w:val="00F0778B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F04F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0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0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02A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 l, Ashwini</cp:lastModifiedBy>
  <cp:revision>2</cp:revision>
  <dcterms:created xsi:type="dcterms:W3CDTF">2020-05-20T13:00:00Z</dcterms:created>
  <dcterms:modified xsi:type="dcterms:W3CDTF">2020-05-20T13:00:00Z</dcterms:modified>
</cp:coreProperties>
</file>