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D65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D65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1961A3" w:rsidRPr="009723A7" w:rsidRDefault="00FD65BB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Loops programs 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FD65B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4CDD31" wp14:editId="14302A8A">
                  <wp:extent cx="6400800" cy="48247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82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602BCD">
            <w:pPr>
              <w:tabs>
                <w:tab w:val="left" w:pos="5070"/>
              </w:tabs>
              <w:rPr>
                <w:b/>
                <w:sz w:val="24"/>
                <w:szCs w:val="24"/>
              </w:rPr>
            </w:pPr>
          </w:p>
          <w:p w:rsidR="00FD65BB" w:rsidRPr="00FD65BB" w:rsidRDefault="00FD65BB" w:rsidP="00FD65BB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 </w:t>
            </w:r>
            <w:r w:rsidRPr="00FD65BB">
              <w:rPr>
                <w:rFonts w:ascii="Consolas" w:eastAsia="Times New Roman" w:hAnsi="Consolas" w:cs="Times New Roman"/>
                <w:color w:val="DC143C"/>
                <w:sz w:val="24"/>
                <w:szCs w:val="24"/>
                <w:shd w:val="clear" w:color="auto" w:fill="F1F1F1"/>
              </w:rPr>
              <w:t>for</w:t>
            </w: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loop is used for iterating over a sequence (that is either a list, a tuple, a dictionary, a set, or a string).</w:t>
            </w:r>
          </w:p>
          <w:p w:rsidR="00FD65BB" w:rsidRPr="00FD65BB" w:rsidRDefault="00FD65BB" w:rsidP="00FD65BB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This is less like </w:t>
            </w:r>
            <w:proofErr w:type="gramStart"/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FD65BB">
              <w:rPr>
                <w:rFonts w:ascii="Consolas" w:eastAsia="Times New Roman" w:hAnsi="Consolas" w:cs="Times New Roman"/>
                <w:color w:val="DC143C"/>
                <w:sz w:val="24"/>
                <w:szCs w:val="24"/>
                <w:shd w:val="clear" w:color="auto" w:fill="F1F1F1"/>
              </w:rPr>
              <w:t>for</w:t>
            </w:r>
            <w:proofErr w:type="gramEnd"/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keyword in other programming languages, and works more like an iterator method as found in other object-orientated programming languages.</w:t>
            </w:r>
          </w:p>
          <w:p w:rsidR="00FD65BB" w:rsidRPr="00FD65BB" w:rsidRDefault="00FD65BB" w:rsidP="00FD65BB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With </w:t>
            </w:r>
            <w:proofErr w:type="gramStart"/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 </w:t>
            </w:r>
            <w:r w:rsidRPr="00FD65BB">
              <w:rPr>
                <w:rFonts w:ascii="Consolas" w:eastAsia="Times New Roman" w:hAnsi="Consolas" w:cs="Times New Roman"/>
                <w:color w:val="DC143C"/>
                <w:sz w:val="24"/>
                <w:szCs w:val="24"/>
                <w:shd w:val="clear" w:color="auto" w:fill="F1F1F1"/>
              </w:rPr>
              <w:t>for</w:t>
            </w:r>
            <w:proofErr w:type="gramEnd"/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loop we can execute a set of statements, once for each item in a list, tuple, set etc.</w:t>
            </w:r>
          </w:p>
          <w:p w:rsidR="00FD65BB" w:rsidRPr="00FD65BB" w:rsidRDefault="00FD65BB" w:rsidP="00FD65B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:rsidR="00FD65BB" w:rsidRPr="00FD65BB" w:rsidRDefault="00FD65BB" w:rsidP="00FD65B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5B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0" o:hralign="center" o:hrstd="t" o:hrnoshade="t" o:hr="t" fillcolor="black" stroked="f"/>
              </w:pict>
            </w:r>
          </w:p>
          <w:p w:rsidR="00FD65BB" w:rsidRPr="00FD65BB" w:rsidRDefault="00FD65BB" w:rsidP="00FD65BB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FD65BB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Looping Through a String</w:t>
            </w:r>
          </w:p>
          <w:p w:rsidR="00FD65BB" w:rsidRPr="00FD65BB" w:rsidRDefault="00FD65BB" w:rsidP="00FD65BB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Even strings are </w:t>
            </w:r>
            <w:proofErr w:type="spellStart"/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iterable</w:t>
            </w:r>
            <w:proofErr w:type="spellEnd"/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objects, they contain a sequence of characters:</w:t>
            </w:r>
          </w:p>
          <w:p w:rsidR="00FD65BB" w:rsidRPr="00FD65BB" w:rsidRDefault="00FD65BB" w:rsidP="00FD65B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:rsidR="00FD65BB" w:rsidRPr="00FD65BB" w:rsidRDefault="00FD65BB" w:rsidP="00FD65B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5B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0" o:hralign="center" o:hrstd="t" o:hrnoshade="t" o:hr="t" fillcolor="black" stroked="f"/>
              </w:pict>
            </w:r>
          </w:p>
          <w:p w:rsidR="00FD65BB" w:rsidRPr="00FD65BB" w:rsidRDefault="00FD65BB" w:rsidP="00FD65BB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FD65BB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The break Statement</w:t>
            </w:r>
          </w:p>
          <w:p w:rsidR="00FD65BB" w:rsidRPr="00FD65BB" w:rsidRDefault="00FD65BB" w:rsidP="00FD65BB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With the </w:t>
            </w:r>
            <w:r w:rsidRPr="00FD65BB">
              <w:rPr>
                <w:rFonts w:ascii="Consolas" w:eastAsia="Times New Roman" w:hAnsi="Consolas" w:cs="Times New Roman"/>
                <w:color w:val="DC143C"/>
                <w:sz w:val="24"/>
                <w:szCs w:val="24"/>
                <w:shd w:val="clear" w:color="auto" w:fill="F1F1F1"/>
              </w:rPr>
              <w:t>break</w:t>
            </w: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statement we can stop the loop before it has looped through all the items:</w:t>
            </w:r>
          </w:p>
          <w:p w:rsidR="00FD65BB" w:rsidRPr="00FD65BB" w:rsidRDefault="00FD65BB" w:rsidP="00FD65B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if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 ==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break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</w:p>
          <w:p w:rsidR="00FD65BB" w:rsidRPr="00FD65BB" w:rsidRDefault="00FD65BB" w:rsidP="00FD65B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if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 ==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break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:rsidR="00FD65BB" w:rsidRPr="00FD65BB" w:rsidRDefault="00FD65BB" w:rsidP="00FD65B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5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27" style="width:0;height:0" o:hralign="center" o:hrstd="t" o:hrnoshade="t" o:hr="t" fillcolor="black" stroked="f"/>
              </w:pict>
            </w:r>
          </w:p>
          <w:p w:rsidR="00FD65BB" w:rsidRPr="00FD65BB" w:rsidRDefault="00FD65BB" w:rsidP="00FD65B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5B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0" o:hralign="center" o:hrstd="t" o:hrnoshade="t" o:hr="t" fillcolor="black" stroked="f"/>
              </w:pict>
            </w:r>
          </w:p>
          <w:p w:rsidR="00FD65BB" w:rsidRPr="00FD65BB" w:rsidRDefault="00FD65BB" w:rsidP="00FD65BB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FD65BB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The continue Statement</w:t>
            </w:r>
          </w:p>
          <w:p w:rsidR="00FD65BB" w:rsidRPr="00FD65BB" w:rsidRDefault="00FD65BB" w:rsidP="00FD65BB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With the </w:t>
            </w:r>
            <w:r w:rsidRPr="00FD65BB">
              <w:rPr>
                <w:rFonts w:ascii="Consolas" w:eastAsia="Times New Roman" w:hAnsi="Consolas" w:cs="Times New Roman"/>
                <w:color w:val="DC143C"/>
                <w:sz w:val="24"/>
                <w:szCs w:val="24"/>
                <w:shd w:val="clear" w:color="auto" w:fill="F1F1F1"/>
              </w:rPr>
              <w:t>continue</w:t>
            </w:r>
            <w:r w:rsidRPr="00FD65B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statement we can stop the current iteration of the loop, and continue with the next:</w:t>
            </w:r>
          </w:p>
          <w:p w:rsidR="00FD65BB" w:rsidRPr="00FD65BB" w:rsidRDefault="00FD65BB" w:rsidP="00FD65BB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fruits = [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"apple"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"cherry"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]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for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fruits: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if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x == </w:t>
            </w:r>
            <w:r w:rsidRPr="00FD65BB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"banana"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continue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FD65BB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FD65BB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1A3" w:rsidRPr="00FD65BB" w:rsidRDefault="001961A3" w:rsidP="00FD65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1A3" w:rsidRPr="001961A3" w:rsidRDefault="001961A3" w:rsidP="001961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3608"/>
        <w:gridCol w:w="3414"/>
        <w:gridCol w:w="1071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FD65BB">
              <w:rPr>
                <w:b/>
                <w:sz w:val="24"/>
                <w:szCs w:val="24"/>
              </w:rPr>
              <w:t>23</w:t>
            </w:r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FD65BB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</w:t>
            </w:r>
            <w:r w:rsidR="00FD65BB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List Comprehensions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34DD5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9BDE9E" wp14:editId="0A9717E0">
                  <wp:extent cx="6400800" cy="33305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9723A7" w:rsidRPr="009723A7" w:rsidRDefault="009723A7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 </w:t>
            </w:r>
          </w:p>
          <w:p w:rsidR="009723A7" w:rsidRDefault="009723A7" w:rsidP="009723A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FD65BB" w:rsidRDefault="00FD65BB" w:rsidP="00FD65B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color w:val="3D4251"/>
                <w:sz w:val="30"/>
                <w:szCs w:val="30"/>
              </w:rPr>
            </w:pPr>
            <w:r>
              <w:rPr>
                <w:color w:val="3D4251"/>
                <w:sz w:val="30"/>
                <w:szCs w:val="30"/>
              </w:rPr>
              <w:t xml:space="preserve">With the recap of the Python lists fresh in mind, you can easily see that defining and creating lists in Python can be a tiresome job: typing in all the values separately can take quite </w:t>
            </w:r>
            <w:proofErr w:type="gramStart"/>
            <w:r>
              <w:rPr>
                <w:color w:val="3D4251"/>
                <w:sz w:val="30"/>
                <w:szCs w:val="30"/>
              </w:rPr>
              <w:t>some</w:t>
            </w:r>
            <w:proofErr w:type="gramEnd"/>
            <w:r>
              <w:rPr>
                <w:color w:val="3D4251"/>
                <w:sz w:val="30"/>
                <w:szCs w:val="30"/>
              </w:rPr>
              <w:t xml:space="preserve"> time and you can easily make mistakes.</w:t>
            </w:r>
          </w:p>
          <w:p w:rsidR="00FD65BB" w:rsidRDefault="00FD65BB" w:rsidP="00FD65BB">
            <w:pPr>
              <w:pStyle w:val="NormalWeb"/>
              <w:shd w:val="clear" w:color="auto" w:fill="FFFFFF"/>
              <w:spacing w:after="0" w:afterAutospacing="0" w:line="432" w:lineRule="atLeast"/>
              <w:rPr>
                <w:color w:val="3D4251"/>
                <w:sz w:val="30"/>
                <w:szCs w:val="30"/>
              </w:rPr>
            </w:pPr>
            <w:proofErr w:type="gramStart"/>
            <w:r>
              <w:rPr>
                <w:color w:val="3D4251"/>
                <w:sz w:val="30"/>
                <w:szCs w:val="30"/>
              </w:rPr>
              <w:t>But</w:t>
            </w:r>
            <w:proofErr w:type="gramEnd"/>
            <w:r>
              <w:rPr>
                <w:color w:val="3D4251"/>
                <w:sz w:val="30"/>
                <w:szCs w:val="30"/>
              </w:rPr>
              <w:t xml:space="preserve"> how do you get to this formula-like way of building and using these constructs in Python? </w:t>
            </w:r>
            <w:proofErr w:type="gramStart"/>
            <w:r>
              <w:rPr>
                <w:color w:val="3D4251"/>
                <w:sz w:val="30"/>
                <w:szCs w:val="30"/>
              </w:rPr>
              <w:t>Let's</w:t>
            </w:r>
            <w:proofErr w:type="gramEnd"/>
            <w:r>
              <w:rPr>
                <w:color w:val="3D4251"/>
                <w:sz w:val="30"/>
                <w:szCs w:val="30"/>
              </w:rPr>
              <w:t xml:space="preserve"> dig a little bit deeper.</w:t>
            </w:r>
          </w:p>
          <w:p w:rsidR="00FD65BB" w:rsidRDefault="00FD65BB" w:rsidP="00FD65BB">
            <w:pPr>
              <w:pStyle w:val="Heading3"/>
              <w:shd w:val="clear" w:color="auto" w:fill="FFFFFF"/>
              <w:spacing w:before="360" w:beforeAutospacing="0" w:after="120" w:afterAutospacing="0" w:line="288" w:lineRule="atLeast"/>
              <w:rPr>
                <w:rFonts w:ascii="Arial" w:hAnsi="Arial" w:cs="Arial"/>
                <w:color w:val="3D4251"/>
                <w:sz w:val="26"/>
                <w:szCs w:val="26"/>
              </w:rPr>
            </w:pPr>
            <w:r>
              <w:rPr>
                <w:rFonts w:ascii="Arial" w:hAnsi="Arial" w:cs="Arial"/>
                <w:color w:val="3D4251"/>
                <w:sz w:val="26"/>
                <w:szCs w:val="26"/>
              </w:rPr>
              <w:t>List Comprehension in Python: The Mathematics</w:t>
            </w:r>
          </w:p>
          <w:p w:rsidR="00FD65BB" w:rsidRDefault="00FD65BB" w:rsidP="00FD65B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color w:val="3D4251"/>
                <w:sz w:val="30"/>
                <w:szCs w:val="30"/>
              </w:rPr>
            </w:pPr>
            <w:r>
              <w:rPr>
                <w:color w:val="3D4251"/>
                <w:sz w:val="30"/>
                <w:szCs w:val="30"/>
              </w:rPr>
              <w:t>Luckily, Python has the solution for you: it offers you a way to implement a mathematical notation to do this: list comprehension.</w:t>
            </w:r>
          </w:p>
          <w:p w:rsidR="00FD65BB" w:rsidRDefault="00FD65BB" w:rsidP="00FD65BB">
            <w:pPr>
              <w:pStyle w:val="NormalWeb"/>
              <w:shd w:val="clear" w:color="auto" w:fill="FFFFFF"/>
              <w:spacing w:after="0" w:afterAutospacing="0" w:line="432" w:lineRule="atLeast"/>
              <w:rPr>
                <w:color w:val="3D4251"/>
                <w:sz w:val="30"/>
                <w:szCs w:val="30"/>
              </w:rPr>
            </w:pPr>
            <w:r>
              <w:rPr>
                <w:rStyle w:val="Strong"/>
                <w:color w:val="3D4251"/>
                <w:sz w:val="30"/>
                <w:szCs w:val="30"/>
              </w:rPr>
              <w:t>Remember</w:t>
            </w:r>
            <w:r>
              <w:rPr>
                <w:color w:val="3D4251"/>
                <w:sz w:val="30"/>
                <w:szCs w:val="30"/>
              </w:rPr>
              <w:t xml:space="preserve"> in </w:t>
            </w:r>
            <w:proofErr w:type="spellStart"/>
            <w:r>
              <w:rPr>
                <w:color w:val="3D4251"/>
                <w:sz w:val="30"/>
                <w:szCs w:val="30"/>
              </w:rPr>
              <w:t>maths</w:t>
            </w:r>
            <w:proofErr w:type="spellEnd"/>
            <w:r>
              <w:rPr>
                <w:color w:val="3D4251"/>
                <w:sz w:val="30"/>
                <w:szCs w:val="30"/>
              </w:rPr>
              <w:t>, the common ways to describe lists (or sets, or tuples, or vectors) are:</w:t>
            </w:r>
          </w:p>
          <w:p w:rsidR="00FD65BB" w:rsidRDefault="00FD65BB" w:rsidP="00FD65BB">
            <w:pPr>
              <w:pStyle w:val="NormalWeb"/>
              <w:shd w:val="clear" w:color="auto" w:fill="FFFFFF"/>
              <w:spacing w:after="0" w:afterAutospacing="0" w:line="432" w:lineRule="atLeast"/>
              <w:rPr>
                <w:color w:val="3D4251"/>
                <w:sz w:val="30"/>
                <w:szCs w:val="30"/>
              </w:rPr>
            </w:pPr>
            <w:r>
              <w:rPr>
                <w:color w:val="3D4251"/>
                <w:sz w:val="30"/>
                <w:szCs w:val="30"/>
              </w:rPr>
              <w:t>In other words, you'll find that the above definitions actually tell you the following:</w:t>
            </w:r>
          </w:p>
          <w:p w:rsidR="00FD65BB" w:rsidRDefault="00FD65BB" w:rsidP="00FD65BB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432" w:lineRule="atLeast"/>
              <w:rPr>
                <w:color w:val="3D4251"/>
                <w:sz w:val="30"/>
                <w:szCs w:val="30"/>
              </w:rPr>
            </w:pPr>
            <w:r>
              <w:rPr>
                <w:color w:val="3D4251"/>
                <w:sz w:val="30"/>
                <w:szCs w:val="30"/>
              </w:rPr>
              <w:t xml:space="preserve">The sequence S is actually a sequence that contains values between </w:t>
            </w:r>
            <w:proofErr w:type="gramStart"/>
            <w:r>
              <w:rPr>
                <w:color w:val="3D4251"/>
                <w:sz w:val="30"/>
                <w:szCs w:val="30"/>
              </w:rPr>
              <w:t>0</w:t>
            </w:r>
            <w:proofErr w:type="gramEnd"/>
            <w:r>
              <w:rPr>
                <w:color w:val="3D4251"/>
                <w:sz w:val="30"/>
                <w:szCs w:val="30"/>
              </w:rPr>
              <w:t xml:space="preserve"> and 9 included that are raised to the power of two.</w:t>
            </w:r>
          </w:p>
          <w:p w:rsidR="00FD65BB" w:rsidRDefault="00FD65BB" w:rsidP="00FD65BB">
            <w:pPr>
              <w:numPr>
                <w:ilvl w:val="0"/>
                <w:numId w:val="9"/>
              </w:numPr>
              <w:shd w:val="clear" w:color="auto" w:fill="FFFFFF"/>
              <w:spacing w:before="240" w:after="100" w:afterAutospacing="1" w:line="432" w:lineRule="atLeast"/>
              <w:rPr>
                <w:color w:val="3D4251"/>
                <w:sz w:val="30"/>
                <w:szCs w:val="30"/>
              </w:rPr>
            </w:pPr>
            <w:r>
              <w:rPr>
                <w:color w:val="3D4251"/>
                <w:sz w:val="30"/>
                <w:szCs w:val="30"/>
              </w:rPr>
              <w:t xml:space="preserve">The sequence V, on the other hand, contains the value 2 that </w:t>
            </w:r>
            <w:proofErr w:type="gramStart"/>
            <w:r>
              <w:rPr>
                <w:color w:val="3D4251"/>
                <w:sz w:val="30"/>
                <w:szCs w:val="30"/>
              </w:rPr>
              <w:t>is raised</w:t>
            </w:r>
            <w:proofErr w:type="gramEnd"/>
            <w:r>
              <w:rPr>
                <w:color w:val="3D4251"/>
                <w:sz w:val="30"/>
                <w:szCs w:val="30"/>
              </w:rPr>
              <w:t xml:space="preserve"> to a certain power. For the first element in the sequence, this is </w:t>
            </w:r>
            <w:proofErr w:type="gramStart"/>
            <w:r>
              <w:rPr>
                <w:color w:val="3D4251"/>
                <w:sz w:val="30"/>
                <w:szCs w:val="30"/>
              </w:rPr>
              <w:t>0</w:t>
            </w:r>
            <w:proofErr w:type="gramEnd"/>
            <w:r>
              <w:rPr>
                <w:color w:val="3D4251"/>
                <w:sz w:val="30"/>
                <w:szCs w:val="30"/>
              </w:rPr>
              <w:t>, for the second this is 1, and so on, until you reach 12.</w:t>
            </w:r>
          </w:p>
          <w:p w:rsidR="00FD65BB" w:rsidRDefault="00FD65BB" w:rsidP="00FD65BB">
            <w:pPr>
              <w:numPr>
                <w:ilvl w:val="0"/>
                <w:numId w:val="9"/>
              </w:numPr>
              <w:shd w:val="clear" w:color="auto" w:fill="FFFFFF"/>
              <w:spacing w:before="240" w:after="100" w:afterAutospacing="1" w:line="432" w:lineRule="atLeast"/>
              <w:rPr>
                <w:color w:val="3D4251"/>
                <w:sz w:val="30"/>
                <w:szCs w:val="30"/>
              </w:rPr>
            </w:pPr>
            <w:r>
              <w:rPr>
                <w:color w:val="3D4251"/>
                <w:sz w:val="30"/>
                <w:szCs w:val="30"/>
              </w:rPr>
              <w:t>Lastly, the sequence M contains elements from the sequence S, but only the even ones.</w:t>
            </w:r>
          </w:p>
          <w:p w:rsidR="00FD65BB" w:rsidRDefault="00FD65BB" w:rsidP="00FD65BB">
            <w:pPr>
              <w:pStyle w:val="NormalWeb"/>
              <w:shd w:val="clear" w:color="auto" w:fill="FFFFFF"/>
              <w:spacing w:after="0" w:afterAutospacing="0" w:line="432" w:lineRule="atLeast"/>
              <w:rPr>
                <w:color w:val="3D4251"/>
                <w:sz w:val="30"/>
                <w:szCs w:val="30"/>
              </w:rPr>
            </w:pPr>
            <w:r>
              <w:rPr>
                <w:color w:val="3D4251"/>
                <w:sz w:val="30"/>
                <w:szCs w:val="30"/>
              </w:rPr>
              <w:t>If the above definitions give you a headache, take a look at the actual lists that these definitions would produce:</w:t>
            </w:r>
          </w:p>
          <w:p w:rsidR="00FD65BB" w:rsidRDefault="00FD65BB" w:rsidP="00FD65BB">
            <w:pPr>
              <w:pStyle w:val="NormalWeb"/>
              <w:shd w:val="clear" w:color="auto" w:fill="FFFFFF"/>
              <w:spacing w:after="0" w:afterAutospacing="0" w:line="432" w:lineRule="atLeast"/>
              <w:rPr>
                <w:color w:val="3D4251"/>
                <w:sz w:val="30"/>
                <w:szCs w:val="30"/>
              </w:rPr>
            </w:pPr>
            <w:proofErr w:type="gramStart"/>
            <w:r>
              <w:rPr>
                <w:color w:val="3D4251"/>
                <w:sz w:val="30"/>
                <w:szCs w:val="30"/>
              </w:rPr>
              <w:t>of</w:t>
            </w:r>
            <w:proofErr w:type="gramEnd"/>
            <w:r>
              <w:rPr>
                <w:color w:val="3D4251"/>
                <w:sz w:val="30"/>
                <w:szCs w:val="30"/>
              </w:rPr>
              <w:t xml:space="preserve"> each list and the operations that were described in them!</w:t>
            </w:r>
          </w:p>
          <w:p w:rsidR="00B34DD5" w:rsidRDefault="00B34DD5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961A3"/>
    <w:rsid w:val="00313B93"/>
    <w:rsid w:val="004C531E"/>
    <w:rsid w:val="005D4939"/>
    <w:rsid w:val="00602BCD"/>
    <w:rsid w:val="007040C9"/>
    <w:rsid w:val="009723A7"/>
    <w:rsid w:val="00AB605A"/>
    <w:rsid w:val="00B34DD5"/>
    <w:rsid w:val="00D649B0"/>
    <w:rsid w:val="00DE13C5"/>
    <w:rsid w:val="00DF7696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98AB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2020-05-23T11:44:00Z</dcterms:created>
  <dcterms:modified xsi:type="dcterms:W3CDTF">2020-05-23T11:44:00Z</dcterms:modified>
</cp:coreProperties>
</file>