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B22101" w:rsidP="00AA4903">
            <w:pPr>
              <w:rPr>
                <w:rFonts w:asciiTheme="minorHAnsi" w:hAnsiTheme="minorHAnsi" w:cstheme="minorHAnsi"/>
                <w:b/>
                <w:sz w:val="24"/>
                <w:szCs w:val="24"/>
              </w:rPr>
            </w:pPr>
            <w:r>
              <w:rPr>
                <w:rFonts w:asciiTheme="minorHAnsi" w:hAnsiTheme="minorHAnsi" w:cstheme="minorHAnsi"/>
                <w:b/>
                <w:sz w:val="24"/>
                <w:szCs w:val="24"/>
                <w:lang w:val="en-GB"/>
              </w:rPr>
              <w:t>0</w:t>
            </w:r>
            <w:r w:rsidR="00465236">
              <w:rPr>
                <w:rFonts w:asciiTheme="minorHAnsi" w:hAnsiTheme="minorHAnsi" w:cstheme="minorHAnsi"/>
                <w:b/>
                <w:sz w:val="24"/>
                <w:szCs w:val="24"/>
                <w:lang w:val="en-GB"/>
              </w:rPr>
              <w:t>5</w:t>
            </w:r>
            <w:r w:rsidR="00735575">
              <w:rPr>
                <w:rFonts w:asciiTheme="minorHAnsi" w:hAnsiTheme="minorHAnsi" w:cstheme="minorHAnsi"/>
                <w:b/>
                <w:sz w:val="24"/>
                <w:szCs w:val="24"/>
                <w:lang w:val="en-GB"/>
              </w:rPr>
              <w:t>-</w:t>
            </w:r>
            <w:r>
              <w:rPr>
                <w:rFonts w:asciiTheme="minorHAnsi" w:hAnsiTheme="minorHAnsi" w:cstheme="minorHAnsi"/>
                <w:b/>
                <w:sz w:val="24"/>
                <w:szCs w:val="24"/>
              </w:rPr>
              <w:t>08</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 xml:space="preserve">Industrial </w:t>
            </w:r>
            <w:proofErr w:type="spellStart"/>
            <w:r w:rsidRPr="0059191C">
              <w:rPr>
                <w:rFonts w:asciiTheme="minorHAnsi" w:hAnsiTheme="minorHAnsi" w:cstheme="minorHAnsi"/>
                <w:b/>
                <w:color w:val="202124"/>
                <w:sz w:val="24"/>
                <w:szCs w:val="24"/>
                <w:shd w:val="clear" w:color="auto" w:fill="FFFFFF"/>
              </w:rPr>
              <w:t>IoT</w:t>
            </w:r>
            <w:proofErr w:type="spellEnd"/>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465236" w:rsidP="00C86215">
            <w:pPr>
              <w:rPr>
                <w:b/>
                <w:sz w:val="24"/>
                <w:szCs w:val="24"/>
              </w:rPr>
            </w:pPr>
            <w:r w:rsidRPr="00465236">
              <w:rPr>
                <w:rFonts w:asciiTheme="minorHAnsi" w:eastAsia="Times New Roman" w:hAnsiTheme="minorHAnsi" w:cstheme="minorHAnsi"/>
                <w:b/>
                <w:noProof/>
                <w:kern w:val="36"/>
                <w:sz w:val="28"/>
                <w:szCs w:val="28"/>
                <w:lang w:val="en-IN"/>
              </w:rPr>
              <w:drawing>
                <wp:inline distT="0" distB="0" distL="0" distR="0">
                  <wp:extent cx="6083173" cy="3271137"/>
                  <wp:effectExtent l="0" t="0" r="0" b="5715"/>
                  <wp:docPr id="1" name="Picture 1" descr="C:\Users\Hp\Desktop\report\5aug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5aug1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0274" cy="3280333"/>
                          </a:xfrm>
                          <a:prstGeom prst="rect">
                            <a:avLst/>
                          </a:prstGeom>
                          <a:noFill/>
                          <a:ln>
                            <a:noFill/>
                          </a:ln>
                        </pic:spPr>
                      </pic:pic>
                    </a:graphicData>
                  </a:graphic>
                </wp:inline>
              </w:drawing>
            </w:r>
          </w:p>
          <w:p w:rsidR="004A11D6" w:rsidRDefault="004A11D6" w:rsidP="00C86215">
            <w:pPr>
              <w:rPr>
                <w:b/>
                <w:sz w:val="24"/>
                <w:szCs w:val="24"/>
              </w:rPr>
            </w:pPr>
          </w:p>
          <w:p w:rsidR="004A11D6" w:rsidRDefault="00465236" w:rsidP="00C86215">
            <w:pPr>
              <w:rPr>
                <w:b/>
                <w:sz w:val="24"/>
                <w:szCs w:val="24"/>
              </w:rPr>
            </w:pPr>
            <w:r w:rsidRPr="00465236">
              <w:rPr>
                <w:rFonts w:asciiTheme="minorHAnsi" w:eastAsia="Times New Roman" w:hAnsiTheme="minorHAnsi" w:cstheme="minorHAnsi"/>
                <w:b/>
                <w:noProof/>
                <w:kern w:val="36"/>
                <w:sz w:val="28"/>
                <w:szCs w:val="28"/>
                <w:lang w:val="en-IN"/>
              </w:rPr>
              <w:drawing>
                <wp:inline distT="0" distB="0" distL="0" distR="0">
                  <wp:extent cx="6078178" cy="3270450"/>
                  <wp:effectExtent l="0" t="0" r="0" b="6350"/>
                  <wp:docPr id="2" name="Picture 2" descr="C:\Users\Hp\Desktop\report\5au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5aug2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3737" cy="3278821"/>
                          </a:xfrm>
                          <a:prstGeom prst="rect">
                            <a:avLst/>
                          </a:prstGeom>
                          <a:noFill/>
                          <a:ln>
                            <a:noFill/>
                          </a:ln>
                        </pic:spPr>
                      </pic:pic>
                    </a:graphicData>
                  </a:graphic>
                </wp:inline>
              </w:drawing>
            </w:r>
          </w:p>
          <w:p w:rsidR="004A11D6" w:rsidRDefault="004A11D6" w:rsidP="00C86215">
            <w:pPr>
              <w:rPr>
                <w:b/>
                <w:sz w:val="24"/>
                <w:szCs w:val="24"/>
              </w:rPr>
            </w:pPr>
          </w:p>
          <w:p w:rsidR="004A11D6" w:rsidRDefault="00465236" w:rsidP="00C86215">
            <w:pPr>
              <w:rPr>
                <w:b/>
                <w:sz w:val="24"/>
                <w:szCs w:val="24"/>
              </w:rPr>
            </w:pPr>
            <w:r w:rsidRPr="00465236">
              <w:rPr>
                <w:rFonts w:asciiTheme="minorHAnsi" w:eastAsia="Times New Roman" w:hAnsiTheme="minorHAnsi" w:cstheme="minorHAnsi"/>
                <w:b/>
                <w:noProof/>
                <w:kern w:val="36"/>
                <w:sz w:val="28"/>
                <w:szCs w:val="28"/>
                <w:lang w:val="en-IN"/>
              </w:rPr>
              <w:lastRenderedPageBreak/>
              <w:drawing>
                <wp:inline distT="0" distB="0" distL="0" distR="0">
                  <wp:extent cx="6053910" cy="3267114"/>
                  <wp:effectExtent l="0" t="0" r="4445" b="0"/>
                  <wp:docPr id="3" name="Picture 3" descr="C:\Users\Hp\Desktop\report\5aug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5aug33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8302" cy="3280278"/>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465236" w:rsidP="00C86215">
            <w:pPr>
              <w:jc w:val="both"/>
              <w:rPr>
                <w:rFonts w:asciiTheme="minorHAnsi" w:hAnsiTheme="minorHAnsi" w:cstheme="minorHAnsi"/>
                <w:b/>
                <w:sz w:val="24"/>
                <w:szCs w:val="24"/>
              </w:rPr>
            </w:pPr>
            <w:r w:rsidRPr="00465236">
              <w:rPr>
                <w:rFonts w:asciiTheme="minorHAnsi" w:eastAsia="Times New Roman" w:hAnsiTheme="minorHAnsi" w:cstheme="minorHAnsi"/>
                <w:b/>
                <w:bCs/>
                <w:noProof/>
                <w:sz w:val="24"/>
                <w:szCs w:val="24"/>
                <w:lang w:val="en-IN"/>
              </w:rPr>
              <w:drawing>
                <wp:inline distT="0" distB="0" distL="0" distR="0">
                  <wp:extent cx="6119153" cy="3332780"/>
                  <wp:effectExtent l="0" t="0" r="0" b="1270"/>
                  <wp:docPr id="4" name="Picture 4" descr="C:\Users\Hp\Desktop\report\5au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5aug4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4964" cy="3346838"/>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Google 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xml:space="preserve">. Alongside a set of management tools, it provides a series of modular </w:t>
            </w:r>
            <w:r w:rsidRPr="00C41EFB">
              <w:rPr>
                <w:rFonts w:asciiTheme="minorHAnsi" w:eastAsia="Times New Roman" w:hAnsiTheme="minorHAnsi" w:cstheme="minorHAnsi"/>
                <w:sz w:val="24"/>
                <w:szCs w:val="24"/>
                <w:lang w:val="en-IN"/>
              </w:rPr>
              <w:lastRenderedPageBreak/>
              <w:t>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465236">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B22101" w:rsidP="00465236">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0</w:t>
                  </w:r>
                  <w:r w:rsidR="00465236">
                    <w:rPr>
                      <w:rFonts w:asciiTheme="minorHAnsi" w:hAnsiTheme="minorHAnsi" w:cstheme="minorHAnsi"/>
                      <w:b/>
                      <w:sz w:val="24"/>
                      <w:szCs w:val="24"/>
                      <w:lang w:val="en-GB"/>
                    </w:rPr>
                    <w:t>5</w:t>
                  </w:r>
                  <w:r w:rsidR="003B6837">
                    <w:rPr>
                      <w:rFonts w:asciiTheme="minorHAnsi" w:hAnsiTheme="minorHAnsi" w:cstheme="minorHAnsi"/>
                      <w:b/>
                      <w:sz w:val="24"/>
                      <w:szCs w:val="24"/>
                      <w:lang w:val="en-GB"/>
                    </w:rPr>
                    <w:t>-</w:t>
                  </w:r>
                  <w:r>
                    <w:rPr>
                      <w:rFonts w:asciiTheme="minorHAnsi" w:hAnsiTheme="minorHAnsi" w:cstheme="minorHAnsi"/>
                      <w:b/>
                      <w:sz w:val="24"/>
                      <w:szCs w:val="24"/>
                    </w:rPr>
                    <w:t>08</w:t>
                  </w:r>
                  <w:r w:rsidR="00AA4903" w:rsidRPr="006A0C5E">
                    <w:rPr>
                      <w:rFonts w:asciiTheme="minorHAnsi" w:hAnsiTheme="minorHAnsi" w:cstheme="minorHAnsi"/>
                      <w:b/>
                      <w:sz w:val="24"/>
                      <w:szCs w:val="24"/>
                    </w:rPr>
                    <w:t>-2020</w:t>
                  </w:r>
                </w:p>
              </w:tc>
              <w:tc>
                <w:tcPr>
                  <w:tcW w:w="1339" w:type="dxa"/>
                </w:tcPr>
                <w:p w:rsidR="00AA4903" w:rsidRPr="006A0C5E" w:rsidRDefault="00AA4903" w:rsidP="00465236">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465236">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465236">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465236">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465236">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465236">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465236">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465236" w:rsidRDefault="00465236" w:rsidP="00465236">
                  <w:pPr>
                    <w:framePr w:hSpace="180" w:wrap="around" w:hAnchor="margin" w:xAlign="right" w:y="1033"/>
                    <w:rPr>
                      <w:rFonts w:asciiTheme="minorHAnsi" w:hAnsiTheme="minorHAnsi" w:cstheme="minorHAnsi"/>
                      <w:b/>
                      <w:sz w:val="24"/>
                      <w:szCs w:val="24"/>
                    </w:rPr>
                  </w:pPr>
                  <w:r w:rsidRPr="00465236">
                    <w:rPr>
                      <w:rFonts w:asciiTheme="minorHAnsi" w:hAnsiTheme="minorHAnsi" w:cstheme="minorHAnsi"/>
                      <w:b/>
                      <w:color w:val="202124"/>
                      <w:sz w:val="24"/>
                      <w:szCs w:val="24"/>
                      <w:shd w:val="clear" w:color="auto" w:fill="FFFFFF"/>
                    </w:rPr>
                    <w:t>Speak English Professionally: In Person, Online &amp; On the Phone</w:t>
                  </w:r>
                </w:p>
              </w:tc>
              <w:tc>
                <w:tcPr>
                  <w:tcW w:w="1339" w:type="dxa"/>
                </w:tcPr>
                <w:p w:rsidR="003B6837" w:rsidRPr="006A0C5E" w:rsidRDefault="003B6837" w:rsidP="00465236">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465236">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465236">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465236">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465236">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465236">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465236"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465236">
              <w:rPr>
                <w:rFonts w:asciiTheme="minorHAnsi" w:eastAsia="Times New Roman" w:hAnsiTheme="minorHAnsi" w:cstheme="minorHAnsi"/>
                <w:b/>
                <w:noProof/>
                <w:kern w:val="36"/>
                <w:sz w:val="28"/>
                <w:szCs w:val="28"/>
                <w:lang w:val="en-IN"/>
              </w:rPr>
              <w:lastRenderedPageBreak/>
              <w:drawing>
                <wp:inline distT="0" distB="0" distL="0" distR="0">
                  <wp:extent cx="6066593" cy="4108580"/>
                  <wp:effectExtent l="0" t="0" r="0" b="6350"/>
                  <wp:docPr id="6" name="Picture 6" descr="C:\Users\Hp\Desktop\report\5eng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5eng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0379" cy="4117917"/>
                          </a:xfrm>
                          <a:prstGeom prst="rect">
                            <a:avLst/>
                          </a:prstGeom>
                          <a:noFill/>
                          <a:ln>
                            <a:noFill/>
                          </a:ln>
                        </pic:spPr>
                      </pic:pic>
                    </a:graphicData>
                  </a:graphic>
                </wp:inline>
              </w:drawing>
            </w:r>
          </w:p>
          <w:p w:rsidR="00C01048" w:rsidRDefault="00465236"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465236">
              <w:rPr>
                <w:rFonts w:asciiTheme="minorHAnsi" w:eastAsia="Times New Roman" w:hAnsiTheme="minorHAnsi" w:cstheme="minorHAnsi"/>
                <w:b/>
                <w:noProof/>
                <w:kern w:val="36"/>
                <w:sz w:val="28"/>
                <w:szCs w:val="28"/>
                <w:lang w:val="en-IN"/>
              </w:rPr>
              <w:lastRenderedPageBreak/>
              <w:drawing>
                <wp:inline distT="0" distB="0" distL="0" distR="0">
                  <wp:extent cx="6054480" cy="3295867"/>
                  <wp:effectExtent l="0" t="0" r="3810" b="0"/>
                  <wp:docPr id="10" name="Picture 10" descr="C:\Users\Hp\Desktop\report\5en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5eng2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75289" cy="3307195"/>
                          </a:xfrm>
                          <a:prstGeom prst="rect">
                            <a:avLst/>
                          </a:prstGeom>
                          <a:noFill/>
                          <a:ln>
                            <a:noFill/>
                          </a:ln>
                        </pic:spPr>
                      </pic:pic>
                    </a:graphicData>
                  </a:graphic>
                </wp:inline>
              </w:drawing>
            </w:r>
            <w:r w:rsidRPr="00465236">
              <w:rPr>
                <w:rFonts w:asciiTheme="minorHAnsi" w:eastAsia="Times New Roman" w:hAnsiTheme="minorHAnsi" w:cstheme="minorHAnsi"/>
                <w:b/>
                <w:noProof/>
                <w:kern w:val="36"/>
                <w:sz w:val="28"/>
                <w:szCs w:val="28"/>
                <w:lang w:val="en-IN"/>
              </w:rPr>
              <w:drawing>
                <wp:inline distT="0" distB="0" distL="0" distR="0">
                  <wp:extent cx="6060066" cy="3488278"/>
                  <wp:effectExtent l="0" t="0" r="0" b="0"/>
                  <wp:docPr id="11" name="Picture 11" descr="C:\Users\Hp\Desktop\report\5en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5eng3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79003" cy="3499179"/>
                          </a:xfrm>
                          <a:prstGeom prst="rect">
                            <a:avLst/>
                          </a:prstGeom>
                          <a:noFill/>
                          <a:ln>
                            <a:noFill/>
                          </a:ln>
                        </pic:spPr>
                      </pic:pic>
                    </a:graphicData>
                  </a:graphic>
                </wp:inline>
              </w:drawing>
            </w:r>
          </w:p>
          <w:p w:rsidR="0059191C" w:rsidRDefault="00465236" w:rsidP="00C86215">
            <w:pPr>
              <w:shd w:val="clear" w:color="auto" w:fill="FFFFFF"/>
              <w:spacing w:before="120" w:after="120"/>
              <w:rPr>
                <w:rFonts w:asciiTheme="minorHAnsi" w:eastAsia="Times New Roman" w:hAnsiTheme="minorHAnsi" w:cstheme="minorHAnsi"/>
                <w:b/>
                <w:bCs/>
                <w:sz w:val="24"/>
                <w:szCs w:val="24"/>
                <w:lang w:val="en-IN"/>
              </w:rPr>
            </w:pPr>
            <w:r w:rsidRPr="00465236">
              <w:rPr>
                <w:rFonts w:asciiTheme="minorHAnsi" w:eastAsia="Times New Roman" w:hAnsiTheme="minorHAnsi" w:cstheme="minorHAnsi"/>
                <w:b/>
                <w:bCs/>
                <w:noProof/>
                <w:sz w:val="24"/>
                <w:szCs w:val="24"/>
                <w:lang w:val="en-IN"/>
              </w:rPr>
              <w:lastRenderedPageBreak/>
              <w:drawing>
                <wp:inline distT="0" distB="0" distL="0" distR="0">
                  <wp:extent cx="6066350" cy="3256106"/>
                  <wp:effectExtent l="0" t="0" r="0" b="1905"/>
                  <wp:docPr id="17" name="Picture 17" descr="C:\Users\Hp\Desktop\report\5en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5eng4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93301" cy="3270572"/>
                          </a:xfrm>
                          <a:prstGeom prst="rect">
                            <a:avLst/>
                          </a:prstGeom>
                          <a:noFill/>
                          <a:ln>
                            <a:noFill/>
                          </a:ln>
                        </pic:spPr>
                      </pic:pic>
                    </a:graphicData>
                  </a:graphic>
                </wp:inline>
              </w:drawing>
            </w:r>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8 Tips to Make P</w:t>
            </w:r>
            <w:r>
              <w:rPr>
                <w:rFonts w:asciiTheme="minorHAnsi" w:eastAsia="Times New Roman" w:hAnsiTheme="minorHAnsi" w:cstheme="minorHAnsi"/>
                <w:b/>
                <w:bCs/>
                <w:color w:val="222222"/>
                <w:sz w:val="24"/>
                <w:szCs w:val="24"/>
                <w:lang w:val="en-IN"/>
              </w:rPr>
              <w:t>rofessional English Part of</w:t>
            </w:r>
            <w:r w:rsidRPr="005A50D1">
              <w:rPr>
                <w:rFonts w:asciiTheme="minorHAnsi" w:eastAsia="Times New Roman" w:hAnsiTheme="minorHAnsi" w:cstheme="minorHAnsi"/>
                <w:b/>
                <w:bCs/>
                <w:color w:val="222222"/>
                <w:sz w:val="24"/>
                <w:szCs w:val="24"/>
                <w:lang w:val="en-IN"/>
              </w:rPr>
              <w:t xml:space="preserve"> Everyday Routine</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 xml:space="preserve">Focus on a profession. “Professional” is a catch-all category.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Set up an RSS feed. RSS stands for “Rich Site Summary,” but it is often cal</w:t>
            </w:r>
            <w:r>
              <w:rPr>
                <w:rFonts w:asciiTheme="minorHAnsi" w:eastAsia="Times New Roman" w:hAnsiTheme="minorHAnsi" w:cstheme="minorHAnsi"/>
                <w:color w:val="222222"/>
                <w:sz w:val="24"/>
                <w:szCs w:val="24"/>
                <w:lang w:val="en-IN"/>
              </w:rPr>
              <w:t xml:space="preserve">led “Really Simple” instead.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Use </w:t>
            </w:r>
            <w:proofErr w:type="gramStart"/>
            <w:r>
              <w:rPr>
                <w:rFonts w:asciiTheme="minorHAnsi" w:eastAsia="Times New Roman" w:hAnsiTheme="minorHAnsi" w:cstheme="minorHAnsi"/>
                <w:color w:val="222222"/>
                <w:sz w:val="24"/>
                <w:szCs w:val="24"/>
                <w:lang w:val="en-IN"/>
              </w:rPr>
              <w:t>Fluent</w:t>
            </w:r>
            <w:proofErr w:type="gramEnd"/>
            <w:r>
              <w:rPr>
                <w:rFonts w:asciiTheme="minorHAnsi" w:eastAsia="Times New Roman" w:hAnsiTheme="minorHAnsi" w:cstheme="minorHAnsi"/>
                <w:color w:val="222222"/>
                <w:sz w:val="24"/>
                <w:szCs w:val="24"/>
                <w:lang w:val="en-IN"/>
              </w:rPr>
              <w:t xml:space="preserve"> videos.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Listen to the radio.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Always be listening.</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Mix business E</w:t>
            </w:r>
            <w:r>
              <w:rPr>
                <w:rFonts w:asciiTheme="minorHAnsi" w:eastAsia="Times New Roman" w:hAnsiTheme="minorHAnsi" w:cstheme="minorHAnsi"/>
                <w:color w:val="222222"/>
                <w:sz w:val="24"/>
                <w:szCs w:val="24"/>
                <w:lang w:val="en-IN"/>
              </w:rPr>
              <w:t>nglish with regular English.</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w:t>
            </w:r>
            <w:r>
              <w:rPr>
                <w:rFonts w:asciiTheme="minorHAnsi" w:eastAsia="Times New Roman" w:hAnsiTheme="minorHAnsi" w:cstheme="minorHAnsi"/>
                <w:color w:val="222222"/>
                <w:sz w:val="24"/>
                <w:szCs w:val="24"/>
                <w:lang w:val="en-IN"/>
              </w:rPr>
              <w:t>e a social media aggregator.</w:t>
            </w:r>
          </w:p>
          <w:p w:rsidR="00CA1794" w:rsidRDefault="00CA1794" w:rsidP="00CA1794">
            <w:pPr>
              <w:numPr>
                <w:ilvl w:val="0"/>
                <w:numId w:val="30"/>
              </w:numPr>
              <w:shd w:val="clear" w:color="auto" w:fill="FFFFFF"/>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Go face to face.</w:t>
            </w:r>
          </w:p>
          <w:p w:rsidR="00CA1794" w:rsidRPr="005A50D1" w:rsidRDefault="00CA1794" w:rsidP="00CA1794">
            <w:pPr>
              <w:shd w:val="clear" w:color="auto" w:fill="FFFFFF"/>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Speak Like a Professional</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Use short, clear, declarative sentences. Short sentences focus your message and make it easier for your audience to</w:t>
            </w:r>
            <w:r>
              <w:rPr>
                <w:rFonts w:asciiTheme="minorHAnsi" w:eastAsia="Times New Roman" w:hAnsiTheme="minorHAnsi" w:cstheme="minorHAnsi"/>
                <w:color w:val="222222"/>
                <w:sz w:val="24"/>
                <w:szCs w:val="24"/>
                <w:lang w:val="en-IN"/>
              </w:rPr>
              <w:t xml:space="preserve"> follow.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Speak in the act</w:t>
            </w:r>
            <w:r>
              <w:rPr>
                <w:rFonts w:asciiTheme="minorHAnsi" w:eastAsia="Times New Roman" w:hAnsiTheme="minorHAnsi" w:cstheme="minorHAnsi"/>
                <w:color w:val="222222"/>
                <w:sz w:val="24"/>
                <w:szCs w:val="24"/>
                <w:lang w:val="en-IN"/>
              </w:rPr>
              <w:t xml:space="preserve">ive tense. Own your actions.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Stay calm under pressure.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Speak naturally.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Say what you mean.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Focus on wh</w:t>
            </w:r>
            <w:r>
              <w:rPr>
                <w:rFonts w:asciiTheme="minorHAnsi" w:eastAsia="Times New Roman" w:hAnsiTheme="minorHAnsi" w:cstheme="minorHAnsi"/>
                <w:color w:val="222222"/>
                <w:sz w:val="24"/>
                <w:szCs w:val="24"/>
                <w:lang w:val="en-IN"/>
              </w:rPr>
              <w:t xml:space="preserve">at matters to your audience. </w:t>
            </w:r>
          </w:p>
          <w:p w:rsidR="00CA1794"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Be specific.</w:t>
            </w:r>
          </w:p>
          <w:p w:rsidR="00CA1794" w:rsidRPr="005A50D1" w:rsidRDefault="00CA1794" w:rsidP="00CA1794">
            <w:pPr>
              <w:shd w:val="clear" w:color="auto" w:fill="FFFFFF"/>
              <w:spacing w:after="60"/>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9F18D5">
              <w:rPr>
                <w:rFonts w:asciiTheme="minorHAnsi" w:eastAsia="Times New Roman" w:hAnsiTheme="minorHAnsi" w:cstheme="minorHAnsi"/>
                <w:b/>
                <w:bCs/>
                <w:color w:val="222222"/>
                <w:sz w:val="24"/>
                <w:szCs w:val="24"/>
                <w:lang w:val="en-IN"/>
              </w:rPr>
              <w:lastRenderedPageBreak/>
              <w:t>Here are 8 steps to learn grammar easily on your own.</w:t>
            </w:r>
          </w:p>
          <w:p w:rsidR="00CA1794" w:rsidRPr="009F18D5"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Learn as many words as you can. To learn grammar easily, the basic eleme</w:t>
            </w:r>
            <w:r>
              <w:rPr>
                <w:rFonts w:asciiTheme="minorHAnsi" w:eastAsia="Times New Roman" w:hAnsiTheme="minorHAnsi" w:cstheme="minorHAnsi"/>
                <w:color w:val="222222"/>
                <w:sz w:val="24"/>
                <w:szCs w:val="24"/>
                <w:lang w:val="en-IN"/>
              </w:rPr>
              <w:t xml:space="preserve">nt of any language is words.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Talk to people.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Watch and learn.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Ask for corrections.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Know the parts of speech.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Look for patterns.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Practice ve</w:t>
            </w:r>
            <w:r>
              <w:rPr>
                <w:rFonts w:asciiTheme="minorHAnsi" w:eastAsia="Times New Roman" w:hAnsiTheme="minorHAnsi" w:cstheme="minorHAnsi"/>
                <w:color w:val="222222"/>
                <w:sz w:val="24"/>
                <w:szCs w:val="24"/>
                <w:lang w:val="en-IN"/>
              </w:rPr>
              <w:t xml:space="preserve">rb forms. </w:t>
            </w:r>
          </w:p>
          <w:p w:rsidR="00CA1794"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Use an app.</w:t>
            </w:r>
          </w:p>
          <w:p w:rsidR="00CA1794" w:rsidRDefault="00CA1794" w:rsidP="00CA1794">
            <w:p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t>
            </w:r>
          </w:p>
          <w:p w:rsidR="00CA1794" w:rsidRPr="009F18D5" w:rsidRDefault="00CA1794" w:rsidP="00CA1794">
            <w:pPr>
              <w:shd w:val="clear" w:color="auto" w:fill="FFFFFF"/>
              <w:spacing w:after="60"/>
              <w:rPr>
                <w:rFonts w:asciiTheme="minorHAnsi" w:eastAsia="Times New Roman" w:hAnsiTheme="minorHAnsi" w:cstheme="minorHAnsi"/>
                <w:color w:val="222222"/>
                <w:sz w:val="24"/>
                <w:szCs w:val="24"/>
                <w:lang w:val="en-IN"/>
              </w:rPr>
            </w:pPr>
            <w:r w:rsidRPr="001F2E6A">
              <w:rPr>
                <w:rFonts w:asciiTheme="minorHAnsi" w:hAnsiTheme="minorHAnsi" w:cstheme="minorHAnsi"/>
                <w:color w:val="222222"/>
                <w:sz w:val="24"/>
                <w:szCs w:val="24"/>
                <w:shd w:val="clear" w:color="auto" w:fill="FFFFFF"/>
              </w:rPr>
              <w:t>The </w:t>
            </w:r>
            <w:r w:rsidRPr="001F2E6A">
              <w:rPr>
                <w:rFonts w:asciiTheme="minorHAnsi" w:hAnsiTheme="minorHAnsi" w:cstheme="minorHAnsi"/>
                <w:b/>
                <w:bCs/>
                <w:color w:val="222222"/>
                <w:sz w:val="24"/>
                <w:szCs w:val="24"/>
                <w:shd w:val="clear" w:color="auto" w:fill="FFFFFF"/>
              </w:rPr>
              <w:t>five</w:t>
            </w:r>
            <w:r w:rsidRPr="001F2E6A">
              <w:rPr>
                <w:rFonts w:asciiTheme="minorHAnsi" w:hAnsiTheme="minorHAnsi" w:cstheme="minorHAnsi"/>
                <w:color w:val="222222"/>
                <w:sz w:val="24"/>
                <w:szCs w:val="24"/>
                <w:shd w:val="clear" w:color="auto" w:fill="FFFFFF"/>
              </w:rPr>
              <w:t> main components of </w:t>
            </w:r>
            <w:r w:rsidRPr="001F2E6A">
              <w:rPr>
                <w:rFonts w:asciiTheme="minorHAnsi" w:hAnsiTheme="minorHAnsi" w:cstheme="minorHAnsi"/>
                <w:b/>
                <w:bCs/>
                <w:color w:val="222222"/>
                <w:sz w:val="24"/>
                <w:szCs w:val="24"/>
                <w:shd w:val="clear" w:color="auto" w:fill="FFFFFF"/>
              </w:rPr>
              <w:t>language</w:t>
            </w:r>
            <w:r w:rsidRPr="001F2E6A">
              <w:rPr>
                <w:rFonts w:asciiTheme="minorHAnsi" w:hAnsiTheme="minorHAnsi" w:cstheme="minorHAnsi"/>
                <w:color w:val="222222"/>
                <w:sz w:val="24"/>
                <w:szCs w:val="24"/>
                <w:shd w:val="clear" w:color="auto" w:fill="FFFFFF"/>
              </w:rPr>
              <w:t> are phonemes, morphemes, lexemes, syntax, and context. Along with grammar, semantics, and pragmatics, these components work together to create meaningful communication among individuals.</w:t>
            </w:r>
          </w:p>
          <w:p w:rsidR="00CA1794" w:rsidRPr="001F2E6A" w:rsidRDefault="00CA1794" w:rsidP="00CA1794">
            <w:pPr>
              <w:shd w:val="clear" w:color="auto" w:fill="FFFFFF"/>
              <w:spacing w:before="120" w:after="120"/>
              <w:rPr>
                <w:rFonts w:asciiTheme="minorHAnsi" w:eastAsia="Times New Roman" w:hAnsiTheme="minorHAnsi" w:cstheme="minorHAnsi"/>
                <w:b/>
                <w:bCs/>
                <w:sz w:val="24"/>
                <w:szCs w:val="24"/>
                <w:lang w:val="en-IN"/>
              </w:rPr>
            </w:pPr>
            <w:r w:rsidRPr="001F2E6A">
              <w:rPr>
                <w:rFonts w:asciiTheme="minorHAnsi" w:hAnsiTheme="minorHAnsi" w:cstheme="minorHAnsi"/>
                <w:b/>
                <w:bCs/>
                <w:color w:val="222222"/>
                <w:sz w:val="24"/>
                <w:szCs w:val="24"/>
                <w:shd w:val="clear" w:color="auto" w:fill="FFFFFF"/>
              </w:rPr>
              <w:t>Grammar</w:t>
            </w:r>
            <w:r w:rsidRPr="001F2E6A">
              <w:rPr>
                <w:rFonts w:asciiTheme="minorHAnsi" w:hAnsiTheme="minorHAnsi" w:cstheme="minorHAnsi"/>
                <w:color w:val="222222"/>
                <w:sz w:val="24"/>
                <w:szCs w:val="24"/>
                <w:shd w:val="clear" w:color="auto" w:fill="FFFFFF"/>
              </w:rPr>
              <w:t> and punctuation </w:t>
            </w:r>
            <w:r w:rsidRPr="001F2E6A">
              <w:rPr>
                <w:rFonts w:asciiTheme="minorHAnsi" w:hAnsiTheme="minorHAnsi" w:cstheme="minorHAnsi"/>
                <w:b/>
                <w:bCs/>
                <w:color w:val="222222"/>
                <w:sz w:val="24"/>
                <w:szCs w:val="24"/>
                <w:shd w:val="clear" w:color="auto" w:fill="FFFFFF"/>
              </w:rPr>
              <w:t>skills</w:t>
            </w:r>
            <w:r w:rsidRPr="001F2E6A">
              <w:rPr>
                <w:rFonts w:asciiTheme="minorHAnsi" w:hAnsiTheme="minorHAnsi" w:cstheme="minorHAnsi"/>
                <w:color w:val="222222"/>
                <w:sz w:val="24"/>
                <w:szCs w:val="24"/>
                <w:shd w:val="clear" w:color="auto" w:fill="FFFFFF"/>
              </w:rPr>
              <w:t> are essential in your classroom writing program. Your students need to be using parts of speech correctly, developing figurative language, extending their use of sentence structure, using punctuation accurately, and further learning how words work</w:t>
            </w:r>
            <w:r>
              <w:rPr>
                <w:rFonts w:asciiTheme="minorHAnsi" w:hAnsiTheme="minorHAnsi" w:cstheme="minorHAnsi"/>
                <w:color w:val="222222"/>
                <w:sz w:val="24"/>
                <w:szCs w:val="24"/>
                <w:shd w:val="clear" w:color="auto" w:fill="FFFFFF"/>
              </w:rPr>
              <w:t>.</w:t>
            </w: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DE7E10" w:rsidRDefault="00DE7E10" w:rsidP="00C86215">
            <w:pPr>
              <w:jc w:val="both"/>
              <w:rPr>
                <w:rFonts w:asciiTheme="minorHAnsi" w:eastAsia="Times New Roman" w:hAnsiTheme="minorHAnsi" w:cstheme="minorHAnsi"/>
                <w:sz w:val="24"/>
                <w:szCs w:val="24"/>
                <w:lang w:val="en-IN"/>
              </w:rPr>
            </w:pPr>
            <w:bookmarkStart w:id="0" w:name="_GoBack"/>
            <w:bookmarkEnd w:id="0"/>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7195F"/>
    <w:rsid w:val="00085C53"/>
    <w:rsid w:val="000927FE"/>
    <w:rsid w:val="00094139"/>
    <w:rsid w:val="000B3CC9"/>
    <w:rsid w:val="000B52CD"/>
    <w:rsid w:val="000C1656"/>
    <w:rsid w:val="000C1EC8"/>
    <w:rsid w:val="000D1CDA"/>
    <w:rsid w:val="000D2493"/>
    <w:rsid w:val="000D6C11"/>
    <w:rsid w:val="000D6D24"/>
    <w:rsid w:val="000E3401"/>
    <w:rsid w:val="000E412D"/>
    <w:rsid w:val="000E5253"/>
    <w:rsid w:val="000F4EF4"/>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65236"/>
    <w:rsid w:val="0047208F"/>
    <w:rsid w:val="0047276E"/>
    <w:rsid w:val="004844B0"/>
    <w:rsid w:val="0048580D"/>
    <w:rsid w:val="00490963"/>
    <w:rsid w:val="00491E25"/>
    <w:rsid w:val="00494BC2"/>
    <w:rsid w:val="004A11D6"/>
    <w:rsid w:val="004A5073"/>
    <w:rsid w:val="004A7F29"/>
    <w:rsid w:val="004B1939"/>
    <w:rsid w:val="004D43FE"/>
    <w:rsid w:val="004E2169"/>
    <w:rsid w:val="00500A4B"/>
    <w:rsid w:val="0050607C"/>
    <w:rsid w:val="00512A98"/>
    <w:rsid w:val="005414C3"/>
    <w:rsid w:val="0055583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F5756"/>
    <w:rsid w:val="00700F2C"/>
    <w:rsid w:val="0070649E"/>
    <w:rsid w:val="007304A0"/>
    <w:rsid w:val="00735575"/>
    <w:rsid w:val="00735B0E"/>
    <w:rsid w:val="00743DB2"/>
    <w:rsid w:val="00746B9D"/>
    <w:rsid w:val="00753AA9"/>
    <w:rsid w:val="007554F2"/>
    <w:rsid w:val="00757B16"/>
    <w:rsid w:val="00770009"/>
    <w:rsid w:val="00776B3B"/>
    <w:rsid w:val="007D7D66"/>
    <w:rsid w:val="007F4DB7"/>
    <w:rsid w:val="0080554C"/>
    <w:rsid w:val="00814D9D"/>
    <w:rsid w:val="00826FC8"/>
    <w:rsid w:val="00834CC6"/>
    <w:rsid w:val="00857106"/>
    <w:rsid w:val="00866533"/>
    <w:rsid w:val="008A4F55"/>
    <w:rsid w:val="008A77C6"/>
    <w:rsid w:val="008A795F"/>
    <w:rsid w:val="008B37A8"/>
    <w:rsid w:val="008C6CA4"/>
    <w:rsid w:val="008D3E81"/>
    <w:rsid w:val="008D787E"/>
    <w:rsid w:val="008E082D"/>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F18D5"/>
    <w:rsid w:val="00A021E2"/>
    <w:rsid w:val="00A11817"/>
    <w:rsid w:val="00A21784"/>
    <w:rsid w:val="00A456AB"/>
    <w:rsid w:val="00A51E8C"/>
    <w:rsid w:val="00A52E4B"/>
    <w:rsid w:val="00A77F7E"/>
    <w:rsid w:val="00AA4903"/>
    <w:rsid w:val="00AC7907"/>
    <w:rsid w:val="00AE2A8C"/>
    <w:rsid w:val="00AE36E7"/>
    <w:rsid w:val="00AE5DA0"/>
    <w:rsid w:val="00AE6E43"/>
    <w:rsid w:val="00AE7BC2"/>
    <w:rsid w:val="00AF585B"/>
    <w:rsid w:val="00AF58BE"/>
    <w:rsid w:val="00AF5986"/>
    <w:rsid w:val="00B015BE"/>
    <w:rsid w:val="00B1448D"/>
    <w:rsid w:val="00B22101"/>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7DC7"/>
    <w:rsid w:val="00C359BD"/>
    <w:rsid w:val="00C36857"/>
    <w:rsid w:val="00C3720D"/>
    <w:rsid w:val="00C3732C"/>
    <w:rsid w:val="00C41B3C"/>
    <w:rsid w:val="00C41EFB"/>
    <w:rsid w:val="00C43031"/>
    <w:rsid w:val="00C43989"/>
    <w:rsid w:val="00C54CA2"/>
    <w:rsid w:val="00C660DB"/>
    <w:rsid w:val="00C747BF"/>
    <w:rsid w:val="00C86215"/>
    <w:rsid w:val="00CA1794"/>
    <w:rsid w:val="00CA5B3B"/>
    <w:rsid w:val="00CB36F7"/>
    <w:rsid w:val="00CD38E0"/>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E7E10"/>
    <w:rsid w:val="00E01A81"/>
    <w:rsid w:val="00E1435A"/>
    <w:rsid w:val="00E177DC"/>
    <w:rsid w:val="00E21B64"/>
    <w:rsid w:val="00E262B0"/>
    <w:rsid w:val="00E31A5F"/>
    <w:rsid w:val="00E33F1C"/>
    <w:rsid w:val="00E42661"/>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DF0B0"/>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 Type="http://schemas.openxmlformats.org/officeDocument/2006/relationships/styles" Target="styles.xml"/><Relationship Id="rId21" Type="http://schemas.openxmlformats.org/officeDocument/2006/relationships/hyperlink" Target="https://en.wikipedia.org/wiki/Platform_as_a_service"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CCBB3-5F29-4AA6-BAB2-206CFA2B8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2020-08-05T11:54:00Z</dcterms:created>
  <dcterms:modified xsi:type="dcterms:W3CDTF">2020-08-05T11:54:00Z</dcterms:modified>
</cp:coreProperties>
</file>