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9A656C" w:rsidP="00AA4903">
            <w:pPr>
              <w:rPr>
                <w:rFonts w:asciiTheme="minorHAnsi" w:hAnsiTheme="minorHAnsi" w:cstheme="minorHAnsi"/>
                <w:b/>
                <w:sz w:val="24"/>
                <w:szCs w:val="24"/>
              </w:rPr>
            </w:pPr>
            <w:r>
              <w:rPr>
                <w:rFonts w:asciiTheme="minorHAnsi" w:hAnsiTheme="minorHAnsi" w:cstheme="minorHAnsi"/>
                <w:b/>
                <w:sz w:val="24"/>
                <w:szCs w:val="24"/>
                <w:lang w:val="en-GB"/>
              </w:rPr>
              <w:t>15</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E33F1C"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F87946" w:rsidRDefault="00E33F1C" w:rsidP="0070649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W w:w="9710" w:type="dxa"/>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735575">
        <w:trPr>
          <w:trHeight w:val="52"/>
        </w:trPr>
        <w:tc>
          <w:tcPr>
            <w:tcW w:w="9710" w:type="dxa"/>
          </w:tcPr>
          <w:p w:rsidR="006226F7" w:rsidRDefault="00C033B6">
            <w:pPr>
              <w:jc w:val="center"/>
              <w:rPr>
                <w:b/>
                <w:sz w:val="24"/>
                <w:szCs w:val="24"/>
              </w:rPr>
            </w:pPr>
            <w:r>
              <w:rPr>
                <w:b/>
                <w:sz w:val="24"/>
                <w:szCs w:val="24"/>
              </w:rPr>
              <w:t>FORENOON SESSION DETAILS</w:t>
            </w:r>
            <w:r w:rsidR="00C3732C">
              <w:rPr>
                <w:b/>
                <w:sz w:val="24"/>
                <w:szCs w:val="24"/>
              </w:rPr>
              <w:t>(9.00am to 1.00pm)</w:t>
            </w:r>
          </w:p>
        </w:tc>
      </w:tr>
      <w:tr w:rsidR="004A11D6" w:rsidTr="00735575">
        <w:trPr>
          <w:trHeight w:val="52"/>
        </w:trPr>
        <w:tc>
          <w:tcPr>
            <w:tcW w:w="9710" w:type="dxa"/>
          </w:tcPr>
          <w:p w:rsidR="004A11D6" w:rsidRDefault="004A11D6" w:rsidP="004A11D6">
            <w:pPr>
              <w:rPr>
                <w:b/>
                <w:sz w:val="24"/>
                <w:szCs w:val="24"/>
              </w:rPr>
            </w:pPr>
          </w:p>
          <w:p w:rsidR="004A11D6" w:rsidRDefault="009A656C" w:rsidP="004A11D6">
            <w:pPr>
              <w:rPr>
                <w:b/>
                <w:sz w:val="24"/>
                <w:szCs w:val="24"/>
              </w:rPr>
            </w:pPr>
            <w:r w:rsidRPr="009A656C">
              <w:rPr>
                <w:noProof/>
                <w:lang w:val="en-IN"/>
              </w:rPr>
              <w:drawing>
                <wp:inline distT="0" distB="0" distL="0" distR="0">
                  <wp:extent cx="6060831" cy="3138795"/>
                  <wp:effectExtent l="0" t="0" r="0" b="5080"/>
                  <wp:docPr id="1" name="Picture 1" descr="C:\Users\Hp\Desktop\report\15mat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5mat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4210" cy="3156081"/>
                          </a:xfrm>
                          <a:prstGeom prst="rect">
                            <a:avLst/>
                          </a:prstGeom>
                          <a:noFill/>
                          <a:ln>
                            <a:noFill/>
                          </a:ln>
                        </pic:spPr>
                      </pic:pic>
                    </a:graphicData>
                  </a:graphic>
                </wp:inline>
              </w:drawing>
            </w:r>
          </w:p>
          <w:p w:rsidR="004A11D6" w:rsidRDefault="004A11D6" w:rsidP="004A11D6">
            <w:pPr>
              <w:rPr>
                <w:b/>
                <w:sz w:val="24"/>
                <w:szCs w:val="24"/>
              </w:rPr>
            </w:pPr>
          </w:p>
          <w:p w:rsidR="004A11D6" w:rsidRDefault="009A656C" w:rsidP="004A11D6">
            <w:pPr>
              <w:rPr>
                <w:b/>
                <w:sz w:val="24"/>
                <w:szCs w:val="24"/>
              </w:rPr>
            </w:pPr>
            <w:r w:rsidRPr="009A656C">
              <w:rPr>
                <w:b/>
                <w:noProof/>
                <w:sz w:val="24"/>
                <w:szCs w:val="24"/>
                <w:lang w:val="en-IN"/>
              </w:rPr>
              <w:lastRenderedPageBreak/>
              <w:drawing>
                <wp:inline distT="0" distB="0" distL="0" distR="0">
                  <wp:extent cx="6049108" cy="3465195"/>
                  <wp:effectExtent l="0" t="0" r="8890" b="1905"/>
                  <wp:docPr id="2" name="Picture 2" descr="C:\Users\Hp\Desktop\report\15mat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5mat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4715" cy="3468407"/>
                          </a:xfrm>
                          <a:prstGeom prst="rect">
                            <a:avLst/>
                          </a:prstGeom>
                          <a:noFill/>
                          <a:ln>
                            <a:noFill/>
                          </a:ln>
                        </pic:spPr>
                      </pic:pic>
                    </a:graphicData>
                  </a:graphic>
                </wp:inline>
              </w:drawing>
            </w:r>
          </w:p>
          <w:p w:rsidR="004A11D6" w:rsidRDefault="004A11D6" w:rsidP="004A11D6">
            <w:pPr>
              <w:rPr>
                <w:b/>
                <w:sz w:val="24"/>
                <w:szCs w:val="24"/>
              </w:rPr>
            </w:pPr>
          </w:p>
          <w:p w:rsidR="004A11D6" w:rsidRDefault="009A656C" w:rsidP="004A11D6">
            <w:pPr>
              <w:rPr>
                <w:b/>
                <w:sz w:val="24"/>
                <w:szCs w:val="24"/>
              </w:rPr>
            </w:pPr>
            <w:r w:rsidRPr="009A656C">
              <w:rPr>
                <w:b/>
                <w:noProof/>
                <w:sz w:val="24"/>
                <w:szCs w:val="24"/>
                <w:lang w:val="en-IN"/>
              </w:rPr>
              <w:drawing>
                <wp:inline distT="0" distB="0" distL="0" distR="0">
                  <wp:extent cx="6000026" cy="3354348"/>
                  <wp:effectExtent l="0" t="0" r="1270" b="0"/>
                  <wp:docPr id="4" name="Picture 4" descr="C:\Users\Hp\Desktop\report\15mat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5mat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4945" cy="3373870"/>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5E3744" w:rsidRDefault="009A656C" w:rsidP="00050A87">
            <w:pPr>
              <w:jc w:val="both"/>
              <w:rPr>
                <w:rFonts w:asciiTheme="minorHAnsi" w:hAnsiTheme="minorHAnsi" w:cstheme="minorHAnsi"/>
                <w:b/>
                <w:sz w:val="24"/>
                <w:szCs w:val="24"/>
              </w:rPr>
            </w:pPr>
            <w:r w:rsidRPr="009A656C">
              <w:rPr>
                <w:noProof/>
                <w:lang w:val="en-IN"/>
              </w:rPr>
              <w:lastRenderedPageBreak/>
              <w:drawing>
                <wp:inline distT="0" distB="0" distL="0" distR="0">
                  <wp:extent cx="6020866" cy="4203214"/>
                  <wp:effectExtent l="0" t="0" r="0" b="6985"/>
                  <wp:docPr id="5" name="Picture 5" descr="C:\Users\Hp\Desktop\report\15mat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5mat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1299" cy="4224460"/>
                          </a:xfrm>
                          <a:prstGeom prst="rect">
                            <a:avLst/>
                          </a:prstGeom>
                          <a:noFill/>
                          <a:ln>
                            <a:noFill/>
                          </a:ln>
                        </pic:spPr>
                      </pic:pic>
                    </a:graphicData>
                  </a:graphic>
                </wp:inline>
              </w:drawing>
            </w:r>
          </w:p>
          <w:p w:rsidR="00C27DC7" w:rsidRDefault="00C27DC7" w:rsidP="00050A87">
            <w:pPr>
              <w:jc w:val="both"/>
              <w:rPr>
                <w:rFonts w:asciiTheme="minorHAnsi" w:hAnsiTheme="minorHAnsi" w:cstheme="minorHAnsi"/>
                <w:b/>
                <w:bCs/>
                <w:color w:val="222222"/>
                <w:sz w:val="24"/>
                <w:szCs w:val="24"/>
                <w:shd w:val="clear" w:color="auto" w:fill="FFFFFF"/>
              </w:rPr>
            </w:pPr>
          </w:p>
          <w:p w:rsidR="00F95737" w:rsidRDefault="00F95737" w:rsidP="009149FC">
            <w:pPr>
              <w:shd w:val="clear" w:color="auto" w:fill="FFFFFF"/>
              <w:spacing w:before="120" w:after="120"/>
              <w:jc w:val="both"/>
              <w:rPr>
                <w:rFonts w:asciiTheme="minorHAnsi" w:hAnsiTheme="minorHAnsi" w:cstheme="minorHAnsi"/>
                <w:b/>
                <w:bCs/>
                <w:sz w:val="24"/>
                <w:szCs w:val="24"/>
                <w:shd w:val="clear" w:color="auto" w:fill="FFFFFF"/>
              </w:rPr>
            </w:pP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an arrangement of numbers into rows and columns. Make your first </w:t>
            </w:r>
            <w:r w:rsidRPr="009149FC">
              <w:rPr>
                <w:rFonts w:asciiTheme="minorHAnsi" w:hAnsiTheme="minorHAnsi" w:cstheme="minorHAnsi"/>
                <w:b/>
                <w:bCs/>
                <w:sz w:val="24"/>
                <w:szCs w:val="24"/>
                <w:shd w:val="clear" w:color="auto" w:fill="FFFFFF"/>
              </w:rPr>
              <w:t>introduction</w:t>
            </w:r>
            <w:r w:rsidRPr="009149FC">
              <w:rPr>
                <w:rFonts w:asciiTheme="minorHAnsi" w:hAnsiTheme="minorHAnsi" w:cstheme="minorHAnsi"/>
                <w:sz w:val="24"/>
                <w:szCs w:val="24"/>
                <w:shd w:val="clear" w:color="auto" w:fill="FFFFFF"/>
              </w:rPr>
              <w:t> with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and learn about their dimensions and elements.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 rectangular arrangement of numbers into rows and columns. For example,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has two rows and three columns.</w:t>
            </w:r>
          </w:p>
          <w:p w:rsidR="00F95737" w:rsidRPr="00F95737" w:rsidRDefault="00272C72" w:rsidP="009149FC">
            <w:pPr>
              <w:shd w:val="clear" w:color="auto" w:fill="FFFFFF"/>
              <w:spacing w:before="120" w:after="120"/>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mathematical </w:t>
            </w:r>
            <w:r w:rsidRPr="009149FC">
              <w:rPr>
                <w:rFonts w:asciiTheme="minorHAnsi" w:hAnsiTheme="minorHAnsi" w:cstheme="minorHAnsi"/>
                <w:b/>
                <w:bCs/>
                <w:sz w:val="24"/>
                <w:szCs w:val="24"/>
                <w:shd w:val="clear" w:color="auto" w:fill="FFFFFF"/>
              </w:rPr>
              <w:t>concept</w:t>
            </w:r>
            <w:r w:rsidRPr="009149FC">
              <w:rPr>
                <w:rFonts w:asciiTheme="minorHAnsi" w:hAnsiTheme="minorHAnsi" w:cstheme="minorHAnsi"/>
                <w:sz w:val="24"/>
                <w:szCs w:val="24"/>
                <w:shd w:val="clear" w:color="auto" w:fill="FFFFFF"/>
              </w:rPr>
              <w:t> of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refers to a set of numbers, variables or functions ordered in rows and columns. Such a set then can be defined as a distinct entity,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and it can be manipulated as a whole according to some basic mathematical rules</w:t>
            </w:r>
            <w:r w:rsidR="00F95737">
              <w:rPr>
                <w:rFonts w:asciiTheme="minorHAnsi" w:hAnsiTheme="minorHAnsi" w:cstheme="minorHAnsi"/>
                <w:sz w:val="24"/>
                <w:szCs w:val="24"/>
                <w:shd w:val="clear" w:color="auto" w:fill="FFFFFF"/>
              </w:rPr>
              <w:t>.</w:t>
            </w: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can be </w:t>
            </w:r>
            <w:r w:rsidRPr="009149FC">
              <w:rPr>
                <w:rFonts w:asciiTheme="minorHAnsi" w:hAnsiTheme="minorHAnsi" w:cstheme="minorHAnsi"/>
                <w:b/>
                <w:bCs/>
                <w:sz w:val="24"/>
                <w:szCs w:val="24"/>
                <w:shd w:val="clear" w:color="auto" w:fill="FFFFFF"/>
              </w:rPr>
              <w:t>used to</w:t>
            </w:r>
            <w:r w:rsidRPr="009149FC">
              <w:rPr>
                <w:rFonts w:asciiTheme="minorHAnsi" w:hAnsiTheme="minorHAnsi" w:cstheme="minorHAnsi"/>
                <w:sz w:val="24"/>
                <w:szCs w:val="24"/>
                <w:shd w:val="clear" w:color="auto" w:fill="FFFFFF"/>
              </w:rPr>
              <w:t> compactly write and work with multiple linear equations, referred to as a system of linear equations, simultaneously.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and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multiplication reveal their essential features when related to linear transformations, also known as linear maps.</w:t>
            </w:r>
          </w:p>
          <w:p w:rsidR="00272C72" w:rsidRPr="009149FC" w:rsidRDefault="00272C72"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sz w:val="24"/>
                <w:szCs w:val="24"/>
                <w:shd w:val="clear" w:color="auto" w:fill="FFFFFF"/>
              </w:rPr>
              <w:t>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a collection of numbers arranged into a fixed number of rows and columns. Usually the numbers are real numbers. In general,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xml:space="preserve"> can contain complex numbers but we won't see those here. </w:t>
            </w:r>
          </w:p>
          <w:p w:rsidR="00272C72" w:rsidRDefault="001172D9" w:rsidP="009149FC">
            <w:pPr>
              <w:shd w:val="clear" w:color="auto" w:fill="FFFFFF"/>
              <w:spacing w:before="120" w:after="120"/>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In geology,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for making seismic surveys. They are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for plotting graphs, statistics and also to do scientific studies and research in almost different fields.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also </w:t>
            </w:r>
            <w:r w:rsidRPr="009149FC">
              <w:rPr>
                <w:rFonts w:asciiTheme="minorHAnsi" w:hAnsiTheme="minorHAnsi" w:cstheme="minorHAnsi"/>
                <w:b/>
                <w:bCs/>
                <w:sz w:val="24"/>
                <w:szCs w:val="24"/>
                <w:shd w:val="clear" w:color="auto" w:fill="FFFFFF"/>
              </w:rPr>
              <w:t>used</w:t>
            </w:r>
            <w:r w:rsidRPr="009149FC">
              <w:rPr>
                <w:rFonts w:asciiTheme="minorHAnsi" w:hAnsiTheme="minorHAnsi" w:cstheme="minorHAnsi"/>
                <w:sz w:val="24"/>
                <w:szCs w:val="24"/>
                <w:shd w:val="clear" w:color="auto" w:fill="FFFFFF"/>
              </w:rPr>
              <w:t> in representing the </w:t>
            </w:r>
            <w:r w:rsidRPr="009149FC">
              <w:rPr>
                <w:rFonts w:asciiTheme="minorHAnsi" w:hAnsiTheme="minorHAnsi" w:cstheme="minorHAnsi"/>
                <w:b/>
                <w:bCs/>
                <w:sz w:val="24"/>
                <w:szCs w:val="24"/>
                <w:shd w:val="clear" w:color="auto" w:fill="FFFFFF"/>
              </w:rPr>
              <w:t>real world</w:t>
            </w:r>
            <w:r w:rsidRPr="009149FC">
              <w:rPr>
                <w:rFonts w:asciiTheme="minorHAnsi" w:hAnsiTheme="minorHAnsi" w:cstheme="minorHAnsi"/>
                <w:sz w:val="24"/>
                <w:szCs w:val="24"/>
                <w:shd w:val="clear" w:color="auto" w:fill="FFFFFF"/>
              </w:rPr>
              <w:t> data's like the population of people, infant mortality rate, etc.</w:t>
            </w:r>
          </w:p>
          <w:p w:rsidR="00F95737" w:rsidRPr="009149FC" w:rsidRDefault="00F95737" w:rsidP="009149FC">
            <w:pPr>
              <w:shd w:val="clear" w:color="auto" w:fill="FFFFFF"/>
              <w:spacing w:before="120" w:after="120"/>
              <w:jc w:val="both"/>
              <w:rPr>
                <w:rFonts w:asciiTheme="minorHAnsi" w:eastAsia="Times New Roman" w:hAnsiTheme="minorHAnsi" w:cstheme="minorHAnsi"/>
                <w:sz w:val="24"/>
                <w:szCs w:val="24"/>
                <w:lang w:val="en-IN"/>
              </w:rPr>
            </w:pPr>
          </w:p>
          <w:p w:rsidR="00F95737" w:rsidRDefault="001172D9" w:rsidP="009149FC">
            <w:pPr>
              <w:shd w:val="clear" w:color="auto" w:fill="FFFFFF"/>
              <w:jc w:val="both"/>
              <w:rPr>
                <w:rFonts w:asciiTheme="minorHAnsi" w:eastAsia="Times New Roman" w:hAnsiTheme="minorHAnsi" w:cstheme="minorHAnsi"/>
                <w:b/>
                <w:sz w:val="24"/>
                <w:szCs w:val="24"/>
                <w:lang w:val="en-IN"/>
              </w:rPr>
            </w:pPr>
            <w:r w:rsidRPr="00F95737">
              <w:rPr>
                <w:rFonts w:asciiTheme="minorHAnsi" w:eastAsia="Times New Roman" w:hAnsiTheme="minorHAnsi" w:cstheme="minorHAnsi"/>
                <w:b/>
                <w:sz w:val="24"/>
                <w:szCs w:val="24"/>
                <w:lang w:val="en-IN"/>
              </w:rPr>
              <w:lastRenderedPageBreak/>
              <w:t>Main point of the Matrix</w:t>
            </w:r>
          </w:p>
          <w:p w:rsidR="00F95737" w:rsidRDefault="00F95737" w:rsidP="009149FC">
            <w:pPr>
              <w:shd w:val="clear" w:color="auto" w:fill="FFFFFF"/>
              <w:jc w:val="both"/>
              <w:rPr>
                <w:rFonts w:asciiTheme="minorHAnsi" w:eastAsia="Times New Roman" w:hAnsiTheme="minorHAnsi" w:cstheme="minorHAnsi"/>
                <w:b/>
                <w:sz w:val="24"/>
                <w:szCs w:val="24"/>
                <w:lang w:val="en-IN"/>
              </w:rPr>
            </w:pPr>
          </w:p>
          <w:p w:rsidR="001172D9" w:rsidRPr="00F95737" w:rsidRDefault="001172D9" w:rsidP="009149FC">
            <w:pPr>
              <w:shd w:val="clear" w:color="auto" w:fill="FFFFFF"/>
              <w:jc w:val="both"/>
              <w:rPr>
                <w:rFonts w:asciiTheme="minorHAnsi" w:eastAsia="Times New Roman" w:hAnsiTheme="minorHAnsi" w:cstheme="minorHAnsi"/>
                <w:b/>
                <w:sz w:val="24"/>
                <w:szCs w:val="24"/>
                <w:lang w:val="en-IN"/>
              </w:rPr>
            </w:pPr>
            <w:r w:rsidRPr="001172D9">
              <w:rPr>
                <w:rFonts w:asciiTheme="minorHAnsi" w:eastAsia="Times New Roman" w:hAnsiTheme="minorHAnsi" w:cstheme="minorHAnsi"/>
                <w:sz w:val="24"/>
                <w:szCs w:val="24"/>
                <w:lang w:val="en-IN"/>
              </w:rPr>
              <w:t>The </w:t>
            </w:r>
            <w:r w:rsidRPr="001172D9">
              <w:rPr>
                <w:rFonts w:asciiTheme="minorHAnsi" w:eastAsia="Times New Roman" w:hAnsiTheme="minorHAnsi" w:cstheme="minorHAnsi"/>
                <w:b/>
                <w:bCs/>
                <w:sz w:val="24"/>
                <w:szCs w:val="24"/>
                <w:lang w:val="en-IN"/>
              </w:rPr>
              <w:t>Matrix</w:t>
            </w:r>
            <w:r w:rsidRPr="001172D9">
              <w:rPr>
                <w:rFonts w:asciiTheme="minorHAnsi" w:eastAsia="Times New Roman" w:hAnsiTheme="minorHAnsi" w:cstheme="minorHAnsi"/>
                <w:sz w:val="24"/>
                <w:szCs w:val="24"/>
                <w:lang w:val="en-IN"/>
              </w:rPr>
              <w:t> trilogy suggests that everyone has the individual responsibility to make the choice between the real world and an artificial world. Though Neo is the exemplar of free will, fate plays a large role in his adventure. Neo relies on the Oracle, and everything she says comes true in some way.</w:t>
            </w:r>
          </w:p>
          <w:p w:rsidR="00F95737" w:rsidRPr="001172D9" w:rsidRDefault="00F95737" w:rsidP="009149FC">
            <w:pPr>
              <w:shd w:val="clear" w:color="auto" w:fill="FFFFFF"/>
              <w:jc w:val="both"/>
              <w:rPr>
                <w:rFonts w:asciiTheme="minorHAnsi" w:eastAsia="Times New Roman" w:hAnsiTheme="minorHAnsi" w:cstheme="minorHAnsi"/>
                <w:sz w:val="24"/>
                <w:szCs w:val="24"/>
                <w:lang w:val="en-IN"/>
              </w:rPr>
            </w:pPr>
          </w:p>
          <w:p w:rsidR="001172D9" w:rsidRDefault="001172D9" w:rsidP="009149FC">
            <w:pPr>
              <w:shd w:val="clear" w:color="auto" w:fill="FFFFFF"/>
              <w:jc w:val="both"/>
              <w:rPr>
                <w:rFonts w:asciiTheme="minorHAnsi" w:eastAsia="Times New Roman" w:hAnsiTheme="minorHAnsi" w:cstheme="minorHAnsi"/>
                <w:b/>
                <w:bCs/>
                <w:sz w:val="24"/>
                <w:szCs w:val="24"/>
                <w:lang w:val="en-IN"/>
              </w:rPr>
            </w:pPr>
            <w:r w:rsidRPr="001172D9">
              <w:rPr>
                <w:rFonts w:asciiTheme="minorHAnsi" w:eastAsia="Times New Roman" w:hAnsiTheme="minorHAnsi" w:cstheme="minorHAnsi"/>
                <w:b/>
                <w:bCs/>
                <w:sz w:val="24"/>
                <w:szCs w:val="24"/>
                <w:lang w:val="en-IN"/>
              </w:rPr>
              <w:t>Application</w:t>
            </w:r>
            <w:r w:rsidRPr="001172D9">
              <w:rPr>
                <w:rFonts w:asciiTheme="minorHAnsi" w:eastAsia="Times New Roman" w:hAnsiTheme="minorHAnsi" w:cstheme="minorHAnsi"/>
                <w:sz w:val="24"/>
                <w:szCs w:val="24"/>
                <w:lang w:val="en-IN"/>
              </w:rPr>
              <w:t> of </w:t>
            </w:r>
            <w:r w:rsidRPr="001172D9">
              <w:rPr>
                <w:rFonts w:asciiTheme="minorHAnsi" w:eastAsia="Times New Roman" w:hAnsiTheme="minorHAnsi" w:cstheme="minorHAnsi"/>
                <w:b/>
                <w:bCs/>
                <w:sz w:val="24"/>
                <w:szCs w:val="24"/>
                <w:lang w:val="en-IN"/>
              </w:rPr>
              <w:t>Matrices</w:t>
            </w:r>
          </w:p>
          <w:p w:rsidR="00F95737" w:rsidRPr="001172D9" w:rsidRDefault="00F95737" w:rsidP="009149FC">
            <w:pPr>
              <w:shd w:val="clear" w:color="auto" w:fill="FFFFFF"/>
              <w:jc w:val="both"/>
              <w:rPr>
                <w:rFonts w:asciiTheme="minorHAnsi" w:eastAsia="Times New Roman" w:hAnsiTheme="minorHAnsi" w:cstheme="minorHAnsi"/>
                <w:sz w:val="24"/>
                <w:szCs w:val="24"/>
                <w:lang w:val="en-IN"/>
              </w:rPr>
            </w:pPr>
          </w:p>
          <w:p w:rsidR="001172D9" w:rsidRPr="001172D9" w:rsidRDefault="001172D9" w:rsidP="009149FC">
            <w:pPr>
              <w:shd w:val="clear" w:color="auto" w:fill="FFFFFF"/>
              <w:jc w:val="both"/>
              <w:rPr>
                <w:rFonts w:asciiTheme="minorHAnsi" w:eastAsia="Times New Roman" w:hAnsiTheme="minorHAnsi" w:cstheme="minorHAnsi"/>
                <w:sz w:val="24"/>
                <w:szCs w:val="24"/>
                <w:lang w:val="en-IN"/>
              </w:rPr>
            </w:pPr>
            <w:r w:rsidRPr="001172D9">
              <w:rPr>
                <w:rFonts w:asciiTheme="minorHAnsi" w:eastAsia="Times New Roman" w:hAnsiTheme="minorHAnsi" w:cstheme="minorHAnsi"/>
                <w:sz w:val="24"/>
                <w:szCs w:val="24"/>
                <w:lang w:val="en-IN"/>
              </w:rPr>
              <w:t>Almost every branch of physics, including classical mechanics, optics, electromagnetism, quantum mechanics, and quantum electrodynamics, </w:t>
            </w:r>
            <w:r w:rsidRPr="001172D9">
              <w:rPr>
                <w:rFonts w:asciiTheme="minorHAnsi" w:eastAsia="Times New Roman" w:hAnsiTheme="minorHAnsi" w:cstheme="minorHAnsi"/>
                <w:b/>
                <w:bCs/>
                <w:sz w:val="24"/>
                <w:szCs w:val="24"/>
                <w:lang w:val="en-IN"/>
              </w:rPr>
              <w:t>matrices</w:t>
            </w:r>
            <w:r w:rsidRPr="001172D9">
              <w:rPr>
                <w:rFonts w:asciiTheme="minorHAnsi" w:eastAsia="Times New Roman" w:hAnsiTheme="minorHAnsi" w:cstheme="minorHAnsi"/>
                <w:sz w:val="24"/>
                <w:szCs w:val="24"/>
                <w:lang w:val="en-IN"/>
              </w:rPr>
              <w:t> are used to study physical phenomena, such as the motion of rigid bodies.</w:t>
            </w:r>
          </w:p>
          <w:p w:rsidR="00272C72" w:rsidRPr="009149FC" w:rsidRDefault="001172D9"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xml:space="preserve"> have also come to have important applications in computer graphics, where they have been used to represent rotations and other transformations of images. </w:t>
            </w:r>
            <w:proofErr w:type="gramStart"/>
            <w:r w:rsidRPr="009149FC">
              <w:rPr>
                <w:rFonts w:asciiTheme="minorHAnsi" w:hAnsiTheme="minorHAnsi" w:cstheme="minorHAnsi"/>
                <w:sz w:val="24"/>
                <w:szCs w:val="24"/>
                <w:shd w:val="clear" w:color="auto" w:fill="FFFFFF"/>
              </w:rPr>
              <w:t>is</w:t>
            </w:r>
            <w:proofErr w:type="gramEnd"/>
            <w:r w:rsidRPr="009149FC">
              <w:rPr>
                <w:rFonts w:asciiTheme="minorHAnsi" w:hAnsiTheme="minorHAnsi" w:cstheme="minorHAnsi"/>
                <w:sz w:val="24"/>
                <w:szCs w:val="24"/>
                <w:shd w:val="clear" w:color="auto" w:fill="FFFFFF"/>
              </w:rPr>
              <w:t xml:space="preserve"> a 2 × 3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with n rows and n columns is called a square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of order n</w:t>
            </w:r>
          </w:p>
          <w:p w:rsidR="00272C72" w:rsidRPr="009149FC" w:rsidRDefault="001172D9" w:rsidP="009149FC">
            <w:pPr>
              <w:shd w:val="clear" w:color="auto" w:fill="FFFFFF"/>
              <w:spacing w:before="120" w:after="120"/>
              <w:jc w:val="both"/>
              <w:rPr>
                <w:rFonts w:asciiTheme="minorHAnsi" w:eastAsia="Times New Roman" w:hAnsiTheme="minorHAnsi" w:cstheme="minorHAnsi"/>
                <w:sz w:val="24"/>
                <w:szCs w:val="24"/>
                <w:lang w:val="en-IN"/>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classified according to the number of rows and columns, and the specific elements therein. (</w:t>
            </w:r>
            <w:proofErr w:type="spellStart"/>
            <w:r w:rsidRPr="009149FC">
              <w:rPr>
                <w:rFonts w:asciiTheme="minorHAnsi" w:hAnsiTheme="minorHAnsi" w:cstheme="minorHAnsi"/>
                <w:sz w:val="24"/>
                <w:szCs w:val="24"/>
                <w:shd w:val="clear" w:color="auto" w:fill="FFFFFF"/>
              </w:rPr>
              <w:t>i</w:t>
            </w:r>
            <w:proofErr w:type="spellEnd"/>
            <w:r w:rsidRPr="009149FC">
              <w:rPr>
                <w:rFonts w:asciiTheme="minorHAnsi" w:hAnsiTheme="minorHAnsi" w:cstheme="minorHAnsi"/>
                <w:sz w:val="24"/>
                <w:szCs w:val="24"/>
                <w:shd w:val="clear" w:color="auto" w:fill="FFFFFF"/>
              </w:rPr>
              <w:t>) Row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which has exactly one row is called a row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The above two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row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because each has only one row.</w:t>
            </w:r>
          </w:p>
          <w:p w:rsidR="005E3744"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are a </w:t>
            </w:r>
            <w:r w:rsidRPr="009149FC">
              <w:rPr>
                <w:rFonts w:asciiTheme="minorHAnsi" w:hAnsiTheme="minorHAnsi" w:cstheme="minorHAnsi"/>
                <w:b/>
                <w:bCs/>
                <w:sz w:val="24"/>
                <w:szCs w:val="24"/>
                <w:shd w:val="clear" w:color="auto" w:fill="FFFFFF"/>
              </w:rPr>
              <w:t>useful</w:t>
            </w:r>
            <w:r w:rsidRPr="009149FC">
              <w:rPr>
                <w:rFonts w:asciiTheme="minorHAnsi" w:hAnsiTheme="minorHAnsi" w:cstheme="minorHAnsi"/>
                <w:sz w:val="24"/>
                <w:szCs w:val="24"/>
                <w:shd w:val="clear" w:color="auto" w:fill="FFFFFF"/>
              </w:rPr>
              <w:t> way to represent, manipulate and study linear maps between finite dimensional vector spaces (if you have chosen basis).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can also represent quadratic forms (it's </w:t>
            </w:r>
            <w:r w:rsidRPr="009149FC">
              <w:rPr>
                <w:rFonts w:asciiTheme="minorHAnsi" w:hAnsiTheme="minorHAnsi" w:cstheme="minorHAnsi"/>
                <w:b/>
                <w:bCs/>
                <w:sz w:val="24"/>
                <w:szCs w:val="24"/>
                <w:shd w:val="clear" w:color="auto" w:fill="FFFFFF"/>
              </w:rPr>
              <w:t>useful</w:t>
            </w:r>
            <w:r w:rsidRPr="009149FC">
              <w:rPr>
                <w:rFonts w:asciiTheme="minorHAnsi" w:hAnsiTheme="minorHAnsi" w:cstheme="minorHAnsi"/>
                <w:sz w:val="24"/>
                <w:szCs w:val="24"/>
                <w:shd w:val="clear" w:color="auto" w:fill="FFFFFF"/>
              </w:rPr>
              <w:t>, for example, in analysis to study hessian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which help us to study the behavior of critical points).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numbers in a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can represent data, and they can also represent </w:t>
            </w:r>
            <w:r w:rsidRPr="009149FC">
              <w:rPr>
                <w:rFonts w:asciiTheme="minorHAnsi" w:hAnsiTheme="minorHAnsi" w:cstheme="minorHAnsi"/>
                <w:b/>
                <w:bCs/>
                <w:sz w:val="24"/>
                <w:szCs w:val="24"/>
                <w:shd w:val="clear" w:color="auto" w:fill="FFFFFF"/>
              </w:rPr>
              <w:t>mathematical</w:t>
            </w:r>
            <w:r w:rsidR="00F95737">
              <w:rPr>
                <w:rFonts w:asciiTheme="minorHAnsi" w:hAnsiTheme="minorHAnsi" w:cstheme="minorHAnsi"/>
                <w:sz w:val="24"/>
                <w:szCs w:val="24"/>
                <w:shd w:val="clear" w:color="auto" w:fill="FFFFFF"/>
              </w:rPr>
              <w:t xml:space="preserve"> equations. </w:t>
            </w:r>
            <w:r w:rsidRPr="009149FC">
              <w:rPr>
                <w:rFonts w:asciiTheme="minorHAnsi" w:hAnsiTheme="minorHAnsi" w:cstheme="minorHAnsi"/>
                <w:sz w:val="24"/>
                <w:szCs w:val="24"/>
                <w:shd w:val="clear" w:color="auto" w:fill="FFFFFF"/>
              </w:rPr>
              <w:t>Even more frequently, they're called upon to multiply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multiplication can be thought of as solving linear equations for particular variables.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series primarily consists of a trilogy of science fiction action films beginning with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(1999) and continuing with two sequels,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Reloaded and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Revolutions (both in 2003), all written and directed by the Wachowskis and produced by Joel Silver.</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1172D9"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The term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was introduced by the 19th-century English mathematician James Sylvester, but it was his friend the mathematician Arthur Cayley who developed the algebraic aspect of </w:t>
            </w:r>
            <w:r w:rsidRPr="009149FC">
              <w:rPr>
                <w:rFonts w:asciiTheme="minorHAnsi" w:hAnsiTheme="minorHAnsi" w:cstheme="minorHAnsi"/>
                <w:b/>
                <w:bCs/>
                <w:sz w:val="24"/>
                <w:szCs w:val="24"/>
                <w:shd w:val="clear" w:color="auto" w:fill="FFFFFF"/>
              </w:rPr>
              <w:t>matrices</w:t>
            </w:r>
            <w:r w:rsidRPr="009149FC">
              <w:rPr>
                <w:rFonts w:asciiTheme="minorHAnsi" w:hAnsiTheme="minorHAnsi" w:cstheme="minorHAnsi"/>
                <w:sz w:val="24"/>
                <w:szCs w:val="24"/>
                <w:shd w:val="clear" w:color="auto" w:fill="FFFFFF"/>
              </w:rPr>
              <w:t> in two papers in the 1850s.</w:t>
            </w:r>
          </w:p>
          <w:p w:rsidR="001172D9" w:rsidRPr="009149FC" w:rsidRDefault="001172D9" w:rsidP="009149FC">
            <w:pPr>
              <w:jc w:val="both"/>
              <w:rPr>
                <w:rFonts w:asciiTheme="minorHAnsi" w:hAnsiTheme="minorHAnsi" w:cstheme="minorHAnsi"/>
                <w:sz w:val="24"/>
                <w:szCs w:val="24"/>
                <w:shd w:val="clear" w:color="auto" w:fill="FFFFFF"/>
              </w:rPr>
            </w:pPr>
          </w:p>
          <w:p w:rsidR="001172D9" w:rsidRPr="009149FC" w:rsidRDefault="009149FC" w:rsidP="009149FC">
            <w:pPr>
              <w:jc w:val="both"/>
              <w:rPr>
                <w:rFonts w:asciiTheme="minorHAnsi" w:hAnsiTheme="minorHAnsi" w:cstheme="minorHAnsi"/>
                <w:sz w:val="24"/>
                <w:szCs w:val="24"/>
                <w:shd w:val="clear" w:color="auto" w:fill="FFFFFF"/>
              </w:rPr>
            </w:pPr>
            <w:r w:rsidRPr="009149FC">
              <w:rPr>
                <w:rFonts w:asciiTheme="minorHAnsi" w:hAnsiTheme="minorHAnsi" w:cstheme="minorHAnsi"/>
                <w:sz w:val="24"/>
                <w:szCs w:val="24"/>
                <w:shd w:val="clear" w:color="auto" w:fill="FFFFFF"/>
              </w:rPr>
              <w:t>I</w:t>
            </w:r>
            <w:r w:rsidRPr="009149FC">
              <w:rPr>
                <w:rFonts w:asciiTheme="minorHAnsi" w:hAnsiTheme="minorHAnsi" w:cstheme="minorHAnsi"/>
                <w:sz w:val="24"/>
                <w:szCs w:val="24"/>
                <w:shd w:val="clear" w:color="auto" w:fill="FFFFFF"/>
              </w:rPr>
              <w:t>n biology, </w:t>
            </w:r>
            <w:r w:rsidRPr="009149FC">
              <w:rPr>
                <w:rFonts w:asciiTheme="minorHAnsi" w:hAnsiTheme="minorHAnsi" w:cstheme="minorHAnsi"/>
                <w:b/>
                <w:bCs/>
                <w:sz w:val="24"/>
                <w:szCs w:val="24"/>
                <w:shd w:val="clear" w:color="auto" w:fill="FFFFFF"/>
              </w:rPr>
              <w:t>matrix</w:t>
            </w:r>
            <w:proofErr w:type="gramStart"/>
            <w:r w:rsidR="00F95737">
              <w:rPr>
                <w:rFonts w:asciiTheme="minorHAnsi" w:hAnsiTheme="minorHAnsi" w:cstheme="minorHAnsi"/>
                <w:sz w:val="24"/>
                <w:szCs w:val="24"/>
                <w:shd w:val="clear" w:color="auto" w:fill="FFFFFF"/>
              </w:rPr>
              <w:t> </w:t>
            </w:r>
            <w:r w:rsidRPr="009149FC">
              <w:rPr>
                <w:rFonts w:asciiTheme="minorHAnsi" w:hAnsiTheme="minorHAnsi" w:cstheme="minorHAnsi"/>
                <w:sz w:val="24"/>
                <w:szCs w:val="24"/>
                <w:shd w:val="clear" w:color="auto" w:fill="FFFFFF"/>
              </w:rPr>
              <w:t xml:space="preserve"> is</w:t>
            </w:r>
            <w:proofErr w:type="gramEnd"/>
            <w:r w:rsidRPr="009149FC">
              <w:rPr>
                <w:rFonts w:asciiTheme="minorHAnsi" w:hAnsiTheme="minorHAnsi" w:cstheme="minorHAnsi"/>
                <w:sz w:val="24"/>
                <w:szCs w:val="24"/>
                <w:shd w:val="clear" w:color="auto" w:fill="FFFFFF"/>
              </w:rPr>
              <w:t xml:space="preserve"> the material (or tissue) in animal or plant. Structure of connective tissues is an extracellular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 It is found in various connective tissue. It is generally used as a jelly like structure instead of cytoplasm in connective tissue.</w:t>
            </w:r>
          </w:p>
          <w:p w:rsidR="001172D9" w:rsidRPr="009149FC" w:rsidRDefault="001172D9" w:rsidP="009149FC">
            <w:pPr>
              <w:jc w:val="both"/>
              <w:rPr>
                <w:rFonts w:asciiTheme="minorHAnsi" w:eastAsia="Times New Roman" w:hAnsiTheme="minorHAnsi" w:cstheme="minorHAnsi"/>
                <w:b/>
                <w:noProof/>
                <w:sz w:val="24"/>
                <w:szCs w:val="24"/>
                <w:lang w:val="en-IN"/>
              </w:rPr>
            </w:pPr>
          </w:p>
          <w:p w:rsidR="009149FC" w:rsidRPr="009149FC" w:rsidRDefault="009149FC" w:rsidP="009149FC">
            <w:pPr>
              <w:jc w:val="both"/>
              <w:rPr>
                <w:rFonts w:asciiTheme="minorHAnsi" w:eastAsia="Times New Roman" w:hAnsiTheme="minorHAnsi" w:cstheme="minorHAnsi"/>
                <w:b/>
                <w:noProof/>
                <w:sz w:val="24"/>
                <w:szCs w:val="24"/>
                <w:lang w:val="en-IN"/>
              </w:rPr>
            </w:pPr>
            <w:r w:rsidRPr="009149FC">
              <w:rPr>
                <w:rFonts w:asciiTheme="minorHAnsi" w:hAnsiTheme="minorHAnsi" w:cstheme="minorHAnsi"/>
                <w:b/>
                <w:bCs/>
                <w:sz w:val="24"/>
                <w:szCs w:val="24"/>
                <w:shd w:val="clear" w:color="auto" w:fill="FFFFFF"/>
              </w:rPr>
              <w:t>BONE</w:t>
            </w:r>
            <w:r w:rsidRPr="009149FC">
              <w:rPr>
                <w:rFonts w:asciiTheme="minorHAnsi" w:hAnsiTheme="minorHAnsi" w:cstheme="minorHAnsi"/>
                <w:sz w:val="24"/>
                <w:szCs w:val="24"/>
                <w:shd w:val="clear" w:color="auto" w:fill="FFFFFF"/>
              </w:rPr>
              <w:t> CELLS. </w:t>
            </w:r>
            <w:r w:rsidRPr="009149FC">
              <w:rPr>
                <w:rFonts w:asciiTheme="minorHAnsi" w:hAnsiTheme="minorHAnsi" w:cstheme="minorHAnsi"/>
                <w:b/>
                <w:bCs/>
                <w:sz w:val="24"/>
                <w:szCs w:val="24"/>
                <w:shd w:val="clear" w:color="auto" w:fill="FFFFFF"/>
              </w:rPr>
              <w:t>Bone matrix</w:t>
            </w:r>
            <w:r w:rsidRPr="009149FC">
              <w:rPr>
                <w:rFonts w:asciiTheme="minorHAnsi" w:hAnsiTheme="minorHAnsi" w:cstheme="minorHAnsi"/>
                <w:sz w:val="24"/>
                <w:szCs w:val="24"/>
                <w:shd w:val="clear" w:color="auto" w:fill="FFFFFF"/>
              </w:rPr>
              <w:t> is synthesized by a layer of osteoblasts on the </w:t>
            </w:r>
            <w:r w:rsidRPr="009149FC">
              <w:rPr>
                <w:rFonts w:asciiTheme="minorHAnsi" w:hAnsiTheme="minorHAnsi" w:cstheme="minorHAnsi"/>
                <w:b/>
                <w:bCs/>
                <w:sz w:val="24"/>
                <w:szCs w:val="24"/>
                <w:shd w:val="clear" w:color="auto" w:fill="FFFFFF"/>
              </w:rPr>
              <w:t>bone</w:t>
            </w:r>
            <w:r w:rsidRPr="009149FC">
              <w:rPr>
                <w:rFonts w:asciiTheme="minorHAnsi" w:hAnsiTheme="minorHAnsi" w:cstheme="minorHAnsi"/>
                <w:sz w:val="24"/>
                <w:szCs w:val="24"/>
                <w:shd w:val="clear" w:color="auto" w:fill="FFFFFF"/>
              </w:rPr>
              <w:t> surface (Figs. 1-22 and 1-23). The osteoblasts are mesenchymal in origin and characterized by their abundant endoplasmic reticulum and their </w:t>
            </w:r>
            <w:r w:rsidRPr="009149FC">
              <w:rPr>
                <w:rFonts w:asciiTheme="minorHAnsi" w:hAnsiTheme="minorHAnsi" w:cstheme="minorHAnsi"/>
                <w:b/>
                <w:bCs/>
                <w:sz w:val="24"/>
                <w:szCs w:val="24"/>
                <w:shd w:val="clear" w:color="auto" w:fill="FFFFFF"/>
              </w:rPr>
              <w:t>production</w:t>
            </w:r>
            <w:r w:rsidRPr="009149FC">
              <w:rPr>
                <w:rFonts w:asciiTheme="minorHAnsi" w:hAnsiTheme="minorHAnsi" w:cstheme="minorHAnsi"/>
                <w:sz w:val="24"/>
                <w:szCs w:val="24"/>
                <w:shd w:val="clear" w:color="auto" w:fill="FFFFFF"/>
              </w:rPr>
              <w:t> of the enzyme alkaline phosphatase.</w:t>
            </w:r>
          </w:p>
          <w:p w:rsidR="009149FC" w:rsidRPr="009149FC" w:rsidRDefault="009149FC" w:rsidP="009149FC">
            <w:pPr>
              <w:jc w:val="both"/>
              <w:rPr>
                <w:rFonts w:asciiTheme="minorHAnsi" w:eastAsia="Times New Roman" w:hAnsiTheme="minorHAnsi" w:cstheme="minorHAnsi"/>
                <w:b/>
                <w:noProof/>
                <w:sz w:val="24"/>
                <w:szCs w:val="24"/>
                <w:lang w:val="en-IN"/>
              </w:rPr>
            </w:pPr>
          </w:p>
          <w:p w:rsidR="009149FC" w:rsidRPr="009149FC" w:rsidRDefault="009149FC" w:rsidP="009149FC">
            <w:pPr>
              <w:jc w:val="both"/>
              <w:rPr>
                <w:rFonts w:asciiTheme="minorHAnsi" w:eastAsia="Times New Roman" w:hAnsiTheme="minorHAnsi" w:cstheme="minorHAnsi"/>
                <w:b/>
                <w:noProof/>
                <w:sz w:val="24"/>
                <w:szCs w:val="24"/>
                <w:lang w:val="en-IN"/>
              </w:rPr>
            </w:pPr>
            <w:r w:rsidRPr="009149FC">
              <w:rPr>
                <w:rFonts w:asciiTheme="minorHAnsi" w:hAnsiTheme="minorHAnsi" w:cstheme="minorHAnsi"/>
                <w:sz w:val="24"/>
                <w:szCs w:val="24"/>
                <w:shd w:val="clear" w:color="auto" w:fill="FFFFFF"/>
              </w:rPr>
              <w:lastRenderedPageBreak/>
              <w:t>In the </w:t>
            </w:r>
            <w:r w:rsidRPr="009149FC">
              <w:rPr>
                <w:rFonts w:asciiTheme="minorHAnsi" w:hAnsiTheme="minorHAnsi" w:cstheme="minorHAnsi"/>
                <w:b/>
                <w:bCs/>
                <w:sz w:val="24"/>
                <w:szCs w:val="24"/>
                <w:shd w:val="clear" w:color="auto" w:fill="FFFFFF"/>
              </w:rPr>
              <w:t>mitochondrion</w:t>
            </w:r>
            <w:r w:rsidRPr="009149FC">
              <w:rPr>
                <w:rFonts w:asciiTheme="minorHAnsi" w:hAnsiTheme="minorHAnsi" w:cstheme="minorHAnsi"/>
                <w:sz w:val="24"/>
                <w:szCs w:val="24"/>
                <w:shd w:val="clear" w:color="auto" w:fill="FFFFFF"/>
              </w:rPr>
              <w:t>, the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is the space within the inner membrane. The word "</w:t>
            </w:r>
            <w:r w:rsidRPr="009149FC">
              <w:rPr>
                <w:rFonts w:asciiTheme="minorHAnsi" w:hAnsiTheme="minorHAnsi" w:cstheme="minorHAnsi"/>
                <w:b/>
                <w:bCs/>
                <w:sz w:val="24"/>
                <w:szCs w:val="24"/>
                <w:shd w:val="clear" w:color="auto" w:fill="FFFFFF"/>
              </w:rPr>
              <w:t>matrix</w:t>
            </w:r>
            <w:r w:rsidRPr="009149FC">
              <w:rPr>
                <w:rFonts w:asciiTheme="minorHAnsi" w:hAnsiTheme="minorHAnsi" w:cstheme="minorHAnsi"/>
                <w:sz w:val="24"/>
                <w:szCs w:val="24"/>
                <w:shd w:val="clear" w:color="auto" w:fill="FFFFFF"/>
              </w:rPr>
              <w:t>" stems from the fact that this space is viscous, compared to the relatively aqueous cytoplasm.</w:t>
            </w:r>
          </w:p>
          <w:p w:rsidR="009149FC" w:rsidRPr="009149FC" w:rsidRDefault="009149FC" w:rsidP="009149FC">
            <w:pPr>
              <w:jc w:val="both"/>
              <w:rPr>
                <w:rFonts w:asciiTheme="minorHAnsi" w:eastAsia="Times New Roman" w:hAnsiTheme="minorHAnsi" w:cstheme="minorHAnsi"/>
                <w:b/>
                <w:noProof/>
                <w:sz w:val="24"/>
                <w:szCs w:val="24"/>
                <w:lang w:val="en-IN"/>
              </w:rPr>
            </w:pPr>
          </w:p>
          <w:p w:rsidR="009149FC" w:rsidRPr="00CB36F7" w:rsidRDefault="009149FC" w:rsidP="00CB36F7">
            <w:pPr>
              <w:jc w:val="both"/>
              <w:rPr>
                <w:rFonts w:asciiTheme="minorHAnsi" w:eastAsia="Times New Roman" w:hAnsiTheme="minorHAnsi" w:cstheme="minorHAnsi"/>
                <w:b/>
                <w:noProof/>
                <w:sz w:val="24"/>
                <w:szCs w:val="24"/>
                <w:lang w:val="en-IN"/>
              </w:rPr>
            </w:pPr>
            <w:r w:rsidRPr="009149FC">
              <w:rPr>
                <w:rFonts w:asciiTheme="minorHAnsi" w:hAnsiTheme="minorHAnsi" w:cstheme="minorHAnsi"/>
                <w:sz w:val="24"/>
                <w:szCs w:val="24"/>
                <w:shd w:val="clear" w:color="auto" w:fill="FFFFFF"/>
              </w:rPr>
              <w:t>The </w:t>
            </w:r>
            <w:r w:rsidRPr="009149FC">
              <w:rPr>
                <w:rFonts w:asciiTheme="minorHAnsi" w:hAnsiTheme="minorHAnsi" w:cstheme="minorHAnsi"/>
                <w:b/>
                <w:bCs/>
                <w:sz w:val="24"/>
                <w:szCs w:val="24"/>
                <w:shd w:val="clear" w:color="auto" w:fill="FFFFFF"/>
              </w:rPr>
              <w:t>extracellular matrix</w:t>
            </w:r>
            <w:r w:rsidRPr="009149FC">
              <w:rPr>
                <w:rFonts w:asciiTheme="minorHAnsi" w:hAnsiTheme="minorHAnsi" w:cstheme="minorHAnsi"/>
                <w:sz w:val="24"/>
                <w:szCs w:val="24"/>
                <w:shd w:val="clear" w:color="auto" w:fill="FFFFFF"/>
              </w:rPr>
              <w:t> (ECM) is the non-cellular component present within all tissues and organs, and provides not only essential physical scaffolding for the cellular constituents but also initiates crucial biochemical and biomechanical cues that are required for tissue morphogenesis, di</w:t>
            </w:r>
            <w:r>
              <w:rPr>
                <w:rFonts w:asciiTheme="minorHAnsi" w:hAnsiTheme="minorHAnsi" w:cstheme="minorHAnsi"/>
                <w:sz w:val="24"/>
                <w:szCs w:val="24"/>
                <w:shd w:val="clear" w:color="auto" w:fill="FFFFFF"/>
              </w:rPr>
              <w:t>fferentiation and homeostasis.</w:t>
            </w:r>
          </w:p>
          <w:p w:rsidR="005E3744" w:rsidRPr="00CB36F7" w:rsidRDefault="005E3744" w:rsidP="00017B14">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F95737" w:rsidP="00AA4903">
                  <w:pPr>
                    <w:rPr>
                      <w:rFonts w:asciiTheme="minorHAnsi" w:hAnsiTheme="minorHAnsi" w:cstheme="minorHAnsi"/>
                      <w:b/>
                      <w:sz w:val="24"/>
                      <w:szCs w:val="24"/>
                    </w:rPr>
                  </w:pPr>
                  <w:r>
                    <w:rPr>
                      <w:rFonts w:asciiTheme="minorHAnsi" w:hAnsiTheme="minorHAnsi" w:cstheme="minorHAnsi"/>
                      <w:b/>
                      <w:sz w:val="24"/>
                      <w:szCs w:val="24"/>
                      <w:lang w:val="en-GB"/>
                    </w:rPr>
                    <w:t>15</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10642">
                  <w:pPr>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0927FE" w:rsidRDefault="000927FE" w:rsidP="003B6837">
                  <w:pPr>
                    <w:rPr>
                      <w:rFonts w:asciiTheme="minorHAnsi" w:hAnsiTheme="minorHAnsi" w:cstheme="minorHAnsi"/>
                      <w:b/>
                      <w:sz w:val="24"/>
                      <w:szCs w:val="24"/>
                    </w:rPr>
                  </w:pPr>
                  <w:r w:rsidRPr="000927FE">
                    <w:rPr>
                      <w:rFonts w:asciiTheme="minorHAnsi" w:hAnsiTheme="minorHAnsi" w:cstheme="minorHAnsi"/>
                      <w:b/>
                      <w:sz w:val="24"/>
                      <w:szCs w:val="24"/>
                      <w:shd w:val="clear" w:color="auto" w:fill="FFFFFF"/>
                    </w:rPr>
                    <w:t>Industrial IoT on Google Cloud Platform</w:t>
                  </w:r>
                </w:p>
              </w:tc>
              <w:tc>
                <w:tcPr>
                  <w:tcW w:w="1339"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3B6837">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3B6837">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3B6837">
                  <w:pPr>
                    <w:rPr>
                      <w:rFonts w:asciiTheme="minorHAnsi" w:hAnsiTheme="minorHAnsi" w:cstheme="minorHAnsi"/>
                      <w:b/>
                      <w:sz w:val="24"/>
                      <w:szCs w:val="24"/>
                    </w:rPr>
                  </w:pPr>
                </w:p>
              </w:tc>
              <w:tc>
                <w:tcPr>
                  <w:tcW w:w="3403" w:type="dxa"/>
                </w:tcPr>
                <w:p w:rsidR="003B6837" w:rsidRPr="006A0C5E" w:rsidRDefault="003B6837" w:rsidP="003B6837">
                  <w:pPr>
                    <w:rPr>
                      <w:rFonts w:asciiTheme="minorHAnsi" w:hAnsiTheme="minorHAnsi" w:cstheme="minorHAnsi"/>
                      <w:b/>
                      <w:sz w:val="24"/>
                      <w:szCs w:val="24"/>
                    </w:rPr>
                  </w:pPr>
                </w:p>
              </w:tc>
            </w:tr>
          </w:tbl>
          <w:p w:rsidR="00BF4AA7" w:rsidRPr="00AA4903" w:rsidRDefault="00BF4AA7" w:rsidP="00017B14">
            <w:pPr>
              <w:jc w:val="both"/>
              <w:rPr>
                <w:rFonts w:asciiTheme="minorHAnsi" w:eastAsia="Times New Roman" w:hAnsiTheme="minorHAnsi" w:cstheme="minorHAnsi"/>
                <w:b/>
                <w:noProof/>
                <w:sz w:val="24"/>
                <w:szCs w:val="24"/>
                <w:lang w:val="en-IN"/>
              </w:rPr>
            </w:pPr>
          </w:p>
          <w:p w:rsidR="00BF4AA7" w:rsidRPr="00AA4903" w:rsidRDefault="00BF4AA7" w:rsidP="00017B14">
            <w:pPr>
              <w:jc w:val="both"/>
              <w:rPr>
                <w:rFonts w:asciiTheme="minorHAnsi" w:eastAsia="Times New Roman" w:hAnsiTheme="minorHAnsi" w:cstheme="minorHAnsi"/>
                <w:b/>
                <w:noProof/>
                <w:sz w:val="24"/>
                <w:szCs w:val="24"/>
                <w:lang w:val="en-IN"/>
              </w:rPr>
            </w:pPr>
          </w:p>
          <w:p w:rsidR="00400F1A"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val="en-IN"/>
              </w:rPr>
              <w:drawing>
                <wp:inline distT="0" distB="0" distL="0" distR="0">
                  <wp:extent cx="6038024" cy="4147423"/>
                  <wp:effectExtent l="0" t="0" r="1270" b="5715"/>
                  <wp:docPr id="12" name="Picture 12" descr="C:\Users\Hp\Desktop\report\goog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goog7777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1655" cy="4177393"/>
                          </a:xfrm>
                          <a:prstGeom prst="rect">
                            <a:avLst/>
                          </a:prstGeom>
                          <a:noFill/>
                          <a:ln>
                            <a:noFill/>
                          </a:ln>
                        </pic:spPr>
                      </pic:pic>
                    </a:graphicData>
                  </a:graphic>
                </wp:inline>
              </w:drawing>
            </w: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val="en-IN"/>
              </w:rPr>
              <w:drawing>
                <wp:inline distT="0" distB="0" distL="0" distR="0">
                  <wp:extent cx="6046706" cy="4179073"/>
                  <wp:effectExtent l="0" t="0" r="0" b="0"/>
                  <wp:docPr id="13" name="Picture 13" descr="C:\Users\Hp\Desktop\report\goog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goog8888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1507" cy="4196214"/>
                          </a:xfrm>
                          <a:prstGeom prst="rect">
                            <a:avLst/>
                          </a:prstGeom>
                          <a:noFill/>
                          <a:ln>
                            <a:noFill/>
                          </a:ln>
                        </pic:spPr>
                      </pic:pic>
                    </a:graphicData>
                  </a:graphic>
                </wp:inline>
              </w:drawing>
            </w:r>
          </w:p>
          <w:p w:rsidR="00C01048" w:rsidRDefault="00567AC1"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67AC1">
              <w:rPr>
                <w:rFonts w:asciiTheme="minorHAnsi" w:eastAsia="Times New Roman" w:hAnsiTheme="minorHAnsi" w:cstheme="minorHAnsi"/>
                <w:b/>
                <w:noProof/>
                <w:kern w:val="36"/>
                <w:sz w:val="28"/>
                <w:szCs w:val="28"/>
                <w:lang w:val="en-IN"/>
              </w:rPr>
              <w:lastRenderedPageBreak/>
              <w:drawing>
                <wp:inline distT="0" distB="0" distL="0" distR="0">
                  <wp:extent cx="6008182" cy="4149753"/>
                  <wp:effectExtent l="0" t="0" r="0" b="3175"/>
                  <wp:docPr id="14" name="Picture 14" descr="C:\Users\Hp\Desktop\report\goog9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goog9999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0391" cy="4165092"/>
                          </a:xfrm>
                          <a:prstGeom prst="rect">
                            <a:avLst/>
                          </a:prstGeom>
                          <a:noFill/>
                          <a:ln>
                            <a:noFill/>
                          </a:ln>
                        </pic:spPr>
                      </pic:pic>
                    </a:graphicData>
                  </a:graphic>
                </wp:inline>
              </w:drawing>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b/>
                <w:bCs/>
                <w:sz w:val="24"/>
                <w:szCs w:val="24"/>
                <w:lang w:val="en-IN"/>
              </w:rPr>
              <w:t>Google Cloud Platform</w:t>
            </w:r>
            <w:r w:rsidRPr="00567AC1">
              <w:rPr>
                <w:rFonts w:asciiTheme="minorHAnsi" w:eastAsia="Times New Roman" w:hAnsiTheme="minorHAnsi" w:cstheme="minorHAnsi"/>
                <w:sz w:val="24"/>
                <w:szCs w:val="24"/>
                <w:lang w:val="en-IN"/>
              </w:rPr>
              <w:t> (</w:t>
            </w:r>
            <w:r w:rsidRPr="00567AC1">
              <w:rPr>
                <w:rFonts w:asciiTheme="minorHAnsi" w:eastAsia="Times New Roman" w:hAnsiTheme="minorHAnsi" w:cstheme="minorHAnsi"/>
                <w:b/>
                <w:bCs/>
                <w:sz w:val="24"/>
                <w:szCs w:val="24"/>
                <w:lang w:val="en-IN"/>
              </w:rPr>
              <w:t>GCP</w:t>
            </w:r>
            <w:r w:rsidRPr="00567AC1">
              <w:rPr>
                <w:rFonts w:asciiTheme="minorHAnsi" w:eastAsia="Times New Roman" w:hAnsiTheme="minorHAnsi" w:cstheme="minorHAnsi"/>
                <w:sz w:val="24"/>
                <w:szCs w:val="24"/>
                <w:lang w:val="en-IN"/>
              </w:rPr>
              <w:t>), offered by </w:t>
            </w:r>
            <w:hyperlink r:id="rId13" w:tooltip="Google" w:history="1">
              <w:r w:rsidRPr="00567AC1">
                <w:rPr>
                  <w:rFonts w:asciiTheme="minorHAnsi" w:eastAsia="Times New Roman" w:hAnsiTheme="minorHAnsi" w:cstheme="minorHAnsi"/>
                  <w:sz w:val="24"/>
                  <w:szCs w:val="24"/>
                  <w:lang w:val="en-IN"/>
                </w:rPr>
                <w:t>Google</w:t>
              </w:r>
            </w:hyperlink>
            <w:r w:rsidRPr="00567AC1">
              <w:rPr>
                <w:rFonts w:asciiTheme="minorHAnsi" w:eastAsia="Times New Roman" w:hAnsiTheme="minorHAnsi" w:cstheme="minorHAnsi"/>
                <w:sz w:val="24"/>
                <w:szCs w:val="24"/>
                <w:lang w:val="en-IN"/>
              </w:rPr>
              <w:t>, is a suite of </w:t>
            </w:r>
            <w:hyperlink r:id="rId14" w:tooltip="Cloud computing" w:history="1">
              <w:r w:rsidRPr="00567AC1">
                <w:rPr>
                  <w:rFonts w:asciiTheme="minorHAnsi" w:eastAsia="Times New Roman" w:hAnsiTheme="minorHAnsi" w:cstheme="minorHAnsi"/>
                  <w:sz w:val="24"/>
                  <w:szCs w:val="24"/>
                  <w:lang w:val="en-IN"/>
                </w:rPr>
                <w:t>cloud computing</w:t>
              </w:r>
            </w:hyperlink>
            <w:r w:rsidRPr="00567AC1">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5" w:tooltip="Google Search" w:history="1">
              <w:r w:rsidRPr="00567AC1">
                <w:rPr>
                  <w:rFonts w:asciiTheme="minorHAnsi" w:eastAsia="Times New Roman" w:hAnsiTheme="minorHAnsi" w:cstheme="minorHAnsi"/>
                  <w:sz w:val="24"/>
                  <w:szCs w:val="24"/>
                  <w:lang w:val="en-IN"/>
                </w:rPr>
                <w:t>Google Search</w:t>
              </w:r>
            </w:hyperlink>
            <w:r w:rsidRPr="00567AC1">
              <w:rPr>
                <w:rFonts w:asciiTheme="minorHAnsi" w:eastAsia="Times New Roman" w:hAnsiTheme="minorHAnsi" w:cstheme="minorHAnsi"/>
                <w:sz w:val="24"/>
                <w:szCs w:val="24"/>
                <w:lang w:val="en-IN"/>
              </w:rPr>
              <w:t>, </w:t>
            </w:r>
            <w:hyperlink r:id="rId16" w:tooltip="Gmail" w:history="1">
              <w:r w:rsidRPr="00567AC1">
                <w:rPr>
                  <w:rFonts w:asciiTheme="minorHAnsi" w:eastAsia="Times New Roman" w:hAnsiTheme="minorHAnsi" w:cstheme="minorHAnsi"/>
                  <w:sz w:val="24"/>
                  <w:szCs w:val="24"/>
                  <w:lang w:val="en-IN"/>
                </w:rPr>
                <w:t>Gmail</w:t>
              </w:r>
            </w:hyperlink>
            <w:r w:rsidRPr="00567AC1">
              <w:rPr>
                <w:rFonts w:asciiTheme="minorHAnsi" w:eastAsia="Times New Roman" w:hAnsiTheme="minorHAnsi" w:cstheme="minorHAnsi"/>
                <w:sz w:val="24"/>
                <w:szCs w:val="24"/>
                <w:lang w:val="en-IN"/>
              </w:rPr>
              <w:t> and </w:t>
            </w:r>
            <w:hyperlink r:id="rId17" w:tooltip="YouTube" w:history="1">
              <w:r w:rsidRPr="00567AC1">
                <w:rPr>
                  <w:rFonts w:asciiTheme="minorHAnsi" w:eastAsia="Times New Roman" w:hAnsiTheme="minorHAnsi" w:cstheme="minorHAnsi"/>
                  <w:sz w:val="24"/>
                  <w:szCs w:val="24"/>
                  <w:lang w:val="en-IN"/>
                </w:rPr>
                <w:t>YouTube</w:t>
              </w:r>
            </w:hyperlink>
            <w:r w:rsidRPr="00567AC1">
              <w:rPr>
                <w:rFonts w:asciiTheme="minorHAnsi" w:eastAsia="Times New Roman" w:hAnsiTheme="minorHAnsi" w:cstheme="minorHAnsi"/>
                <w:sz w:val="24"/>
                <w:szCs w:val="24"/>
                <w:lang w:val="en-IN"/>
              </w:rPr>
              <w:t>. Alongside a set of management tools, it provides a series of modular cloud services including computing, </w:t>
            </w:r>
            <w:hyperlink r:id="rId18" w:tooltip="Computer data storage" w:history="1">
              <w:r w:rsidRPr="00567AC1">
                <w:rPr>
                  <w:rFonts w:asciiTheme="minorHAnsi" w:eastAsia="Times New Roman" w:hAnsiTheme="minorHAnsi" w:cstheme="minorHAnsi"/>
                  <w:sz w:val="24"/>
                  <w:szCs w:val="24"/>
                  <w:lang w:val="en-IN"/>
                </w:rPr>
                <w:t>data storage</w:t>
              </w:r>
            </w:hyperlink>
            <w:r w:rsidRPr="00567AC1">
              <w:rPr>
                <w:rFonts w:asciiTheme="minorHAnsi" w:eastAsia="Times New Roman" w:hAnsiTheme="minorHAnsi" w:cstheme="minorHAnsi"/>
                <w:sz w:val="24"/>
                <w:szCs w:val="24"/>
                <w:lang w:val="en-IN"/>
              </w:rPr>
              <w:t>, </w:t>
            </w:r>
            <w:hyperlink r:id="rId19" w:tooltip="Data analysis" w:history="1">
              <w:r w:rsidRPr="00567AC1">
                <w:rPr>
                  <w:rFonts w:asciiTheme="minorHAnsi" w:eastAsia="Times New Roman" w:hAnsiTheme="minorHAnsi" w:cstheme="minorHAnsi"/>
                  <w:sz w:val="24"/>
                  <w:szCs w:val="24"/>
                  <w:lang w:val="en-IN"/>
                </w:rPr>
                <w:t>data analytics</w:t>
              </w:r>
            </w:hyperlink>
            <w:r w:rsidRPr="00567AC1">
              <w:rPr>
                <w:rFonts w:asciiTheme="minorHAnsi" w:eastAsia="Times New Roman" w:hAnsiTheme="minorHAnsi" w:cstheme="minorHAnsi"/>
                <w:sz w:val="24"/>
                <w:szCs w:val="24"/>
                <w:lang w:val="en-IN"/>
              </w:rPr>
              <w:t> and </w:t>
            </w:r>
            <w:hyperlink r:id="rId20" w:tooltip="Machine learning" w:history="1">
              <w:r w:rsidRPr="00567AC1">
                <w:rPr>
                  <w:rFonts w:asciiTheme="minorHAnsi" w:eastAsia="Times New Roman" w:hAnsiTheme="minorHAnsi" w:cstheme="minorHAnsi"/>
                  <w:sz w:val="24"/>
                  <w:szCs w:val="24"/>
                  <w:lang w:val="en-IN"/>
                </w:rPr>
                <w:t>machine learning</w:t>
              </w:r>
            </w:hyperlink>
            <w:r w:rsidRPr="00567AC1">
              <w:rPr>
                <w:rFonts w:asciiTheme="minorHAnsi" w:eastAsia="Times New Roman" w:hAnsiTheme="minorHAnsi" w:cstheme="minorHAnsi"/>
                <w:sz w:val="24"/>
                <w:szCs w:val="24"/>
                <w:lang w:val="en-IN"/>
              </w:rPr>
              <w:t>. Registration requires a </w:t>
            </w:r>
            <w:hyperlink r:id="rId21" w:tooltip="Credit card" w:history="1">
              <w:r w:rsidRPr="00567AC1">
                <w:rPr>
                  <w:rFonts w:asciiTheme="minorHAnsi" w:eastAsia="Times New Roman" w:hAnsiTheme="minorHAnsi" w:cstheme="minorHAnsi"/>
                  <w:sz w:val="24"/>
                  <w:szCs w:val="24"/>
                  <w:lang w:val="en-IN"/>
                </w:rPr>
                <w:t>credit card</w:t>
              </w:r>
            </w:hyperlink>
            <w:r w:rsidRPr="00567AC1">
              <w:rPr>
                <w:rFonts w:asciiTheme="minorHAnsi" w:eastAsia="Times New Roman" w:hAnsiTheme="minorHAnsi" w:cstheme="minorHAnsi"/>
                <w:sz w:val="24"/>
                <w:szCs w:val="24"/>
                <w:lang w:val="en-IN"/>
              </w:rPr>
              <w:t> or bank account details.</w:t>
            </w:r>
            <w:hyperlink r:id="rId22" w:anchor="cite_note-3" w:history="1"/>
            <w:r w:rsidR="00834CC6" w:rsidRPr="00567AC1">
              <w:rPr>
                <w:rFonts w:asciiTheme="minorHAnsi" w:eastAsia="Times New Roman" w:hAnsiTheme="minorHAnsi" w:cstheme="minorHAnsi"/>
                <w:sz w:val="24"/>
                <w:szCs w:val="24"/>
                <w:lang w:val="en-IN"/>
              </w:rPr>
              <w:t xml:space="preserve"> </w:t>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Google Cloud Platform provides </w:t>
            </w:r>
            <w:hyperlink r:id="rId23" w:tooltip="Infrastructure as a service" w:history="1">
              <w:r w:rsidRPr="00567AC1">
                <w:rPr>
                  <w:rFonts w:asciiTheme="minorHAnsi" w:eastAsia="Times New Roman" w:hAnsiTheme="minorHAnsi" w:cstheme="minorHAnsi"/>
                  <w:sz w:val="24"/>
                  <w:szCs w:val="24"/>
                  <w:lang w:val="en-IN"/>
                </w:rPr>
                <w:t>infrastructure as a service</w:t>
              </w:r>
            </w:hyperlink>
            <w:r w:rsidRPr="00567AC1">
              <w:rPr>
                <w:rFonts w:asciiTheme="minorHAnsi" w:eastAsia="Times New Roman" w:hAnsiTheme="minorHAnsi" w:cstheme="minorHAnsi"/>
                <w:sz w:val="24"/>
                <w:szCs w:val="24"/>
                <w:lang w:val="en-IN"/>
              </w:rPr>
              <w:t>, </w:t>
            </w:r>
            <w:hyperlink r:id="rId24" w:tooltip="Platform as a service" w:history="1">
              <w:r w:rsidRPr="00567AC1">
                <w:rPr>
                  <w:rFonts w:asciiTheme="minorHAnsi" w:eastAsia="Times New Roman" w:hAnsiTheme="minorHAnsi" w:cstheme="minorHAnsi"/>
                  <w:sz w:val="24"/>
                  <w:szCs w:val="24"/>
                  <w:lang w:val="en-IN"/>
                </w:rPr>
                <w:t>platform as a service</w:t>
              </w:r>
            </w:hyperlink>
            <w:r w:rsidRPr="00567AC1">
              <w:rPr>
                <w:rFonts w:asciiTheme="minorHAnsi" w:eastAsia="Times New Roman" w:hAnsiTheme="minorHAnsi" w:cstheme="minorHAnsi"/>
                <w:sz w:val="24"/>
                <w:szCs w:val="24"/>
                <w:lang w:val="en-IN"/>
              </w:rPr>
              <w:t>, and </w:t>
            </w:r>
            <w:hyperlink r:id="rId25" w:tooltip="Serverless computing" w:history="1">
              <w:r w:rsidR="00834CC6" w:rsidRPr="00567AC1">
                <w:rPr>
                  <w:rFonts w:asciiTheme="minorHAnsi" w:eastAsia="Times New Roman" w:hAnsiTheme="minorHAnsi" w:cstheme="minorHAnsi"/>
                  <w:sz w:val="24"/>
                  <w:szCs w:val="24"/>
                  <w:lang w:val="en-IN"/>
                </w:rPr>
                <w:t>server less</w:t>
              </w:r>
              <w:r w:rsidRPr="00567AC1">
                <w:rPr>
                  <w:rFonts w:asciiTheme="minorHAnsi" w:eastAsia="Times New Roman" w:hAnsiTheme="minorHAnsi" w:cstheme="minorHAnsi"/>
                  <w:sz w:val="24"/>
                  <w:szCs w:val="24"/>
                  <w:lang w:val="en-IN"/>
                </w:rPr>
                <w:t xml:space="preserve"> computing</w:t>
              </w:r>
            </w:hyperlink>
            <w:r w:rsidRPr="00567AC1">
              <w:rPr>
                <w:rFonts w:asciiTheme="minorHAnsi" w:eastAsia="Times New Roman" w:hAnsiTheme="minorHAnsi" w:cstheme="minorHAnsi"/>
                <w:sz w:val="24"/>
                <w:szCs w:val="24"/>
                <w:lang w:val="en-IN"/>
              </w:rPr>
              <w:t> environments.</w:t>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In April 2008, Google announced </w:t>
            </w:r>
            <w:hyperlink r:id="rId26" w:tooltip="Google App Engine" w:history="1">
              <w:r w:rsidRPr="00567AC1">
                <w:rPr>
                  <w:rFonts w:asciiTheme="minorHAnsi" w:eastAsia="Times New Roman" w:hAnsiTheme="minorHAnsi" w:cstheme="minorHAnsi"/>
                  <w:sz w:val="24"/>
                  <w:szCs w:val="24"/>
                  <w:lang w:val="en-IN"/>
                </w:rPr>
                <w:t>App Engine</w:t>
              </w:r>
            </w:hyperlink>
            <w:r w:rsidRPr="00567AC1">
              <w:rPr>
                <w:rFonts w:asciiTheme="minorHAnsi" w:eastAsia="Times New Roman" w:hAnsiTheme="minorHAnsi" w:cstheme="minorHAnsi"/>
                <w:sz w:val="24"/>
                <w:szCs w:val="24"/>
                <w:lang w:val="en-IN"/>
              </w:rPr>
              <w:t>, a platform for developing and hosting web applications in Google-managed </w:t>
            </w:r>
            <w:hyperlink r:id="rId27" w:tooltip="Data center" w:history="1">
              <w:r w:rsidRPr="00567AC1">
                <w:rPr>
                  <w:rFonts w:asciiTheme="minorHAnsi" w:eastAsia="Times New Roman" w:hAnsiTheme="minorHAnsi" w:cstheme="minorHAnsi"/>
                  <w:sz w:val="24"/>
                  <w:szCs w:val="24"/>
                  <w:lang w:val="en-IN"/>
                </w:rPr>
                <w:t xml:space="preserve">data </w:t>
              </w:r>
              <w:r w:rsidR="00834CC6" w:rsidRPr="00567AC1">
                <w:rPr>
                  <w:rFonts w:asciiTheme="minorHAnsi" w:eastAsia="Times New Roman" w:hAnsiTheme="minorHAnsi" w:cstheme="minorHAnsi"/>
                  <w:sz w:val="24"/>
                  <w:szCs w:val="24"/>
                  <w:lang w:val="en-IN"/>
                </w:rPr>
                <w:t>centres</w:t>
              </w:r>
            </w:hyperlink>
            <w:r w:rsidRPr="00567AC1">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567AC1" w:rsidRPr="00567AC1" w:rsidRDefault="00567AC1" w:rsidP="00567AC1">
            <w:pPr>
              <w:shd w:val="clear" w:color="auto" w:fill="FFFFFF"/>
              <w:spacing w:before="120" w:after="120"/>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Google Cloud Platform is a part  of </w:t>
            </w:r>
            <w:r w:rsidRPr="00567AC1">
              <w:rPr>
                <w:rFonts w:asciiTheme="minorHAnsi" w:eastAsia="Times New Roman" w:hAnsiTheme="minorHAnsi" w:cstheme="minorHAnsi"/>
                <w:b/>
                <w:bCs/>
                <w:sz w:val="24"/>
                <w:szCs w:val="24"/>
                <w:lang w:val="en-IN"/>
              </w:rPr>
              <w:t>Google Cloud</w:t>
            </w:r>
            <w:r w:rsidRPr="00567AC1">
              <w:rPr>
                <w:rFonts w:asciiTheme="minorHAnsi" w:eastAsia="Times New Roman" w:hAnsiTheme="minorHAnsi" w:cstheme="minorHAnsi"/>
                <w:sz w:val="24"/>
                <w:szCs w:val="24"/>
                <w:lang w:val="en-IN"/>
              </w:rPr>
              <w:t>, which includes the Google Cloud Platform public cloud infrastructure, as well as </w:t>
            </w:r>
            <w:r w:rsidRPr="00567AC1">
              <w:rPr>
                <w:rFonts w:asciiTheme="minorHAnsi" w:eastAsia="Times New Roman" w:hAnsiTheme="minorHAnsi" w:cstheme="minorHAnsi"/>
                <w:b/>
                <w:bCs/>
                <w:sz w:val="24"/>
                <w:szCs w:val="24"/>
                <w:lang w:val="en-IN"/>
              </w:rPr>
              <w:t>G Suite</w:t>
            </w:r>
            <w:r w:rsidRPr="00567AC1">
              <w:rPr>
                <w:rFonts w:asciiTheme="minorHAnsi" w:eastAsia="Times New Roman" w:hAnsiTheme="minorHAnsi" w:cstheme="minorHAnsi"/>
                <w:sz w:val="24"/>
                <w:szCs w:val="24"/>
                <w:lang w:val="en-IN"/>
              </w:rPr>
              <w:t>, enterprise versions of </w:t>
            </w:r>
            <w:hyperlink r:id="rId28" w:tooltip="Android (operating system)" w:history="1">
              <w:r w:rsidRPr="00567AC1">
                <w:rPr>
                  <w:rFonts w:asciiTheme="minorHAnsi" w:eastAsia="Times New Roman" w:hAnsiTheme="minorHAnsi" w:cstheme="minorHAnsi"/>
                  <w:sz w:val="24"/>
                  <w:szCs w:val="24"/>
                  <w:lang w:val="en-IN"/>
                </w:rPr>
                <w:t>Android</w:t>
              </w:r>
            </w:hyperlink>
            <w:r w:rsidRPr="00567AC1">
              <w:rPr>
                <w:rFonts w:asciiTheme="minorHAnsi" w:eastAsia="Times New Roman" w:hAnsiTheme="minorHAnsi" w:cstheme="minorHAnsi"/>
                <w:sz w:val="24"/>
                <w:szCs w:val="24"/>
                <w:lang w:val="en-IN"/>
              </w:rPr>
              <w:t> and </w:t>
            </w:r>
            <w:hyperlink r:id="rId29" w:tooltip="Chrome OS" w:history="1">
              <w:r w:rsidRPr="00567AC1">
                <w:rPr>
                  <w:rFonts w:asciiTheme="minorHAnsi" w:eastAsia="Times New Roman" w:hAnsiTheme="minorHAnsi" w:cstheme="minorHAnsi"/>
                  <w:sz w:val="24"/>
                  <w:szCs w:val="24"/>
                  <w:lang w:val="en-IN"/>
                </w:rPr>
                <w:t>Chrome OS</w:t>
              </w:r>
            </w:hyperlink>
            <w:r w:rsidRPr="00567AC1">
              <w:rPr>
                <w:rFonts w:asciiTheme="minorHAnsi" w:eastAsia="Times New Roman" w:hAnsiTheme="minorHAnsi" w:cstheme="minorHAnsi"/>
                <w:sz w:val="24"/>
                <w:szCs w:val="24"/>
                <w:lang w:val="en-IN"/>
              </w:rPr>
              <w:t>, and </w:t>
            </w:r>
            <w:hyperlink r:id="rId30" w:tooltip="Application programming interface" w:history="1">
              <w:r w:rsidRPr="00567AC1">
                <w:rPr>
                  <w:rFonts w:asciiTheme="minorHAnsi" w:eastAsia="Times New Roman" w:hAnsiTheme="minorHAnsi" w:cstheme="minorHAnsi"/>
                  <w:sz w:val="24"/>
                  <w:szCs w:val="24"/>
                  <w:lang w:val="en-IN"/>
                </w:rPr>
                <w:t>application programming interfaces (APIs)</w:t>
              </w:r>
            </w:hyperlink>
            <w:r w:rsidRPr="00567AC1">
              <w:rPr>
                <w:rFonts w:asciiTheme="minorHAnsi" w:eastAsia="Times New Roman" w:hAnsiTheme="minorHAnsi" w:cstheme="minorHAnsi"/>
                <w:sz w:val="24"/>
                <w:szCs w:val="24"/>
                <w:lang w:val="en-IN"/>
              </w:rPr>
              <w:t> for </w:t>
            </w:r>
            <w:hyperlink r:id="rId31" w:tooltip="Machine learning" w:history="1">
              <w:r w:rsidRPr="00567AC1">
                <w:rPr>
                  <w:rFonts w:asciiTheme="minorHAnsi" w:eastAsia="Times New Roman" w:hAnsiTheme="minorHAnsi" w:cstheme="minorHAnsi"/>
                  <w:sz w:val="24"/>
                  <w:szCs w:val="24"/>
                  <w:lang w:val="en-IN"/>
                </w:rPr>
                <w:t>machine learning</w:t>
              </w:r>
            </w:hyperlink>
            <w:r w:rsidRPr="00567AC1">
              <w:rPr>
                <w:rFonts w:asciiTheme="minorHAnsi" w:eastAsia="Times New Roman" w:hAnsiTheme="minorHAnsi" w:cstheme="minorHAnsi"/>
                <w:sz w:val="24"/>
                <w:szCs w:val="24"/>
                <w:lang w:val="en-IN"/>
              </w:rPr>
              <w:t> and enterprise mapping services.</w:t>
            </w: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Storage &amp; Databases</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32" w:tooltip="Google Storage" w:history="1">
              <w:r w:rsidRPr="00567AC1">
                <w:rPr>
                  <w:rFonts w:asciiTheme="minorHAnsi" w:eastAsia="Times New Roman" w:hAnsiTheme="minorHAnsi" w:cstheme="minorHAnsi"/>
                  <w:sz w:val="24"/>
                  <w:szCs w:val="24"/>
                  <w:lang w:val="en-IN"/>
                </w:rPr>
                <w:t>Cloud Storage</w:t>
              </w:r>
            </w:hyperlink>
            <w:r w:rsidRPr="00567AC1">
              <w:rPr>
                <w:rFonts w:asciiTheme="minorHAnsi" w:eastAsia="Times New Roman" w:hAnsiTheme="minorHAnsi" w:cstheme="minorHAnsi"/>
                <w:sz w:val="24"/>
                <w:szCs w:val="24"/>
                <w:lang w:val="en-IN"/>
              </w:rPr>
              <w:t> - </w:t>
            </w:r>
            <w:hyperlink r:id="rId33" w:tooltip="Object storage" w:history="1">
              <w:r w:rsidRPr="00567AC1">
                <w:rPr>
                  <w:rFonts w:asciiTheme="minorHAnsi" w:eastAsia="Times New Roman" w:hAnsiTheme="minorHAnsi" w:cstheme="minorHAnsi"/>
                  <w:sz w:val="24"/>
                  <w:szCs w:val="24"/>
                  <w:lang w:val="en-IN"/>
                </w:rPr>
                <w:t>Object storage</w:t>
              </w:r>
            </w:hyperlink>
            <w:r w:rsidRPr="00567AC1">
              <w:rPr>
                <w:rFonts w:asciiTheme="minorHAnsi" w:eastAsia="Times New Roman" w:hAnsiTheme="minorHAnsi" w:cstheme="minorHAnsi"/>
                <w:sz w:val="24"/>
                <w:szCs w:val="24"/>
                <w:lang w:val="en-IN"/>
              </w:rPr>
              <w:t> with integrated edge caching to store </w:t>
            </w:r>
            <w:hyperlink r:id="rId34" w:tooltip="Unstructured data" w:history="1">
              <w:r w:rsidRPr="00567AC1">
                <w:rPr>
                  <w:rFonts w:asciiTheme="minorHAnsi" w:eastAsia="Times New Roman" w:hAnsiTheme="minorHAnsi" w:cstheme="minorHAnsi"/>
                  <w:sz w:val="24"/>
                  <w:szCs w:val="24"/>
                  <w:lang w:val="en-IN"/>
                </w:rPr>
                <w:t>unstructured data</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SQL - </w:t>
            </w:r>
            <w:hyperlink r:id="rId35" w:tooltip="Cloud database" w:history="1">
              <w:r w:rsidRPr="00567AC1">
                <w:rPr>
                  <w:rFonts w:asciiTheme="minorHAnsi" w:eastAsia="Times New Roman" w:hAnsiTheme="minorHAnsi" w:cstheme="minorHAnsi"/>
                  <w:sz w:val="24"/>
                  <w:szCs w:val="24"/>
                  <w:lang w:val="en-IN"/>
                </w:rPr>
                <w:t>Database as a Service</w:t>
              </w:r>
            </w:hyperlink>
            <w:r w:rsidRPr="00567AC1">
              <w:rPr>
                <w:rFonts w:asciiTheme="minorHAnsi" w:eastAsia="Times New Roman" w:hAnsiTheme="minorHAnsi" w:cstheme="minorHAnsi"/>
                <w:sz w:val="24"/>
                <w:szCs w:val="24"/>
                <w:lang w:val="en-IN"/>
              </w:rPr>
              <w:t> based on </w:t>
            </w:r>
            <w:hyperlink r:id="rId36" w:tooltip="MySQL" w:history="1">
              <w:r w:rsidRPr="00567AC1">
                <w:rPr>
                  <w:rFonts w:asciiTheme="minorHAnsi" w:eastAsia="Times New Roman" w:hAnsiTheme="minorHAnsi" w:cstheme="minorHAnsi"/>
                  <w:sz w:val="24"/>
                  <w:szCs w:val="24"/>
                  <w:lang w:val="en-IN"/>
                </w:rPr>
                <w:t>MySQL</w:t>
              </w:r>
            </w:hyperlink>
            <w:r w:rsidRPr="00567AC1">
              <w:rPr>
                <w:rFonts w:asciiTheme="minorHAnsi" w:eastAsia="Times New Roman" w:hAnsiTheme="minorHAnsi" w:cstheme="minorHAnsi"/>
                <w:sz w:val="24"/>
                <w:szCs w:val="24"/>
                <w:lang w:val="en-IN"/>
              </w:rPr>
              <w:t> and </w:t>
            </w:r>
            <w:hyperlink r:id="rId37" w:tooltip="PostgreSQL" w:history="1">
              <w:r w:rsidRPr="00567AC1">
                <w:rPr>
                  <w:rFonts w:asciiTheme="minorHAnsi" w:eastAsia="Times New Roman" w:hAnsiTheme="minorHAnsi" w:cstheme="minorHAnsi"/>
                  <w:sz w:val="24"/>
                  <w:szCs w:val="24"/>
                  <w:lang w:val="en-IN"/>
                </w:rPr>
                <w:t>PostgreSQL</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38" w:tooltip="Bigtable" w:history="1">
              <w:r w:rsidRPr="00567AC1">
                <w:rPr>
                  <w:rFonts w:asciiTheme="minorHAnsi" w:eastAsia="Times New Roman" w:hAnsiTheme="minorHAnsi" w:cstheme="minorHAnsi"/>
                  <w:sz w:val="24"/>
                  <w:szCs w:val="24"/>
                  <w:lang w:val="en-IN"/>
                </w:rPr>
                <w:t xml:space="preserve">Cloud </w:t>
              </w:r>
              <w:proofErr w:type="gramStart"/>
              <w:r w:rsidR="00834CC6" w:rsidRPr="00567AC1">
                <w:rPr>
                  <w:rFonts w:asciiTheme="minorHAnsi" w:eastAsia="Times New Roman" w:hAnsiTheme="minorHAnsi" w:cstheme="minorHAnsi"/>
                  <w:sz w:val="24"/>
                  <w:szCs w:val="24"/>
                  <w:lang w:val="en-IN"/>
                </w:rPr>
                <w:t>Big</w:t>
              </w:r>
              <w:proofErr w:type="gramEnd"/>
              <w:r w:rsidR="00834CC6" w:rsidRPr="00567AC1">
                <w:rPr>
                  <w:rFonts w:asciiTheme="minorHAnsi" w:eastAsia="Times New Roman" w:hAnsiTheme="minorHAnsi" w:cstheme="minorHAnsi"/>
                  <w:sz w:val="24"/>
                  <w:szCs w:val="24"/>
                  <w:lang w:val="en-IN"/>
                </w:rPr>
                <w:t xml:space="preserve"> table</w:t>
              </w:r>
            </w:hyperlink>
            <w:r w:rsidRPr="00567AC1">
              <w:rPr>
                <w:rFonts w:asciiTheme="minorHAnsi" w:eastAsia="Times New Roman" w:hAnsiTheme="minorHAnsi" w:cstheme="minorHAnsi"/>
                <w:sz w:val="24"/>
                <w:szCs w:val="24"/>
                <w:lang w:val="en-IN"/>
              </w:rPr>
              <w:t> - Managed </w:t>
            </w:r>
            <w:hyperlink r:id="rId39" w:tooltip="NoSQL" w:history="1">
              <w:r w:rsidRPr="00567AC1">
                <w:rPr>
                  <w:rFonts w:asciiTheme="minorHAnsi" w:eastAsia="Times New Roman" w:hAnsiTheme="minorHAnsi" w:cstheme="minorHAnsi"/>
                  <w:sz w:val="24"/>
                  <w:szCs w:val="24"/>
                  <w:lang w:val="en-IN"/>
                </w:rPr>
                <w:t>NoSQL</w:t>
              </w:r>
            </w:hyperlink>
            <w:r w:rsidRPr="00567AC1">
              <w:rPr>
                <w:rFonts w:asciiTheme="minorHAnsi" w:eastAsia="Times New Roman" w:hAnsiTheme="minorHAnsi" w:cstheme="minorHAnsi"/>
                <w:sz w:val="24"/>
                <w:szCs w:val="24"/>
                <w:lang w:val="en-IN"/>
              </w:rPr>
              <w:t> database service.</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40" w:tooltip="Spanner (database)" w:history="1">
              <w:r w:rsidRPr="00567AC1">
                <w:rPr>
                  <w:rFonts w:asciiTheme="minorHAnsi" w:eastAsia="Times New Roman" w:hAnsiTheme="minorHAnsi" w:cstheme="minorHAnsi"/>
                  <w:sz w:val="24"/>
                  <w:szCs w:val="24"/>
                  <w:lang w:val="en-IN"/>
                </w:rPr>
                <w:t>Cloud Spanner</w:t>
              </w:r>
            </w:hyperlink>
            <w:r w:rsidRPr="00567AC1">
              <w:rPr>
                <w:rFonts w:asciiTheme="minorHAnsi" w:eastAsia="Times New Roman" w:hAnsiTheme="minorHAnsi" w:cstheme="minorHAnsi"/>
                <w:sz w:val="24"/>
                <w:szCs w:val="24"/>
                <w:lang w:val="en-IN"/>
              </w:rPr>
              <w:t> - Horizontally scalable, strongly consistent, </w:t>
            </w:r>
            <w:hyperlink r:id="rId41" w:tooltip="Relational database management system" w:history="1">
              <w:r w:rsidRPr="00567AC1">
                <w:rPr>
                  <w:rFonts w:asciiTheme="minorHAnsi" w:eastAsia="Times New Roman" w:hAnsiTheme="minorHAnsi" w:cstheme="minorHAnsi"/>
                  <w:sz w:val="24"/>
                  <w:szCs w:val="24"/>
                  <w:lang w:val="en-IN"/>
                </w:rPr>
                <w:t>relational database service</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hyperlink r:id="rId42" w:tooltip="Google Cloud Datastore" w:history="1">
              <w:r w:rsidRPr="00567AC1">
                <w:rPr>
                  <w:rFonts w:asciiTheme="minorHAnsi" w:eastAsia="Times New Roman" w:hAnsiTheme="minorHAnsi" w:cstheme="minorHAnsi"/>
                  <w:sz w:val="24"/>
                  <w:szCs w:val="24"/>
                  <w:lang w:val="en-IN"/>
                </w:rPr>
                <w:t>Cloud Datastore</w:t>
              </w:r>
            </w:hyperlink>
            <w:r w:rsidRPr="00567AC1">
              <w:rPr>
                <w:rFonts w:asciiTheme="minorHAnsi" w:eastAsia="Times New Roman" w:hAnsiTheme="minorHAnsi" w:cstheme="minorHAnsi"/>
                <w:sz w:val="24"/>
                <w:szCs w:val="24"/>
                <w:lang w:val="en-IN"/>
              </w:rPr>
              <w:t> - NoSQL database for web and mobile applications.</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Persistent Disk </w:t>
            </w:r>
            <w:r w:rsidR="00834CC6" w:rsidRPr="00567AC1">
              <w:rPr>
                <w:rFonts w:asciiTheme="minorHAnsi" w:eastAsia="Times New Roman" w:hAnsiTheme="minorHAnsi" w:cstheme="minorHAnsi"/>
                <w:sz w:val="24"/>
                <w:szCs w:val="24"/>
                <w:lang w:val="en-IN"/>
              </w:rPr>
              <w:t xml:space="preserve">- </w:t>
            </w:r>
            <w:hyperlink r:id="rId43" w:tooltip="Block (data storage)" w:history="1">
              <w:r w:rsidRPr="00567AC1">
                <w:rPr>
                  <w:rFonts w:asciiTheme="minorHAnsi" w:eastAsia="Times New Roman" w:hAnsiTheme="minorHAnsi" w:cstheme="minorHAnsi"/>
                  <w:sz w:val="24"/>
                  <w:szCs w:val="24"/>
                  <w:lang w:val="en-IN"/>
                </w:rPr>
                <w:t>Block storage</w:t>
              </w:r>
            </w:hyperlink>
            <w:r w:rsidRPr="00567AC1">
              <w:rPr>
                <w:rFonts w:asciiTheme="minorHAnsi" w:eastAsia="Times New Roman" w:hAnsiTheme="minorHAnsi" w:cstheme="minorHAnsi"/>
                <w:sz w:val="24"/>
                <w:szCs w:val="24"/>
                <w:lang w:val="en-IN"/>
              </w:rPr>
              <w:t> for Compute Engine virtual machines.</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Memory Store</w:t>
            </w:r>
            <w:r w:rsidRPr="00567AC1">
              <w:rPr>
                <w:rFonts w:asciiTheme="minorHAnsi" w:eastAsia="Times New Roman" w:hAnsiTheme="minorHAnsi" w:cstheme="minorHAnsi"/>
                <w:sz w:val="24"/>
                <w:szCs w:val="24"/>
                <w:lang w:val="en-IN"/>
              </w:rPr>
              <w:t xml:space="preserve"> - Managed in-memory data store based on </w:t>
            </w:r>
            <w:r w:rsidR="00834CC6" w:rsidRPr="00567AC1">
              <w:rPr>
                <w:rFonts w:asciiTheme="minorHAnsi" w:eastAsia="Times New Roman" w:hAnsiTheme="minorHAnsi" w:cstheme="minorHAnsi"/>
                <w:sz w:val="24"/>
                <w:szCs w:val="24"/>
                <w:lang w:val="en-IN"/>
              </w:rPr>
              <w:t>Radis</w:t>
            </w:r>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Local SSD: High-performance, transient, local block storage.</w:t>
            </w:r>
          </w:p>
          <w:p w:rsidR="00567AC1" w:rsidRPr="00567AC1" w:rsidRDefault="00834CC6" w:rsidP="00567AC1">
            <w:pPr>
              <w:numPr>
                <w:ilvl w:val="0"/>
                <w:numId w:val="22"/>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File store</w:t>
            </w:r>
            <w:r w:rsidR="00567AC1" w:rsidRPr="00567AC1">
              <w:rPr>
                <w:rFonts w:asciiTheme="minorHAnsi" w:eastAsia="Times New Roman" w:hAnsiTheme="minorHAnsi" w:cstheme="minorHAnsi"/>
                <w:sz w:val="24"/>
                <w:szCs w:val="24"/>
                <w:lang w:val="en-IN"/>
              </w:rPr>
              <w:t>: High-performance file storage for Google Cloud users.</w:t>
            </w: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Networking</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VPC - </w:t>
            </w:r>
            <w:hyperlink r:id="rId44" w:tooltip="Virtual private cloud" w:history="1">
              <w:r w:rsidRPr="00567AC1">
                <w:rPr>
                  <w:rFonts w:asciiTheme="minorHAnsi" w:eastAsia="Times New Roman" w:hAnsiTheme="minorHAnsi" w:cstheme="minorHAnsi"/>
                  <w:sz w:val="24"/>
                  <w:szCs w:val="24"/>
                  <w:lang w:val="en-IN"/>
                </w:rPr>
                <w:t>Virtual Private Cloud</w:t>
              </w:r>
            </w:hyperlink>
            <w:r w:rsidRPr="00567AC1">
              <w:rPr>
                <w:rFonts w:asciiTheme="minorHAnsi" w:eastAsia="Times New Roman" w:hAnsiTheme="minorHAnsi" w:cstheme="minorHAnsi"/>
                <w:sz w:val="24"/>
                <w:szCs w:val="24"/>
                <w:lang w:val="en-IN"/>
              </w:rPr>
              <w:t> for managing the </w:t>
            </w:r>
            <w:hyperlink r:id="rId45" w:tooltip="Software-defined networking" w:history="1">
              <w:r w:rsidRPr="00567AC1">
                <w:rPr>
                  <w:rFonts w:asciiTheme="minorHAnsi" w:eastAsia="Times New Roman" w:hAnsiTheme="minorHAnsi" w:cstheme="minorHAnsi"/>
                  <w:sz w:val="24"/>
                  <w:szCs w:val="24"/>
                  <w:lang w:val="en-IN"/>
                </w:rPr>
                <w:t>software defined network</w:t>
              </w:r>
            </w:hyperlink>
            <w:r w:rsidRPr="00567AC1">
              <w:rPr>
                <w:rFonts w:asciiTheme="minorHAnsi" w:eastAsia="Times New Roman" w:hAnsiTheme="minorHAnsi" w:cstheme="minorHAnsi"/>
                <w:sz w:val="24"/>
                <w:szCs w:val="24"/>
                <w:lang w:val="en-IN"/>
              </w:rPr>
              <w:t> of cloud resources.</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Load Balancing - Software-defined, managed service for </w:t>
            </w:r>
            <w:hyperlink r:id="rId46" w:tooltip="Cloud load balancing" w:history="1">
              <w:r w:rsidRPr="00567AC1">
                <w:rPr>
                  <w:rFonts w:asciiTheme="minorHAnsi" w:eastAsia="Times New Roman" w:hAnsiTheme="minorHAnsi" w:cstheme="minorHAnsi"/>
                  <w:sz w:val="24"/>
                  <w:szCs w:val="24"/>
                  <w:lang w:val="en-IN"/>
                </w:rPr>
                <w:t>load balancing</w:t>
              </w:r>
            </w:hyperlink>
            <w:r w:rsidRPr="00567AC1">
              <w:rPr>
                <w:rFonts w:asciiTheme="minorHAnsi" w:eastAsia="Times New Roman" w:hAnsiTheme="minorHAnsi" w:cstheme="minorHAnsi"/>
                <w:sz w:val="24"/>
                <w:szCs w:val="24"/>
                <w:lang w:val="en-IN"/>
              </w:rPr>
              <w:t> the traffic.</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7554F2" w:rsidRPr="00567AC1">
              <w:rPr>
                <w:rFonts w:asciiTheme="minorHAnsi" w:eastAsia="Times New Roman" w:hAnsiTheme="minorHAnsi" w:cstheme="minorHAnsi"/>
                <w:sz w:val="24"/>
                <w:szCs w:val="24"/>
                <w:lang w:val="en-IN"/>
              </w:rPr>
              <w:t>Armour</w:t>
            </w:r>
            <w:bookmarkStart w:id="0" w:name="_GoBack"/>
            <w:bookmarkEnd w:id="0"/>
            <w:r w:rsidRPr="00567AC1">
              <w:rPr>
                <w:rFonts w:asciiTheme="minorHAnsi" w:eastAsia="Times New Roman" w:hAnsiTheme="minorHAnsi" w:cstheme="minorHAnsi"/>
                <w:sz w:val="24"/>
                <w:szCs w:val="24"/>
                <w:lang w:val="en-IN"/>
              </w:rPr>
              <w:t xml:space="preserve"> - </w:t>
            </w:r>
            <w:hyperlink r:id="rId47" w:tooltip="Web application firewall" w:history="1">
              <w:r w:rsidRPr="00567AC1">
                <w:rPr>
                  <w:rFonts w:asciiTheme="minorHAnsi" w:eastAsia="Times New Roman" w:hAnsiTheme="minorHAnsi" w:cstheme="minorHAnsi"/>
                  <w:sz w:val="24"/>
                  <w:szCs w:val="24"/>
                  <w:lang w:val="en-IN"/>
                </w:rPr>
                <w:t>Web application firewall</w:t>
              </w:r>
            </w:hyperlink>
            <w:r w:rsidRPr="00567AC1">
              <w:rPr>
                <w:rFonts w:asciiTheme="minorHAnsi" w:eastAsia="Times New Roman" w:hAnsiTheme="minorHAnsi" w:cstheme="minorHAnsi"/>
                <w:sz w:val="24"/>
                <w:szCs w:val="24"/>
                <w:lang w:val="en-IN"/>
              </w:rPr>
              <w:t> to protect workloads from </w:t>
            </w:r>
            <w:hyperlink r:id="rId48" w:tooltip="Denial-of-service attack" w:history="1">
              <w:r w:rsidRPr="00567AC1">
                <w:rPr>
                  <w:rFonts w:asciiTheme="minorHAnsi" w:eastAsia="Times New Roman" w:hAnsiTheme="minorHAnsi" w:cstheme="minorHAnsi"/>
                  <w:sz w:val="24"/>
                  <w:szCs w:val="24"/>
                  <w:lang w:val="en-IN"/>
                </w:rPr>
                <w:t>DDoS</w:t>
              </w:r>
            </w:hyperlink>
            <w:r w:rsidRPr="00567AC1">
              <w:rPr>
                <w:rFonts w:asciiTheme="minorHAnsi" w:eastAsia="Times New Roman" w:hAnsiTheme="minorHAnsi" w:cstheme="minorHAnsi"/>
                <w:sz w:val="24"/>
                <w:szCs w:val="24"/>
                <w:lang w:val="en-IN"/>
              </w:rPr>
              <w:t> attacks.</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CDN - </w:t>
            </w:r>
            <w:hyperlink r:id="rId49" w:tooltip="Content delivery network" w:history="1">
              <w:r w:rsidRPr="00567AC1">
                <w:rPr>
                  <w:rFonts w:asciiTheme="minorHAnsi" w:eastAsia="Times New Roman" w:hAnsiTheme="minorHAnsi" w:cstheme="minorHAnsi"/>
                  <w:sz w:val="24"/>
                  <w:szCs w:val="24"/>
                  <w:lang w:val="en-IN"/>
                </w:rPr>
                <w:t>Content Delivery Network</w:t>
              </w:r>
            </w:hyperlink>
            <w:r w:rsidRPr="00567AC1">
              <w:rPr>
                <w:rFonts w:asciiTheme="minorHAnsi" w:eastAsia="Times New Roman" w:hAnsiTheme="minorHAnsi" w:cstheme="minorHAnsi"/>
                <w:sz w:val="24"/>
                <w:szCs w:val="24"/>
                <w:lang w:val="en-IN"/>
              </w:rPr>
              <w:t> based on Google's globally distributed edge points of presence.</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Interconnect - Service to connect a data </w:t>
            </w:r>
            <w:r w:rsidR="00834CC6" w:rsidRPr="00567AC1">
              <w:rPr>
                <w:rFonts w:asciiTheme="minorHAnsi" w:eastAsia="Times New Roman" w:hAnsiTheme="minorHAnsi" w:cstheme="minorHAnsi"/>
                <w:sz w:val="24"/>
                <w:szCs w:val="24"/>
                <w:lang w:val="en-IN"/>
              </w:rPr>
              <w:t>centre</w:t>
            </w:r>
            <w:r w:rsidRPr="00567AC1">
              <w:rPr>
                <w:rFonts w:asciiTheme="minorHAnsi" w:eastAsia="Times New Roman" w:hAnsiTheme="minorHAnsi" w:cstheme="minorHAnsi"/>
                <w:sz w:val="24"/>
                <w:szCs w:val="24"/>
                <w:lang w:val="en-IN"/>
              </w:rPr>
              <w:t xml:space="preserve"> with Google Cloud Platform</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DNS - Managed, authoritative </w:t>
            </w:r>
            <w:hyperlink r:id="rId50" w:tooltip="Domain Name System" w:history="1">
              <w:r w:rsidRPr="00567AC1">
                <w:rPr>
                  <w:rFonts w:asciiTheme="minorHAnsi" w:eastAsia="Times New Roman" w:hAnsiTheme="minorHAnsi" w:cstheme="minorHAnsi"/>
                  <w:sz w:val="24"/>
                  <w:szCs w:val="24"/>
                  <w:lang w:val="en-IN"/>
                </w:rPr>
                <w:t>DNS</w:t>
              </w:r>
            </w:hyperlink>
            <w:r w:rsidRPr="00567AC1">
              <w:rPr>
                <w:rFonts w:asciiTheme="minorHAnsi" w:eastAsia="Times New Roman" w:hAnsiTheme="minorHAnsi" w:cstheme="minorHAnsi"/>
                <w:sz w:val="24"/>
                <w:szCs w:val="24"/>
                <w:lang w:val="en-IN"/>
              </w:rPr>
              <w:t> service running on the same infrastructure as Google.</w:t>
            </w:r>
          </w:p>
          <w:p w:rsidR="00567AC1" w:rsidRPr="00567AC1" w:rsidRDefault="00567AC1" w:rsidP="00567AC1">
            <w:pPr>
              <w:numPr>
                <w:ilvl w:val="0"/>
                <w:numId w:val="23"/>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Network Service Tiers - Option to choose Premium vs Standard network tier for higher-performing network.</w:t>
            </w:r>
          </w:p>
          <w:p w:rsidR="00567AC1" w:rsidRPr="00567AC1" w:rsidRDefault="00567AC1" w:rsidP="00567AC1">
            <w:pPr>
              <w:shd w:val="clear" w:color="auto" w:fill="FFFFFF"/>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Big Data</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1" w:tooltip="BigQuery" w:history="1">
              <w:r w:rsidR="00834CC6" w:rsidRPr="00567AC1">
                <w:rPr>
                  <w:rFonts w:asciiTheme="minorHAnsi" w:eastAsia="Times New Roman" w:hAnsiTheme="minorHAnsi" w:cstheme="minorHAnsi"/>
                  <w:sz w:val="24"/>
                  <w:szCs w:val="24"/>
                  <w:lang w:val="en-IN"/>
                </w:rPr>
                <w:t>Big Query</w:t>
              </w:r>
            </w:hyperlink>
            <w:r w:rsidRPr="00567AC1">
              <w:rPr>
                <w:rFonts w:asciiTheme="minorHAnsi" w:eastAsia="Times New Roman" w:hAnsiTheme="minorHAnsi" w:cstheme="minorHAnsi"/>
                <w:sz w:val="24"/>
                <w:szCs w:val="24"/>
                <w:lang w:val="en-IN"/>
              </w:rPr>
              <w:t> - Scalable, managed enterprise </w:t>
            </w:r>
            <w:hyperlink r:id="rId52" w:tooltip="Data warehouse" w:history="1">
              <w:r w:rsidRPr="00567AC1">
                <w:rPr>
                  <w:rFonts w:asciiTheme="minorHAnsi" w:eastAsia="Times New Roman" w:hAnsiTheme="minorHAnsi" w:cstheme="minorHAnsi"/>
                  <w:sz w:val="24"/>
                  <w:szCs w:val="24"/>
                  <w:lang w:val="en-IN"/>
                </w:rPr>
                <w:t>data warehouse</w:t>
              </w:r>
            </w:hyperlink>
            <w:r w:rsidRPr="00567AC1">
              <w:rPr>
                <w:rFonts w:asciiTheme="minorHAnsi" w:eastAsia="Times New Roman" w:hAnsiTheme="minorHAnsi" w:cstheme="minorHAnsi"/>
                <w:sz w:val="24"/>
                <w:szCs w:val="24"/>
                <w:lang w:val="en-IN"/>
              </w:rPr>
              <w:t> for analytics.</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3" w:tooltip="Google Cloud Dataflow" w:history="1">
              <w:r w:rsidRPr="00567AC1">
                <w:rPr>
                  <w:rFonts w:asciiTheme="minorHAnsi" w:eastAsia="Times New Roman" w:hAnsiTheme="minorHAnsi" w:cstheme="minorHAnsi"/>
                  <w:sz w:val="24"/>
                  <w:szCs w:val="24"/>
                  <w:lang w:val="en-IN"/>
                </w:rPr>
                <w:t>Cloud Dataflow</w:t>
              </w:r>
            </w:hyperlink>
            <w:r w:rsidRPr="00567AC1">
              <w:rPr>
                <w:rFonts w:asciiTheme="minorHAnsi" w:eastAsia="Times New Roman" w:hAnsiTheme="minorHAnsi" w:cstheme="minorHAnsi"/>
                <w:sz w:val="24"/>
                <w:szCs w:val="24"/>
                <w:lang w:val="en-IN"/>
              </w:rPr>
              <w:t> - Managed service based on </w:t>
            </w:r>
            <w:hyperlink r:id="rId54" w:tooltip="Apache Beam" w:history="1">
              <w:r w:rsidRPr="00567AC1">
                <w:rPr>
                  <w:rFonts w:asciiTheme="minorHAnsi" w:eastAsia="Times New Roman" w:hAnsiTheme="minorHAnsi" w:cstheme="minorHAnsi"/>
                  <w:sz w:val="24"/>
                  <w:szCs w:val="24"/>
                  <w:lang w:val="en-IN"/>
                </w:rPr>
                <w:t>Apache Beam</w:t>
              </w:r>
            </w:hyperlink>
            <w:r w:rsidRPr="00567AC1">
              <w:rPr>
                <w:rFonts w:asciiTheme="minorHAnsi" w:eastAsia="Times New Roman" w:hAnsiTheme="minorHAnsi" w:cstheme="minorHAnsi"/>
                <w:sz w:val="24"/>
                <w:szCs w:val="24"/>
                <w:lang w:val="en-IN"/>
              </w:rPr>
              <w:t> for stream and batch data processing.</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hyperlink r:id="rId55" w:tooltip="Google Cloud Dataproc" w:history="1">
              <w:r w:rsidRPr="00567AC1">
                <w:rPr>
                  <w:rFonts w:asciiTheme="minorHAnsi" w:eastAsia="Times New Roman" w:hAnsiTheme="minorHAnsi" w:cstheme="minorHAnsi"/>
                  <w:sz w:val="24"/>
                  <w:szCs w:val="24"/>
                  <w:lang w:val="en-IN"/>
                </w:rPr>
                <w:t>Cloud Dataproc</w:t>
              </w:r>
            </w:hyperlink>
            <w:r w:rsidRPr="00567AC1">
              <w:rPr>
                <w:rFonts w:asciiTheme="minorHAnsi" w:eastAsia="Times New Roman" w:hAnsiTheme="minorHAnsi" w:cstheme="minorHAnsi"/>
                <w:sz w:val="24"/>
                <w:szCs w:val="24"/>
                <w:lang w:val="en-IN"/>
              </w:rPr>
              <w:t> - </w:t>
            </w:r>
            <w:hyperlink r:id="rId56" w:tooltip="Big data" w:history="1">
              <w:r w:rsidRPr="00567AC1">
                <w:rPr>
                  <w:rFonts w:asciiTheme="minorHAnsi" w:eastAsia="Times New Roman" w:hAnsiTheme="minorHAnsi" w:cstheme="minorHAnsi"/>
                  <w:sz w:val="24"/>
                  <w:szCs w:val="24"/>
                  <w:lang w:val="en-IN"/>
                </w:rPr>
                <w:t>Big data</w:t>
              </w:r>
            </w:hyperlink>
            <w:r w:rsidRPr="00567AC1">
              <w:rPr>
                <w:rFonts w:asciiTheme="minorHAnsi" w:eastAsia="Times New Roman" w:hAnsiTheme="minorHAnsi" w:cstheme="minorHAnsi"/>
                <w:sz w:val="24"/>
                <w:szCs w:val="24"/>
                <w:lang w:val="en-IN"/>
              </w:rPr>
              <w:t> platform for running </w:t>
            </w:r>
            <w:hyperlink r:id="rId57" w:tooltip="Apache Hadoop" w:history="1">
              <w:r w:rsidRPr="00567AC1">
                <w:rPr>
                  <w:rFonts w:asciiTheme="minorHAnsi" w:eastAsia="Times New Roman" w:hAnsiTheme="minorHAnsi" w:cstheme="minorHAnsi"/>
                  <w:sz w:val="24"/>
                  <w:szCs w:val="24"/>
                  <w:lang w:val="en-IN"/>
                </w:rPr>
                <w:t>Apache Hadoop</w:t>
              </w:r>
            </w:hyperlink>
            <w:r w:rsidRPr="00567AC1">
              <w:rPr>
                <w:rFonts w:asciiTheme="minorHAnsi" w:eastAsia="Times New Roman" w:hAnsiTheme="minorHAnsi" w:cstheme="minorHAnsi"/>
                <w:sz w:val="24"/>
                <w:szCs w:val="24"/>
                <w:lang w:val="en-IN"/>
              </w:rPr>
              <w:t> and </w:t>
            </w:r>
            <w:hyperlink r:id="rId58" w:tooltip="Apache Spark" w:history="1">
              <w:r w:rsidRPr="00567AC1">
                <w:rPr>
                  <w:rFonts w:asciiTheme="minorHAnsi" w:eastAsia="Times New Roman" w:hAnsiTheme="minorHAnsi" w:cstheme="minorHAnsi"/>
                  <w:sz w:val="24"/>
                  <w:szCs w:val="24"/>
                  <w:lang w:val="en-IN"/>
                </w:rPr>
                <w:t>Apache Spark</w:t>
              </w:r>
            </w:hyperlink>
            <w:r w:rsidRPr="00567AC1">
              <w:rPr>
                <w:rFonts w:asciiTheme="minorHAnsi" w:eastAsia="Times New Roman" w:hAnsiTheme="minorHAnsi" w:cstheme="minorHAnsi"/>
                <w:sz w:val="24"/>
                <w:szCs w:val="24"/>
                <w:lang w:val="en-IN"/>
              </w:rPr>
              <w:t> jobs.</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Composer - Managed workflow orchestration service built on </w:t>
            </w:r>
            <w:hyperlink r:id="rId59" w:tooltip="Apache Airflow" w:history="1">
              <w:r w:rsidRPr="00567AC1">
                <w:rPr>
                  <w:rFonts w:asciiTheme="minorHAnsi" w:eastAsia="Times New Roman" w:hAnsiTheme="minorHAnsi" w:cstheme="minorHAnsi"/>
                  <w:sz w:val="24"/>
                  <w:szCs w:val="24"/>
                  <w:lang w:val="en-IN"/>
                </w:rPr>
                <w:t>Apache Airflow</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Data lab</w:t>
            </w:r>
            <w:r w:rsidRPr="00567AC1">
              <w:rPr>
                <w:rFonts w:asciiTheme="minorHAnsi" w:eastAsia="Times New Roman" w:hAnsiTheme="minorHAnsi" w:cstheme="minorHAnsi"/>
                <w:sz w:val="24"/>
                <w:szCs w:val="24"/>
                <w:lang w:val="en-IN"/>
              </w:rPr>
              <w:t xml:space="preserve"> - Tool for </w:t>
            </w:r>
            <w:hyperlink r:id="rId60" w:tooltip="Data exploration" w:history="1">
              <w:r w:rsidRPr="00567AC1">
                <w:rPr>
                  <w:rFonts w:asciiTheme="minorHAnsi" w:eastAsia="Times New Roman" w:hAnsiTheme="minorHAnsi" w:cstheme="minorHAnsi"/>
                  <w:sz w:val="24"/>
                  <w:szCs w:val="24"/>
                  <w:lang w:val="en-IN"/>
                </w:rPr>
                <w:t>data exploration</w:t>
              </w:r>
            </w:hyperlink>
            <w:r w:rsidRPr="00567AC1">
              <w:rPr>
                <w:rFonts w:asciiTheme="minorHAnsi" w:eastAsia="Times New Roman" w:hAnsiTheme="minorHAnsi" w:cstheme="minorHAnsi"/>
                <w:sz w:val="24"/>
                <w:szCs w:val="24"/>
                <w:lang w:val="en-IN"/>
              </w:rPr>
              <w:t>, </w:t>
            </w:r>
            <w:hyperlink r:id="rId61" w:tooltip="Analysis" w:history="1">
              <w:r w:rsidRPr="00567AC1">
                <w:rPr>
                  <w:rFonts w:asciiTheme="minorHAnsi" w:eastAsia="Times New Roman" w:hAnsiTheme="minorHAnsi" w:cstheme="minorHAnsi"/>
                  <w:sz w:val="24"/>
                  <w:szCs w:val="24"/>
                  <w:lang w:val="en-IN"/>
                </w:rPr>
                <w:t>analysis</w:t>
              </w:r>
            </w:hyperlink>
            <w:r w:rsidRPr="00567AC1">
              <w:rPr>
                <w:rFonts w:asciiTheme="minorHAnsi" w:eastAsia="Times New Roman" w:hAnsiTheme="minorHAnsi" w:cstheme="minorHAnsi"/>
                <w:sz w:val="24"/>
                <w:szCs w:val="24"/>
                <w:lang w:val="en-IN"/>
              </w:rPr>
              <w:t xml:space="preserve">, visualization and machine learning. This is a fully managed </w:t>
            </w:r>
            <w:r w:rsidR="00834CC6" w:rsidRPr="00567AC1">
              <w:rPr>
                <w:rFonts w:asciiTheme="minorHAnsi" w:eastAsia="Times New Roman" w:hAnsiTheme="minorHAnsi" w:cstheme="minorHAnsi"/>
                <w:sz w:val="24"/>
                <w:szCs w:val="24"/>
                <w:lang w:val="en-IN"/>
              </w:rPr>
              <w:t>Jupiter</w:t>
            </w:r>
            <w:r w:rsidRPr="00567AC1">
              <w:rPr>
                <w:rFonts w:asciiTheme="minorHAnsi" w:eastAsia="Times New Roman" w:hAnsiTheme="minorHAnsi" w:cstheme="minorHAnsi"/>
                <w:sz w:val="24"/>
                <w:szCs w:val="24"/>
                <w:lang w:val="en-IN"/>
              </w:rPr>
              <w:t xml:space="preserve"> Notebook service.</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w:t>
            </w:r>
            <w:r w:rsidR="00834CC6" w:rsidRPr="00567AC1">
              <w:rPr>
                <w:rFonts w:asciiTheme="minorHAnsi" w:eastAsia="Times New Roman" w:hAnsiTheme="minorHAnsi" w:cstheme="minorHAnsi"/>
                <w:sz w:val="24"/>
                <w:szCs w:val="24"/>
                <w:lang w:val="en-IN"/>
              </w:rPr>
              <w:t>Data prep</w:t>
            </w:r>
            <w:r w:rsidRPr="00567AC1">
              <w:rPr>
                <w:rFonts w:asciiTheme="minorHAnsi" w:eastAsia="Times New Roman" w:hAnsiTheme="minorHAnsi" w:cstheme="minorHAnsi"/>
                <w:sz w:val="24"/>
                <w:szCs w:val="24"/>
                <w:lang w:val="en-IN"/>
              </w:rPr>
              <w:t xml:space="preserve"> - Data service based on </w:t>
            </w:r>
            <w:hyperlink r:id="rId62" w:tooltip="Trifacta" w:history="1">
              <w:r w:rsidR="00834CC6" w:rsidRPr="00567AC1">
                <w:rPr>
                  <w:rFonts w:asciiTheme="minorHAnsi" w:eastAsia="Times New Roman" w:hAnsiTheme="minorHAnsi" w:cstheme="minorHAnsi"/>
                  <w:sz w:val="24"/>
                  <w:szCs w:val="24"/>
                  <w:lang w:val="en-IN"/>
                </w:rPr>
                <w:t>Trifecta</w:t>
              </w:r>
            </w:hyperlink>
            <w:r w:rsidRPr="00567AC1">
              <w:rPr>
                <w:rFonts w:asciiTheme="minorHAnsi" w:eastAsia="Times New Roman" w:hAnsiTheme="minorHAnsi" w:cstheme="minorHAnsi"/>
                <w:sz w:val="24"/>
                <w:szCs w:val="24"/>
                <w:lang w:val="en-IN"/>
              </w:rPr>
              <w:t> to visually explore, clean, and prepare data for analysis.</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Pub/Sub - Scalable event ingestion service based on </w:t>
            </w:r>
            <w:hyperlink r:id="rId63" w:tooltip="Message queue" w:history="1">
              <w:r w:rsidRPr="00567AC1">
                <w:rPr>
                  <w:rFonts w:asciiTheme="minorHAnsi" w:eastAsia="Times New Roman" w:hAnsiTheme="minorHAnsi" w:cstheme="minorHAnsi"/>
                  <w:sz w:val="24"/>
                  <w:szCs w:val="24"/>
                  <w:lang w:val="en-IN"/>
                </w:rPr>
                <w:t>message queues</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4"/>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Data Studio - </w:t>
            </w:r>
            <w:hyperlink r:id="rId64" w:tooltip="Business intelligence" w:history="1">
              <w:r w:rsidRPr="00567AC1">
                <w:rPr>
                  <w:rFonts w:asciiTheme="minorHAnsi" w:eastAsia="Times New Roman" w:hAnsiTheme="minorHAnsi" w:cstheme="minorHAnsi"/>
                  <w:sz w:val="24"/>
                  <w:szCs w:val="24"/>
                  <w:lang w:val="en-IN"/>
                </w:rPr>
                <w:t>Business intelligence</w:t>
              </w:r>
            </w:hyperlink>
            <w:r w:rsidRPr="00567AC1">
              <w:rPr>
                <w:rFonts w:asciiTheme="minorHAnsi" w:eastAsia="Times New Roman" w:hAnsiTheme="minorHAnsi" w:cstheme="minorHAnsi"/>
                <w:sz w:val="24"/>
                <w:szCs w:val="24"/>
                <w:lang w:val="en-IN"/>
              </w:rPr>
              <w:t> tool to visualize data through dashboards and reports.</w:t>
            </w:r>
          </w:p>
          <w:p w:rsidR="00834CC6" w:rsidRDefault="00567AC1" w:rsidP="00834CC6">
            <w:pPr>
              <w:shd w:val="clear" w:color="auto" w:fill="FFFFFF"/>
              <w:spacing w:before="72"/>
              <w:outlineLvl w:val="2"/>
              <w:rPr>
                <w:rFonts w:asciiTheme="minorHAnsi" w:eastAsia="Times New Roman" w:hAnsiTheme="minorHAnsi" w:cstheme="minorHAnsi"/>
                <w:sz w:val="24"/>
                <w:szCs w:val="24"/>
                <w:lang w:val="en-IN"/>
              </w:rPr>
            </w:pPr>
            <w:r w:rsidRPr="00567AC1">
              <w:rPr>
                <w:rFonts w:asciiTheme="minorHAnsi" w:eastAsia="Times New Roman" w:hAnsiTheme="minorHAnsi" w:cstheme="minorHAnsi"/>
                <w:b/>
                <w:bCs/>
                <w:sz w:val="24"/>
                <w:szCs w:val="24"/>
                <w:lang w:val="en-IN"/>
              </w:rPr>
              <w:t>Cloud AI</w:t>
            </w:r>
          </w:p>
          <w:p w:rsidR="00567AC1" w:rsidRPr="00834CC6" w:rsidRDefault="00567AC1" w:rsidP="00834CC6">
            <w:pPr>
              <w:pStyle w:val="ListParagraph"/>
              <w:numPr>
                <w:ilvl w:val="0"/>
                <w:numId w:val="27"/>
              </w:numPr>
              <w:shd w:val="clear" w:color="auto" w:fill="FFFFFF"/>
              <w:spacing w:before="72"/>
              <w:outlineLvl w:val="2"/>
              <w:rPr>
                <w:rFonts w:asciiTheme="minorHAnsi" w:eastAsia="Times New Roman" w:hAnsiTheme="minorHAnsi" w:cstheme="minorHAnsi"/>
                <w:sz w:val="24"/>
                <w:szCs w:val="24"/>
              </w:rPr>
            </w:pPr>
            <w:r w:rsidRPr="00834CC6">
              <w:rPr>
                <w:rFonts w:asciiTheme="minorHAnsi" w:eastAsia="Times New Roman" w:hAnsiTheme="minorHAnsi" w:cstheme="minorHAnsi"/>
                <w:sz w:val="24"/>
                <w:szCs w:val="24"/>
              </w:rPr>
              <w:t>Cloud AutoML - Service to train and deploy custom machine, learning models. As of September 2018, the service is in Beta.</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w:t>
            </w:r>
            <w:hyperlink r:id="rId65" w:tooltip="Tensor processing unit" w:history="1">
              <w:r w:rsidRPr="00567AC1">
                <w:rPr>
                  <w:rFonts w:asciiTheme="minorHAnsi" w:eastAsia="Times New Roman" w:hAnsiTheme="minorHAnsi" w:cstheme="minorHAnsi"/>
                  <w:sz w:val="24"/>
                  <w:szCs w:val="24"/>
                  <w:lang w:val="en-IN"/>
                </w:rPr>
                <w:t>TPU</w:t>
              </w:r>
            </w:hyperlink>
            <w:r w:rsidRPr="00567AC1">
              <w:rPr>
                <w:rFonts w:asciiTheme="minorHAnsi" w:eastAsia="Times New Roman" w:hAnsiTheme="minorHAnsi" w:cstheme="minorHAnsi"/>
                <w:sz w:val="24"/>
                <w:szCs w:val="24"/>
                <w:lang w:val="en-IN"/>
              </w:rPr>
              <w:t> - Accelerators used by Google to train machine learning models.</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Machine Learning Engine - Managed service for training and building machine learning models based on mainstream frameworks.</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Job Discovery - Service based on Google's search and machine learning capabilities for the recruiting ecosystem.</w:t>
            </w:r>
          </w:p>
          <w:p w:rsidR="00567AC1" w:rsidRPr="00567AC1" w:rsidRDefault="00834CC6"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lastRenderedPageBreak/>
              <w:t>Dialog flow</w:t>
            </w:r>
            <w:r w:rsidR="00567AC1" w:rsidRPr="00567AC1">
              <w:rPr>
                <w:rFonts w:asciiTheme="minorHAnsi" w:eastAsia="Times New Roman" w:hAnsiTheme="minorHAnsi" w:cstheme="minorHAnsi"/>
                <w:sz w:val="24"/>
                <w:szCs w:val="24"/>
                <w:lang w:val="en-IN"/>
              </w:rPr>
              <w:t xml:space="preserve"> Enterprise </w:t>
            </w:r>
            <w:r w:rsidRPr="00567AC1">
              <w:rPr>
                <w:rFonts w:asciiTheme="minorHAnsi" w:eastAsia="Times New Roman" w:hAnsiTheme="minorHAnsi" w:cstheme="minorHAnsi"/>
                <w:sz w:val="24"/>
                <w:szCs w:val="24"/>
                <w:lang w:val="en-IN"/>
              </w:rPr>
              <w:t>- Development</w:t>
            </w:r>
            <w:r w:rsidR="00567AC1" w:rsidRPr="00567AC1">
              <w:rPr>
                <w:rFonts w:asciiTheme="minorHAnsi" w:eastAsia="Times New Roman" w:hAnsiTheme="minorHAnsi" w:cstheme="minorHAnsi"/>
                <w:sz w:val="24"/>
                <w:szCs w:val="24"/>
                <w:lang w:val="en-IN"/>
              </w:rPr>
              <w:t xml:space="preserve"> environment based on Google's machine learning for building </w:t>
            </w:r>
            <w:hyperlink r:id="rId66" w:tooltip="Natural-language user interface" w:history="1">
              <w:r w:rsidR="00567AC1" w:rsidRPr="00567AC1">
                <w:rPr>
                  <w:rFonts w:asciiTheme="minorHAnsi" w:eastAsia="Times New Roman" w:hAnsiTheme="minorHAnsi" w:cstheme="minorHAnsi"/>
                  <w:sz w:val="24"/>
                  <w:szCs w:val="24"/>
                  <w:lang w:val="en-IN"/>
                </w:rPr>
                <w:t>conversational interfaces</w:t>
              </w:r>
            </w:hyperlink>
            <w:r w:rsidR="00567AC1" w:rsidRPr="00567AC1">
              <w:rPr>
                <w:rFonts w:asciiTheme="minorHAnsi" w:eastAsia="Times New Roman" w:hAnsiTheme="minorHAnsi" w:cstheme="minorHAnsi"/>
                <w:sz w:val="24"/>
                <w:szCs w:val="24"/>
                <w:lang w:val="en-IN"/>
              </w:rPr>
              <w:t>.</w:t>
            </w:r>
          </w:p>
          <w:p w:rsidR="00567AC1" w:rsidRPr="00567AC1" w:rsidRDefault="00567AC1" w:rsidP="00834CC6">
            <w:pPr>
              <w:numPr>
                <w:ilvl w:val="0"/>
                <w:numId w:val="27"/>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Natural Language - </w:t>
            </w:r>
            <w:hyperlink r:id="rId67" w:tooltip="Content analysis" w:history="1">
              <w:r w:rsidRPr="00567AC1">
                <w:rPr>
                  <w:rFonts w:asciiTheme="minorHAnsi" w:eastAsia="Times New Roman" w:hAnsiTheme="minorHAnsi" w:cstheme="minorHAnsi"/>
                  <w:sz w:val="24"/>
                  <w:szCs w:val="24"/>
                  <w:lang w:val="en-IN"/>
                </w:rPr>
                <w:t>Text analysis</w:t>
              </w:r>
            </w:hyperlink>
            <w:r w:rsidRPr="00567AC1">
              <w:rPr>
                <w:rFonts w:asciiTheme="minorHAnsi" w:eastAsia="Times New Roman" w:hAnsiTheme="minorHAnsi" w:cstheme="minorHAnsi"/>
                <w:sz w:val="24"/>
                <w:szCs w:val="24"/>
                <w:lang w:val="en-IN"/>
              </w:rPr>
              <w:t> service based on Google </w:t>
            </w:r>
            <w:hyperlink r:id="rId68" w:tooltip="Deep learning" w:history="1">
              <w:r w:rsidRPr="00567AC1">
                <w:rPr>
                  <w:rFonts w:asciiTheme="minorHAnsi" w:eastAsia="Times New Roman" w:hAnsiTheme="minorHAnsi" w:cstheme="minorHAnsi"/>
                  <w:sz w:val="24"/>
                  <w:szCs w:val="24"/>
                  <w:lang w:val="en-IN"/>
                </w:rPr>
                <w:t>Deep Learning</w:t>
              </w:r>
            </w:hyperlink>
            <w:r w:rsidRPr="00567AC1">
              <w:rPr>
                <w:rFonts w:asciiTheme="minorHAnsi" w:eastAsia="Times New Roman" w:hAnsiTheme="minorHAnsi" w:cstheme="minorHAnsi"/>
                <w:sz w:val="24"/>
                <w:szCs w:val="24"/>
                <w:lang w:val="en-IN"/>
              </w:rPr>
              <w:t> models.</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Speech-to-Text - </w:t>
            </w:r>
            <w:hyperlink r:id="rId69" w:tooltip="Speech recognition" w:history="1">
              <w:r w:rsidRPr="00567AC1">
                <w:rPr>
                  <w:rFonts w:asciiTheme="minorHAnsi" w:eastAsia="Times New Roman" w:hAnsiTheme="minorHAnsi" w:cstheme="minorHAnsi"/>
                  <w:sz w:val="24"/>
                  <w:szCs w:val="24"/>
                  <w:lang w:val="en-IN"/>
                </w:rPr>
                <w:t>Speech to text</w:t>
              </w:r>
            </w:hyperlink>
            <w:r w:rsidRPr="00567AC1">
              <w:rPr>
                <w:rFonts w:asciiTheme="minorHAnsi" w:eastAsia="Times New Roman" w:hAnsiTheme="minorHAnsi" w:cstheme="minorHAnsi"/>
                <w:sz w:val="24"/>
                <w:szCs w:val="24"/>
                <w:lang w:val="en-IN"/>
              </w:rPr>
              <w:t> conversion service based on machine learning.</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Text-to-Speech - </w:t>
            </w:r>
            <w:hyperlink r:id="rId70" w:tooltip="Speech synthesis" w:history="1">
              <w:r w:rsidRPr="00567AC1">
                <w:rPr>
                  <w:rFonts w:asciiTheme="minorHAnsi" w:eastAsia="Times New Roman" w:hAnsiTheme="minorHAnsi" w:cstheme="minorHAnsi"/>
                  <w:sz w:val="24"/>
                  <w:szCs w:val="24"/>
                  <w:lang w:val="en-IN"/>
                </w:rPr>
                <w:t>Text to speech</w:t>
              </w:r>
            </w:hyperlink>
            <w:r w:rsidRPr="00567AC1">
              <w:rPr>
                <w:rFonts w:asciiTheme="minorHAnsi" w:eastAsia="Times New Roman" w:hAnsiTheme="minorHAnsi" w:cstheme="minorHAnsi"/>
                <w:sz w:val="24"/>
                <w:szCs w:val="24"/>
                <w:lang w:val="en-IN"/>
              </w:rPr>
              <w:t> conversion service based on machine learning.</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Translation API - Service to dynamically translate between thousands of available language pairs</w:t>
            </w:r>
          </w:p>
          <w:p w:rsidR="00567AC1" w:rsidRPr="00567AC1"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Vision API - </w:t>
            </w:r>
            <w:hyperlink r:id="rId71" w:tooltip="Image analysis" w:history="1">
              <w:r w:rsidRPr="00567AC1">
                <w:rPr>
                  <w:rFonts w:asciiTheme="minorHAnsi" w:eastAsia="Times New Roman" w:hAnsiTheme="minorHAnsi" w:cstheme="minorHAnsi"/>
                  <w:sz w:val="24"/>
                  <w:szCs w:val="24"/>
                  <w:lang w:val="en-IN"/>
                </w:rPr>
                <w:t>Image analysis</w:t>
              </w:r>
            </w:hyperlink>
            <w:r w:rsidRPr="00567AC1">
              <w:rPr>
                <w:rFonts w:asciiTheme="minorHAnsi" w:eastAsia="Times New Roman" w:hAnsiTheme="minorHAnsi" w:cstheme="minorHAnsi"/>
                <w:sz w:val="24"/>
                <w:szCs w:val="24"/>
                <w:lang w:val="en-IN"/>
              </w:rPr>
              <w:t> service based on machine learning</w:t>
            </w:r>
          </w:p>
          <w:p w:rsidR="00834CC6" w:rsidRDefault="00567AC1" w:rsidP="00834CC6">
            <w:pPr>
              <w:numPr>
                <w:ilvl w:val="0"/>
                <w:numId w:val="28"/>
              </w:numPr>
              <w:shd w:val="clear" w:color="auto" w:fill="FFFFFF"/>
              <w:spacing w:before="100" w:beforeAutospacing="1" w:after="2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Video Intelligence - </w:t>
            </w:r>
            <w:hyperlink r:id="rId72" w:tooltip="Video content analysis" w:history="1">
              <w:r w:rsidRPr="00567AC1">
                <w:rPr>
                  <w:rFonts w:asciiTheme="minorHAnsi" w:eastAsia="Times New Roman" w:hAnsiTheme="minorHAnsi" w:cstheme="minorHAnsi"/>
                  <w:sz w:val="24"/>
                  <w:szCs w:val="24"/>
                  <w:lang w:val="en-IN"/>
                </w:rPr>
                <w:t>Video analysis</w:t>
              </w:r>
            </w:hyperlink>
            <w:r w:rsidRPr="00567AC1">
              <w:rPr>
                <w:rFonts w:asciiTheme="minorHAnsi" w:eastAsia="Times New Roman" w:hAnsiTheme="minorHAnsi" w:cstheme="minorHAnsi"/>
                <w:sz w:val="24"/>
                <w:szCs w:val="24"/>
                <w:lang w:val="en-IN"/>
              </w:rPr>
              <w:t> service based on machine learning</w:t>
            </w:r>
          </w:p>
          <w:p w:rsidR="00834CC6" w:rsidRPr="00567AC1" w:rsidRDefault="00834CC6" w:rsidP="00834CC6">
            <w:pPr>
              <w:shd w:val="clear" w:color="auto" w:fill="FFFFFF"/>
              <w:spacing w:before="100" w:beforeAutospacing="1" w:after="24"/>
              <w:ind w:left="384"/>
              <w:rPr>
                <w:rFonts w:asciiTheme="minorHAnsi" w:eastAsia="Times New Roman" w:hAnsiTheme="minorHAnsi" w:cstheme="minorHAnsi"/>
                <w:sz w:val="24"/>
                <w:szCs w:val="24"/>
                <w:lang w:val="en-IN"/>
              </w:rPr>
            </w:pPr>
          </w:p>
          <w:p w:rsidR="00567AC1" w:rsidRPr="00567AC1" w:rsidRDefault="00567AC1" w:rsidP="00567AC1">
            <w:pPr>
              <w:shd w:val="clear" w:color="auto" w:fill="FFFFFF"/>
              <w:tabs>
                <w:tab w:val="left" w:pos="2880"/>
              </w:tabs>
              <w:spacing w:before="72"/>
              <w:outlineLvl w:val="2"/>
              <w:rPr>
                <w:rFonts w:asciiTheme="minorHAnsi" w:eastAsia="Times New Roman" w:hAnsiTheme="minorHAnsi" w:cstheme="minorHAnsi"/>
                <w:b/>
                <w:bCs/>
                <w:sz w:val="24"/>
                <w:szCs w:val="24"/>
                <w:lang w:val="en-IN"/>
              </w:rPr>
            </w:pPr>
            <w:r w:rsidRPr="00567AC1">
              <w:rPr>
                <w:rFonts w:asciiTheme="minorHAnsi" w:eastAsia="Times New Roman" w:hAnsiTheme="minorHAnsi" w:cstheme="minorHAnsi"/>
                <w:b/>
                <w:bCs/>
                <w:sz w:val="24"/>
                <w:szCs w:val="24"/>
                <w:lang w:val="en-IN"/>
              </w:rPr>
              <w:t>Management Tools</w:t>
            </w:r>
            <w:r>
              <w:rPr>
                <w:rFonts w:asciiTheme="minorHAnsi" w:eastAsia="Times New Roman" w:hAnsiTheme="minorHAnsi" w:cstheme="minorHAnsi"/>
                <w:sz w:val="24"/>
                <w:szCs w:val="24"/>
                <w:lang w:val="en-IN"/>
              </w:rPr>
              <w:tab/>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hyperlink r:id="rId73" w:tooltip="Stackdriver" w:history="1">
              <w:r w:rsidR="00834CC6" w:rsidRPr="00567AC1">
                <w:rPr>
                  <w:rFonts w:asciiTheme="minorHAnsi" w:eastAsia="Times New Roman" w:hAnsiTheme="minorHAnsi" w:cstheme="minorHAnsi"/>
                  <w:sz w:val="24"/>
                  <w:szCs w:val="24"/>
                  <w:lang w:val="en-IN"/>
                </w:rPr>
                <w:t>Stack driver</w:t>
              </w:r>
            </w:hyperlink>
            <w:r w:rsidRPr="00567AC1">
              <w:rPr>
                <w:rFonts w:asciiTheme="minorHAnsi" w:eastAsia="Times New Roman" w:hAnsiTheme="minorHAnsi" w:cstheme="minorHAnsi"/>
                <w:sz w:val="24"/>
                <w:szCs w:val="24"/>
                <w:lang w:val="en-IN"/>
              </w:rPr>
              <w:t> - Monitoring, logging, and diagnostics for applications on Google Cloud Platform and AWS.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 xml:space="preserve">Cloud Deployment </w:t>
            </w:r>
            <w:r w:rsidR="00834CC6" w:rsidRPr="00567AC1">
              <w:rPr>
                <w:rFonts w:asciiTheme="minorHAnsi" w:eastAsia="Times New Roman" w:hAnsiTheme="minorHAnsi" w:cstheme="minorHAnsi"/>
                <w:sz w:val="24"/>
                <w:szCs w:val="24"/>
                <w:lang w:val="en-IN"/>
              </w:rPr>
              <w:t>Manager -</w:t>
            </w:r>
            <w:r w:rsidRPr="00567AC1">
              <w:rPr>
                <w:rFonts w:asciiTheme="minorHAnsi" w:eastAsia="Times New Roman" w:hAnsiTheme="minorHAnsi" w:cstheme="minorHAnsi"/>
                <w:sz w:val="24"/>
                <w:szCs w:val="24"/>
                <w:lang w:val="en-IN"/>
              </w:rPr>
              <w:t xml:space="preserve"> Tool to deploy Google Cloud Platform resources defined in templates created in </w:t>
            </w:r>
            <w:hyperlink r:id="rId74" w:tooltip="YAML" w:history="1">
              <w:r w:rsidRPr="00567AC1">
                <w:rPr>
                  <w:rFonts w:asciiTheme="minorHAnsi" w:eastAsia="Times New Roman" w:hAnsiTheme="minorHAnsi" w:cstheme="minorHAnsi"/>
                  <w:sz w:val="24"/>
                  <w:szCs w:val="24"/>
                  <w:lang w:val="en-IN"/>
                </w:rPr>
                <w:t>YAML</w:t>
              </w:r>
            </w:hyperlink>
            <w:r w:rsidRPr="00567AC1">
              <w:rPr>
                <w:rFonts w:asciiTheme="minorHAnsi" w:eastAsia="Times New Roman" w:hAnsiTheme="minorHAnsi" w:cstheme="minorHAnsi"/>
                <w:sz w:val="24"/>
                <w:szCs w:val="24"/>
                <w:lang w:val="en-IN"/>
              </w:rPr>
              <w:t>, </w:t>
            </w:r>
            <w:hyperlink r:id="rId75" w:tooltip="Python (programming language)" w:history="1">
              <w:r w:rsidRPr="00567AC1">
                <w:rPr>
                  <w:rFonts w:asciiTheme="minorHAnsi" w:eastAsia="Times New Roman" w:hAnsiTheme="minorHAnsi" w:cstheme="minorHAnsi"/>
                  <w:sz w:val="24"/>
                  <w:szCs w:val="24"/>
                  <w:lang w:val="en-IN"/>
                </w:rPr>
                <w:t>Python</w:t>
              </w:r>
            </w:hyperlink>
            <w:r w:rsidRPr="00567AC1">
              <w:rPr>
                <w:rFonts w:asciiTheme="minorHAnsi" w:eastAsia="Times New Roman" w:hAnsiTheme="minorHAnsi" w:cstheme="minorHAnsi"/>
                <w:sz w:val="24"/>
                <w:szCs w:val="24"/>
                <w:lang w:val="en-IN"/>
              </w:rPr>
              <w:t> or </w:t>
            </w:r>
            <w:hyperlink r:id="rId76" w:tooltip="Jinja (template engine)" w:history="1">
              <w:r w:rsidRPr="00567AC1">
                <w:rPr>
                  <w:rFonts w:asciiTheme="minorHAnsi" w:eastAsia="Times New Roman" w:hAnsiTheme="minorHAnsi" w:cstheme="minorHAnsi"/>
                  <w:sz w:val="24"/>
                  <w:szCs w:val="24"/>
                  <w:lang w:val="en-IN"/>
                </w:rPr>
                <w:t>Jinja2</w:t>
              </w:r>
            </w:hyperlink>
            <w:r w:rsidRPr="00567AC1">
              <w:rPr>
                <w:rFonts w:asciiTheme="minorHAnsi" w:eastAsia="Times New Roman" w:hAnsiTheme="minorHAnsi" w:cstheme="minorHAnsi"/>
                <w:sz w:val="24"/>
                <w:szCs w:val="24"/>
                <w:lang w:val="en-IN"/>
              </w:rPr>
              <w:t>.</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Console - Web interface to manage Google Cloud Platform resources.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hyperlink r:id="rId77" w:tooltip="Google cloud shell" w:history="1">
              <w:r w:rsidRPr="00567AC1">
                <w:rPr>
                  <w:rFonts w:asciiTheme="minorHAnsi" w:eastAsia="Times New Roman" w:hAnsiTheme="minorHAnsi" w:cstheme="minorHAnsi"/>
                  <w:sz w:val="24"/>
                  <w:szCs w:val="24"/>
                  <w:lang w:val="en-IN"/>
                </w:rPr>
                <w:t>Cloud Shell</w:t>
              </w:r>
            </w:hyperlink>
            <w:r w:rsidRPr="00567AC1">
              <w:rPr>
                <w:rFonts w:asciiTheme="minorHAnsi" w:eastAsia="Times New Roman" w:hAnsiTheme="minorHAnsi" w:cstheme="minorHAnsi"/>
                <w:sz w:val="24"/>
                <w:szCs w:val="24"/>
                <w:lang w:val="en-IN"/>
              </w:rPr>
              <w:t> - Browser-based shell command-line access to manage Google Cloud Platform resources.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Console Mobile App - </w:t>
            </w:r>
            <w:hyperlink r:id="rId78" w:tooltip="Android (operating system)" w:history="1">
              <w:r w:rsidRPr="00567AC1">
                <w:rPr>
                  <w:rFonts w:asciiTheme="minorHAnsi" w:eastAsia="Times New Roman" w:hAnsiTheme="minorHAnsi" w:cstheme="minorHAnsi"/>
                  <w:sz w:val="24"/>
                  <w:szCs w:val="24"/>
                  <w:lang w:val="en-IN"/>
                </w:rPr>
                <w:t>Android</w:t>
              </w:r>
            </w:hyperlink>
            <w:r w:rsidRPr="00567AC1">
              <w:rPr>
                <w:rFonts w:asciiTheme="minorHAnsi" w:eastAsia="Times New Roman" w:hAnsiTheme="minorHAnsi" w:cstheme="minorHAnsi"/>
                <w:sz w:val="24"/>
                <w:szCs w:val="24"/>
                <w:lang w:val="en-IN"/>
              </w:rPr>
              <w:t> and </w:t>
            </w:r>
            <w:hyperlink r:id="rId79" w:tooltip="IOS" w:history="1">
              <w:r w:rsidRPr="00567AC1">
                <w:rPr>
                  <w:rFonts w:asciiTheme="minorHAnsi" w:eastAsia="Times New Roman" w:hAnsiTheme="minorHAnsi" w:cstheme="minorHAnsi"/>
                  <w:sz w:val="24"/>
                  <w:szCs w:val="24"/>
                  <w:lang w:val="en-IN"/>
                </w:rPr>
                <w:t>iOS</w:t>
              </w:r>
            </w:hyperlink>
            <w:r w:rsidRPr="00567AC1">
              <w:rPr>
                <w:rFonts w:asciiTheme="minorHAnsi" w:eastAsia="Times New Roman" w:hAnsiTheme="minorHAnsi" w:cstheme="minorHAnsi"/>
                <w:sz w:val="24"/>
                <w:szCs w:val="24"/>
                <w:lang w:val="en-IN"/>
              </w:rPr>
              <w:t> application to manage Google Cloud Platform resources.</w:t>
            </w:r>
          </w:p>
          <w:p w:rsidR="00567AC1" w:rsidRPr="00567AC1" w:rsidRDefault="00567AC1" w:rsidP="00567AC1">
            <w:pPr>
              <w:numPr>
                <w:ilvl w:val="0"/>
                <w:numId w:val="26"/>
              </w:numPr>
              <w:shd w:val="clear" w:color="auto" w:fill="FFFFFF"/>
              <w:spacing w:before="100" w:beforeAutospacing="1" w:after="24"/>
              <w:ind w:left="384"/>
              <w:rPr>
                <w:rFonts w:asciiTheme="minorHAnsi" w:eastAsia="Times New Roman" w:hAnsiTheme="minorHAnsi" w:cstheme="minorHAnsi"/>
                <w:sz w:val="24"/>
                <w:szCs w:val="24"/>
                <w:lang w:val="en-IN"/>
              </w:rPr>
            </w:pPr>
            <w:r w:rsidRPr="00567AC1">
              <w:rPr>
                <w:rFonts w:asciiTheme="minorHAnsi" w:eastAsia="Times New Roman" w:hAnsiTheme="minorHAnsi" w:cstheme="minorHAnsi"/>
                <w:sz w:val="24"/>
                <w:szCs w:val="24"/>
                <w:lang w:val="en-IN"/>
              </w:rPr>
              <w:t>Cloud APIs - </w:t>
            </w:r>
            <w:hyperlink r:id="rId80" w:tooltip="API" w:history="1">
              <w:r w:rsidRPr="00567AC1">
                <w:rPr>
                  <w:rFonts w:asciiTheme="minorHAnsi" w:eastAsia="Times New Roman" w:hAnsiTheme="minorHAnsi" w:cstheme="minorHAnsi"/>
                  <w:sz w:val="24"/>
                  <w:szCs w:val="24"/>
                  <w:lang w:val="en-IN"/>
                </w:rPr>
                <w:t>APIs</w:t>
              </w:r>
            </w:hyperlink>
            <w:r w:rsidRPr="00567AC1">
              <w:rPr>
                <w:rFonts w:asciiTheme="minorHAnsi" w:eastAsia="Times New Roman" w:hAnsiTheme="minorHAnsi" w:cstheme="minorHAnsi"/>
                <w:sz w:val="24"/>
                <w:szCs w:val="24"/>
                <w:lang w:val="en-IN"/>
              </w:rPr>
              <w:t> to programmatically access Google Cloud Platform resources</w:t>
            </w: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P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1533EA">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AA4903">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B62110">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Pr="00052199" w:rsidRDefault="00DE7E10"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8"/>
  </w:num>
  <w:num w:numId="3">
    <w:abstractNumId w:val="24"/>
  </w:num>
  <w:num w:numId="4">
    <w:abstractNumId w:val="17"/>
  </w:num>
  <w:num w:numId="5">
    <w:abstractNumId w:val="3"/>
  </w:num>
  <w:num w:numId="6">
    <w:abstractNumId w:val="2"/>
  </w:num>
  <w:num w:numId="7">
    <w:abstractNumId w:val="4"/>
  </w:num>
  <w:num w:numId="8">
    <w:abstractNumId w:val="1"/>
  </w:num>
  <w:num w:numId="9">
    <w:abstractNumId w:val="16"/>
  </w:num>
  <w:num w:numId="10">
    <w:abstractNumId w:val="19"/>
  </w:num>
  <w:num w:numId="11">
    <w:abstractNumId w:val="14"/>
  </w:num>
  <w:num w:numId="12">
    <w:abstractNumId w:val="18"/>
  </w:num>
  <w:num w:numId="13">
    <w:abstractNumId w:val="5"/>
  </w:num>
  <w:num w:numId="14">
    <w:abstractNumId w:val="13"/>
  </w:num>
  <w:num w:numId="15">
    <w:abstractNumId w:val="0"/>
  </w:num>
  <w:num w:numId="16">
    <w:abstractNumId w:val="27"/>
  </w:num>
  <w:num w:numId="17">
    <w:abstractNumId w:val="21"/>
  </w:num>
  <w:num w:numId="18">
    <w:abstractNumId w:val="20"/>
  </w:num>
  <w:num w:numId="19">
    <w:abstractNumId w:val="25"/>
  </w:num>
  <w:num w:numId="20">
    <w:abstractNumId w:val="9"/>
  </w:num>
  <w:num w:numId="21">
    <w:abstractNumId w:val="23"/>
  </w:num>
  <w:num w:numId="22">
    <w:abstractNumId w:val="12"/>
  </w:num>
  <w:num w:numId="23">
    <w:abstractNumId w:val="10"/>
  </w:num>
  <w:num w:numId="24">
    <w:abstractNumId w:val="11"/>
  </w:num>
  <w:num w:numId="25">
    <w:abstractNumId w:val="6"/>
  </w:num>
  <w:num w:numId="26">
    <w:abstractNumId w:val="22"/>
  </w:num>
  <w:num w:numId="27">
    <w:abstractNumId w:val="7"/>
  </w:num>
  <w:num w:numId="2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E412D"/>
    <w:rsid w:val="000E5253"/>
    <w:rsid w:val="001172D9"/>
    <w:rsid w:val="00117385"/>
    <w:rsid w:val="00123BC8"/>
    <w:rsid w:val="00136449"/>
    <w:rsid w:val="0013790F"/>
    <w:rsid w:val="001533EA"/>
    <w:rsid w:val="00165FAF"/>
    <w:rsid w:val="00166EFE"/>
    <w:rsid w:val="001722CC"/>
    <w:rsid w:val="00174A94"/>
    <w:rsid w:val="00187AE1"/>
    <w:rsid w:val="001A1413"/>
    <w:rsid w:val="001A386B"/>
    <w:rsid w:val="001B5892"/>
    <w:rsid w:val="001C5804"/>
    <w:rsid w:val="001C77C9"/>
    <w:rsid w:val="001D7546"/>
    <w:rsid w:val="001E3F62"/>
    <w:rsid w:val="001E4CA4"/>
    <w:rsid w:val="00211FE3"/>
    <w:rsid w:val="00215E7F"/>
    <w:rsid w:val="00216DD7"/>
    <w:rsid w:val="00262185"/>
    <w:rsid w:val="00272C72"/>
    <w:rsid w:val="00273A3C"/>
    <w:rsid w:val="00290D4C"/>
    <w:rsid w:val="002C104A"/>
    <w:rsid w:val="002C6BD9"/>
    <w:rsid w:val="002D34F9"/>
    <w:rsid w:val="003257B0"/>
    <w:rsid w:val="00332DD4"/>
    <w:rsid w:val="003354E1"/>
    <w:rsid w:val="0035405A"/>
    <w:rsid w:val="003656EE"/>
    <w:rsid w:val="00372F9F"/>
    <w:rsid w:val="003737A4"/>
    <w:rsid w:val="00381872"/>
    <w:rsid w:val="00385BA3"/>
    <w:rsid w:val="003A013E"/>
    <w:rsid w:val="003B29B9"/>
    <w:rsid w:val="003B3743"/>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D43FE"/>
    <w:rsid w:val="00500A4B"/>
    <w:rsid w:val="0050607C"/>
    <w:rsid w:val="005414C3"/>
    <w:rsid w:val="0055583F"/>
    <w:rsid w:val="0056300F"/>
    <w:rsid w:val="00567AC1"/>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554F2"/>
    <w:rsid w:val="00757B16"/>
    <w:rsid w:val="00770009"/>
    <w:rsid w:val="00776B3B"/>
    <w:rsid w:val="007D7D66"/>
    <w:rsid w:val="007F4DB7"/>
    <w:rsid w:val="0080554C"/>
    <w:rsid w:val="00814D9D"/>
    <w:rsid w:val="00826FC8"/>
    <w:rsid w:val="00834CC6"/>
    <w:rsid w:val="00866533"/>
    <w:rsid w:val="008A4F55"/>
    <w:rsid w:val="008A77C6"/>
    <w:rsid w:val="008B37A8"/>
    <w:rsid w:val="008C6CA4"/>
    <w:rsid w:val="008D3E81"/>
    <w:rsid w:val="008D787E"/>
    <w:rsid w:val="008E082D"/>
    <w:rsid w:val="008E24D3"/>
    <w:rsid w:val="008E6E60"/>
    <w:rsid w:val="00906C55"/>
    <w:rsid w:val="00906FE0"/>
    <w:rsid w:val="009149FC"/>
    <w:rsid w:val="00925807"/>
    <w:rsid w:val="00970CA3"/>
    <w:rsid w:val="009744B3"/>
    <w:rsid w:val="0098670D"/>
    <w:rsid w:val="009911F4"/>
    <w:rsid w:val="0099132D"/>
    <w:rsid w:val="00996B22"/>
    <w:rsid w:val="009A656C"/>
    <w:rsid w:val="009B5902"/>
    <w:rsid w:val="009E17EA"/>
    <w:rsid w:val="00A021E2"/>
    <w:rsid w:val="00A11817"/>
    <w:rsid w:val="00A456AB"/>
    <w:rsid w:val="00A51E8C"/>
    <w:rsid w:val="00A52E4B"/>
    <w:rsid w:val="00A77F7E"/>
    <w:rsid w:val="00AA4903"/>
    <w:rsid w:val="00AC7907"/>
    <w:rsid w:val="00AE2A8C"/>
    <w:rsid w:val="00AE36E7"/>
    <w:rsid w:val="00AE5DA0"/>
    <w:rsid w:val="00AE6E43"/>
    <w:rsid w:val="00AF585B"/>
    <w:rsid w:val="00AF58BE"/>
    <w:rsid w:val="00B015BE"/>
    <w:rsid w:val="00B1448D"/>
    <w:rsid w:val="00B32C29"/>
    <w:rsid w:val="00B41E4C"/>
    <w:rsid w:val="00B52DE2"/>
    <w:rsid w:val="00B62110"/>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27DC7"/>
    <w:rsid w:val="00C36857"/>
    <w:rsid w:val="00C3720D"/>
    <w:rsid w:val="00C3732C"/>
    <w:rsid w:val="00C43031"/>
    <w:rsid w:val="00C54CA2"/>
    <w:rsid w:val="00C660DB"/>
    <w:rsid w:val="00C747BF"/>
    <w:rsid w:val="00CB36F7"/>
    <w:rsid w:val="00CD38E0"/>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DE7E10"/>
    <w:rsid w:val="00E1435A"/>
    <w:rsid w:val="00E177DC"/>
    <w:rsid w:val="00E21B64"/>
    <w:rsid w:val="00E262B0"/>
    <w:rsid w:val="00E33F1C"/>
    <w:rsid w:val="00E42661"/>
    <w:rsid w:val="00E60AF0"/>
    <w:rsid w:val="00E63EE7"/>
    <w:rsid w:val="00E76087"/>
    <w:rsid w:val="00EC13C3"/>
    <w:rsid w:val="00ED6ED2"/>
    <w:rsid w:val="00EE12E3"/>
    <w:rsid w:val="00F4776E"/>
    <w:rsid w:val="00F57432"/>
    <w:rsid w:val="00F64C10"/>
    <w:rsid w:val="00F70AE6"/>
    <w:rsid w:val="00F734DB"/>
    <w:rsid w:val="00F864C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66FA"/>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oogle" TargetMode="External"/><Relationship Id="rId18" Type="http://schemas.openxmlformats.org/officeDocument/2006/relationships/hyperlink" Target="https://en.wikipedia.org/wiki/Computer_data_storage" TargetMode="External"/><Relationship Id="rId26" Type="http://schemas.openxmlformats.org/officeDocument/2006/relationships/hyperlink" Target="https://en.wikipedia.org/wiki/Google_App_Engine" TargetMode="External"/><Relationship Id="rId39" Type="http://schemas.openxmlformats.org/officeDocument/2006/relationships/hyperlink" Target="https://en.wikipedia.org/wiki/NoSQL" TargetMode="External"/><Relationship Id="rId21" Type="http://schemas.openxmlformats.org/officeDocument/2006/relationships/hyperlink" Target="https://en.wikipedia.org/wiki/Credit_card" TargetMode="External"/><Relationship Id="rId34" Type="http://schemas.openxmlformats.org/officeDocument/2006/relationships/hyperlink" Target="https://en.wikipedia.org/wiki/Unstructured_data" TargetMode="External"/><Relationship Id="rId42" Type="http://schemas.openxmlformats.org/officeDocument/2006/relationships/hyperlink" Target="https://en.wikipedia.org/wiki/Google_Cloud_Datastore" TargetMode="External"/><Relationship Id="rId47" Type="http://schemas.openxmlformats.org/officeDocument/2006/relationships/hyperlink" Target="https://en.wikipedia.org/wiki/Web_application_firewall" TargetMode="External"/><Relationship Id="rId50" Type="http://schemas.openxmlformats.org/officeDocument/2006/relationships/hyperlink" Target="https://en.wikipedia.org/wiki/Domain_Name_System" TargetMode="External"/><Relationship Id="rId55" Type="http://schemas.openxmlformats.org/officeDocument/2006/relationships/hyperlink" Target="https://en.wikipedia.org/wiki/Google_Cloud_Dataproc" TargetMode="External"/><Relationship Id="rId63" Type="http://schemas.openxmlformats.org/officeDocument/2006/relationships/hyperlink" Target="https://en.wikipedia.org/wiki/Message_queue" TargetMode="External"/><Relationship Id="rId68" Type="http://schemas.openxmlformats.org/officeDocument/2006/relationships/hyperlink" Target="https://en.wikipedia.org/wiki/Deep_learning" TargetMode="External"/><Relationship Id="rId76" Type="http://schemas.openxmlformats.org/officeDocument/2006/relationships/hyperlink" Target="https://en.wikipedia.org/wiki/Jinja_(template_engine)" TargetMode="External"/><Relationship Id="rId7" Type="http://schemas.openxmlformats.org/officeDocument/2006/relationships/image" Target="media/image2.png"/><Relationship Id="rId71" Type="http://schemas.openxmlformats.org/officeDocument/2006/relationships/hyperlink" Target="https://en.wikipedia.org/wiki/Image_analysis" TargetMode="External"/><Relationship Id="rId2" Type="http://schemas.openxmlformats.org/officeDocument/2006/relationships/numbering" Target="numbering.xml"/><Relationship Id="rId16" Type="http://schemas.openxmlformats.org/officeDocument/2006/relationships/hyperlink" Target="https://en.wikipedia.org/wiki/Gmail" TargetMode="External"/><Relationship Id="rId29" Type="http://schemas.openxmlformats.org/officeDocument/2006/relationships/hyperlink" Target="https://en.wikipedia.org/wiki/Chrome_OS" TargetMode="External"/><Relationship Id="rId11" Type="http://schemas.openxmlformats.org/officeDocument/2006/relationships/image" Target="media/image6.png"/><Relationship Id="rId24" Type="http://schemas.openxmlformats.org/officeDocument/2006/relationships/hyperlink" Target="https://en.wikipedia.org/wiki/Platform_as_a_service" TargetMode="External"/><Relationship Id="rId32" Type="http://schemas.openxmlformats.org/officeDocument/2006/relationships/hyperlink" Target="https://en.wikipedia.org/wiki/Google_Storage" TargetMode="External"/><Relationship Id="rId37" Type="http://schemas.openxmlformats.org/officeDocument/2006/relationships/hyperlink" Target="https://en.wikipedia.org/wiki/PostgreSQL" TargetMode="External"/><Relationship Id="rId40" Type="http://schemas.openxmlformats.org/officeDocument/2006/relationships/hyperlink" Target="https://en.wikipedia.org/wiki/Spanner_(database)" TargetMode="External"/><Relationship Id="rId45" Type="http://schemas.openxmlformats.org/officeDocument/2006/relationships/hyperlink" Target="https://en.wikipedia.org/wiki/Software-defined_networking" TargetMode="External"/><Relationship Id="rId53" Type="http://schemas.openxmlformats.org/officeDocument/2006/relationships/hyperlink" Target="https://en.wikipedia.org/wiki/Google_Cloud_Dataflow" TargetMode="External"/><Relationship Id="rId58" Type="http://schemas.openxmlformats.org/officeDocument/2006/relationships/hyperlink" Target="https://en.wikipedia.org/wiki/Apache_Spark" TargetMode="External"/><Relationship Id="rId66" Type="http://schemas.openxmlformats.org/officeDocument/2006/relationships/hyperlink" Target="https://en.wikipedia.org/wiki/Natural-language_user_interface" TargetMode="External"/><Relationship Id="rId74" Type="http://schemas.openxmlformats.org/officeDocument/2006/relationships/hyperlink" Target="https://en.wikipedia.org/wiki/YAML" TargetMode="External"/><Relationship Id="rId79" Type="http://schemas.openxmlformats.org/officeDocument/2006/relationships/hyperlink" Target="https://en.wikipedia.org/wiki/IOS" TargetMode="External"/><Relationship Id="rId5" Type="http://schemas.openxmlformats.org/officeDocument/2006/relationships/webSettings" Target="webSettings.xml"/><Relationship Id="rId61" Type="http://schemas.openxmlformats.org/officeDocument/2006/relationships/hyperlink" Target="https://en.wikipedia.org/wiki/Analysis" TargetMode="External"/><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Data_analysis" TargetMode="External"/><Relationship Id="rId31" Type="http://schemas.openxmlformats.org/officeDocument/2006/relationships/hyperlink" Target="https://en.wikipedia.org/wiki/Machine_learning" TargetMode="External"/><Relationship Id="rId44" Type="http://schemas.openxmlformats.org/officeDocument/2006/relationships/hyperlink" Target="https://en.wikipedia.org/wiki/Virtual_private_cloud" TargetMode="External"/><Relationship Id="rId52" Type="http://schemas.openxmlformats.org/officeDocument/2006/relationships/hyperlink" Target="https://en.wikipedia.org/wiki/Data_warehouse" TargetMode="External"/><Relationship Id="rId60" Type="http://schemas.openxmlformats.org/officeDocument/2006/relationships/hyperlink" Target="https://en.wikipedia.org/wiki/Data_exploration" TargetMode="External"/><Relationship Id="rId65" Type="http://schemas.openxmlformats.org/officeDocument/2006/relationships/hyperlink" Target="https://en.wikipedia.org/wiki/Tensor_processing_unit" TargetMode="External"/><Relationship Id="rId73" Type="http://schemas.openxmlformats.org/officeDocument/2006/relationships/hyperlink" Target="https://en.wikipedia.org/wiki/Stackdriver" TargetMode="External"/><Relationship Id="rId78" Type="http://schemas.openxmlformats.org/officeDocument/2006/relationships/hyperlink" Target="https://en.wikipedia.org/wiki/Android_(operating_syste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loud_computing" TargetMode="External"/><Relationship Id="rId22" Type="http://schemas.openxmlformats.org/officeDocument/2006/relationships/hyperlink" Target="https://en.wikipedia.org/wiki/Google_Cloud_Platform" TargetMode="External"/><Relationship Id="rId27" Type="http://schemas.openxmlformats.org/officeDocument/2006/relationships/hyperlink" Target="https://en.wikipedia.org/wiki/Data_center" TargetMode="External"/><Relationship Id="rId30" Type="http://schemas.openxmlformats.org/officeDocument/2006/relationships/hyperlink" Target="https://en.wikipedia.org/wiki/Application_programming_interface" TargetMode="External"/><Relationship Id="rId35" Type="http://schemas.openxmlformats.org/officeDocument/2006/relationships/hyperlink" Target="https://en.wikipedia.org/wiki/Cloud_database" TargetMode="External"/><Relationship Id="rId43" Type="http://schemas.openxmlformats.org/officeDocument/2006/relationships/hyperlink" Target="https://en.wikipedia.org/wiki/Block_(data_storage)" TargetMode="External"/><Relationship Id="rId48" Type="http://schemas.openxmlformats.org/officeDocument/2006/relationships/hyperlink" Target="https://en.wikipedia.org/wiki/Denial-of-service_attack" TargetMode="External"/><Relationship Id="rId56" Type="http://schemas.openxmlformats.org/officeDocument/2006/relationships/hyperlink" Target="https://en.wikipedia.org/wiki/Big_data" TargetMode="External"/><Relationship Id="rId64" Type="http://schemas.openxmlformats.org/officeDocument/2006/relationships/hyperlink" Target="https://en.wikipedia.org/wiki/Business_intelligence" TargetMode="External"/><Relationship Id="rId69" Type="http://schemas.openxmlformats.org/officeDocument/2006/relationships/hyperlink" Target="https://en.wikipedia.org/wiki/Speech_recognition" TargetMode="External"/><Relationship Id="rId77" Type="http://schemas.openxmlformats.org/officeDocument/2006/relationships/hyperlink" Target="https://en.wikipedia.org/wiki/Google_cloud_shell" TargetMode="External"/><Relationship Id="rId8" Type="http://schemas.openxmlformats.org/officeDocument/2006/relationships/image" Target="media/image3.png"/><Relationship Id="rId51" Type="http://schemas.openxmlformats.org/officeDocument/2006/relationships/hyperlink" Target="https://en.wikipedia.org/wiki/BigQuery" TargetMode="External"/><Relationship Id="rId72" Type="http://schemas.openxmlformats.org/officeDocument/2006/relationships/hyperlink" Target="https://en.wikipedia.org/wiki/Video_content_analysis" TargetMode="External"/><Relationship Id="rId80" Type="http://schemas.openxmlformats.org/officeDocument/2006/relationships/hyperlink" Target="https://en.wikipedia.org/wiki/API"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YouTube" TargetMode="External"/><Relationship Id="rId25" Type="http://schemas.openxmlformats.org/officeDocument/2006/relationships/hyperlink" Target="https://en.wikipedia.org/wiki/Serverless_computing" TargetMode="External"/><Relationship Id="rId33" Type="http://schemas.openxmlformats.org/officeDocument/2006/relationships/hyperlink" Target="https://en.wikipedia.org/wiki/Object_storage" TargetMode="External"/><Relationship Id="rId38" Type="http://schemas.openxmlformats.org/officeDocument/2006/relationships/hyperlink" Target="https://en.wikipedia.org/wiki/Bigtable" TargetMode="External"/><Relationship Id="rId46" Type="http://schemas.openxmlformats.org/officeDocument/2006/relationships/hyperlink" Target="https://en.wikipedia.org/wiki/Cloud_load_balancing" TargetMode="External"/><Relationship Id="rId59" Type="http://schemas.openxmlformats.org/officeDocument/2006/relationships/hyperlink" Target="https://en.wikipedia.org/wiki/Apache_Airflow" TargetMode="External"/><Relationship Id="rId67" Type="http://schemas.openxmlformats.org/officeDocument/2006/relationships/hyperlink" Target="https://en.wikipedia.org/wiki/Content_analysis" TargetMode="External"/><Relationship Id="rId20" Type="http://schemas.openxmlformats.org/officeDocument/2006/relationships/hyperlink" Target="https://en.wikipedia.org/wiki/Machine_learning" TargetMode="External"/><Relationship Id="rId41" Type="http://schemas.openxmlformats.org/officeDocument/2006/relationships/hyperlink" Target="https://en.wikipedia.org/wiki/Relational_database_management_system" TargetMode="External"/><Relationship Id="rId54" Type="http://schemas.openxmlformats.org/officeDocument/2006/relationships/hyperlink" Target="https://en.wikipedia.org/wiki/Apache_Beam" TargetMode="External"/><Relationship Id="rId62" Type="http://schemas.openxmlformats.org/officeDocument/2006/relationships/hyperlink" Target="https://en.wikipedia.org/wiki/Trifacta" TargetMode="External"/><Relationship Id="rId70" Type="http://schemas.openxmlformats.org/officeDocument/2006/relationships/hyperlink" Target="https://en.wikipedia.org/wiki/Speech_synthesis" TargetMode="External"/><Relationship Id="rId75"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Google_Search" TargetMode="External"/><Relationship Id="rId23" Type="http://schemas.openxmlformats.org/officeDocument/2006/relationships/hyperlink" Target="https://en.wikipedia.org/wiki/Infrastructure_as_a_service" TargetMode="External"/><Relationship Id="rId28" Type="http://schemas.openxmlformats.org/officeDocument/2006/relationships/hyperlink" Target="https://en.wikipedia.org/wiki/Android_(operating_system)"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Content_delivery_network" TargetMode="External"/><Relationship Id="rId57" Type="http://schemas.openxmlformats.org/officeDocument/2006/relationships/hyperlink" Target="https://en.wikipedia.org/wiki/Apache_Had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2E909-C7AC-4D92-B474-66793F3A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2020-07-15T11:19:00Z</dcterms:created>
  <dcterms:modified xsi:type="dcterms:W3CDTF">2020-07-15T11:19:00Z</dcterms:modified>
</cp:coreProperties>
</file>