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F7" w:rsidRDefault="00C033B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68"/>
        <w:gridCol w:w="1335"/>
        <w:gridCol w:w="3505"/>
      </w:tblGrid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868" w:type="dxa"/>
          </w:tcPr>
          <w:p w:rsidR="006226F7" w:rsidRPr="006A0C5E" w:rsidRDefault="00776B3B" w:rsidP="00FA1B6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23</w:t>
            </w:r>
            <w:r w:rsidR="00FA1B62"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-</w:t>
            </w:r>
            <w:r w:rsidR="008B37A8">
              <w:rPr>
                <w:rFonts w:asciiTheme="minorHAnsi" w:hAnsiTheme="minorHAnsi" w:cstheme="minorHAnsi"/>
                <w:b/>
                <w:sz w:val="24"/>
                <w:szCs w:val="24"/>
              </w:rPr>
              <w:t>06</w:t>
            </w:r>
            <w:r w:rsidR="00C033B6"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Dhanya Shetty</w:t>
            </w:r>
          </w:p>
        </w:tc>
      </w:tr>
      <w:tr w:rsidR="006226F7" w:rsidRPr="006A0C5E" w:rsidTr="001E3F62">
        <w:trPr>
          <w:trHeight w:val="185"/>
        </w:trPr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868" w:type="dxa"/>
          </w:tcPr>
          <w:p w:rsidR="006226F7" w:rsidRPr="006A0C5E" w:rsidRDefault="00FA1B6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 PROGRAMMING</w:t>
            </w: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4AL17EC026</w:t>
            </w:r>
          </w:p>
        </w:tc>
      </w:tr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Topic:</w:t>
            </w:r>
          </w:p>
        </w:tc>
        <w:tc>
          <w:tcPr>
            <w:tcW w:w="3868" w:type="dxa"/>
          </w:tcPr>
          <w:p w:rsidR="006B2F91" w:rsidRDefault="00776B3B" w:rsidP="00041120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1.DATATYPES, ARRAYS, POINTERS</w:t>
            </w:r>
          </w:p>
          <w:p w:rsidR="00041120" w:rsidRPr="005F71C1" w:rsidRDefault="00041120" w:rsidP="00776B3B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2.</w:t>
            </w:r>
            <w:r w:rsidR="00776B3B"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  <w:t>FUNCTIONS</w:t>
            </w:r>
          </w:p>
        </w:tc>
        <w:tc>
          <w:tcPr>
            <w:tcW w:w="133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05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  <w:r w:rsidRPr="006A0C5E">
              <w:rPr>
                <w:rFonts w:asciiTheme="minorHAnsi" w:hAnsiTheme="minorHAnsi" w:cstheme="minorHAnsi"/>
                <w:b/>
                <w:sz w:val="24"/>
                <w:szCs w:val="24"/>
                <w:vertAlign w:val="superscript"/>
              </w:rPr>
              <w:t>th</w:t>
            </w: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</w:t>
            </w:r>
          </w:p>
        </w:tc>
      </w:tr>
      <w:tr w:rsidR="006226F7" w:rsidRPr="006A0C5E">
        <w:tc>
          <w:tcPr>
            <w:tcW w:w="1362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Github</w:t>
            </w:r>
            <w:proofErr w:type="spellEnd"/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8" w:type="dxa"/>
          </w:tcPr>
          <w:p w:rsidR="006226F7" w:rsidRPr="006A0C5E" w:rsidRDefault="00C033B6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0C5E">
              <w:rPr>
                <w:rFonts w:asciiTheme="minorHAnsi" w:hAnsiTheme="minorHAnsi" w:cstheme="minorHAnsi"/>
                <w:b/>
                <w:sz w:val="24"/>
                <w:szCs w:val="24"/>
              </w:rPr>
              <w:t>Dhanya Shetty_026</w:t>
            </w:r>
          </w:p>
        </w:tc>
        <w:tc>
          <w:tcPr>
            <w:tcW w:w="1335" w:type="dxa"/>
          </w:tcPr>
          <w:p w:rsidR="006226F7" w:rsidRPr="006A0C5E" w:rsidRDefault="006226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505" w:type="dxa"/>
          </w:tcPr>
          <w:p w:rsidR="006226F7" w:rsidRPr="006A0C5E" w:rsidRDefault="006226F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6226F7" w:rsidRPr="006A0C5E" w:rsidRDefault="006226F7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a0"/>
        <w:tblW w:w="9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0"/>
      </w:tblGrid>
      <w:tr w:rsidR="006226F7">
        <w:trPr>
          <w:trHeight w:val="52"/>
        </w:trPr>
        <w:tc>
          <w:tcPr>
            <w:tcW w:w="9710" w:type="dxa"/>
          </w:tcPr>
          <w:p w:rsidR="006226F7" w:rsidRDefault="00C033B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226F7">
        <w:trPr>
          <w:trHeight w:val="52"/>
        </w:trPr>
        <w:tc>
          <w:tcPr>
            <w:tcW w:w="9710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  <w:p w:rsidR="006226F7" w:rsidRDefault="00C2555F">
            <w:pPr>
              <w:rPr>
                <w:b/>
                <w:sz w:val="24"/>
                <w:szCs w:val="24"/>
              </w:rPr>
            </w:pPr>
            <w:r w:rsidRPr="00C2555F">
              <w:rPr>
                <w:noProof/>
                <w:lang w:val="en-IN"/>
              </w:rPr>
              <w:drawing>
                <wp:inline distT="0" distB="0" distL="0" distR="0">
                  <wp:extent cx="6111240" cy="2762988"/>
                  <wp:effectExtent l="0" t="0" r="3810" b="0"/>
                  <wp:docPr id="4" name="Picture 4" descr="C:\Users\Hp\Desktop\report\23jun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report\23june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8851" cy="2775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6F7" w:rsidRDefault="006226F7">
            <w:pPr>
              <w:rPr>
                <w:b/>
                <w:sz w:val="24"/>
                <w:szCs w:val="24"/>
              </w:rPr>
            </w:pPr>
          </w:p>
          <w:p w:rsidR="006226F7" w:rsidRDefault="00C2555F">
            <w:pPr>
              <w:rPr>
                <w:b/>
                <w:sz w:val="24"/>
                <w:szCs w:val="24"/>
              </w:rPr>
            </w:pPr>
            <w:r w:rsidRPr="00C2555F">
              <w:rPr>
                <w:noProof/>
                <w:lang w:val="en-IN"/>
              </w:rPr>
              <w:drawing>
                <wp:inline distT="0" distB="0" distL="0" distR="0">
                  <wp:extent cx="6111240" cy="2791218"/>
                  <wp:effectExtent l="0" t="0" r="3810" b="9525"/>
                  <wp:docPr id="5" name="Picture 5" descr="C:\Users\Hp\Desktop\report\23june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report\23june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2332" cy="2805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C2555F" w:rsidP="0050607C">
            <w:pPr>
              <w:rPr>
                <w:b/>
                <w:sz w:val="24"/>
                <w:szCs w:val="24"/>
              </w:rPr>
            </w:pPr>
            <w:r w:rsidRPr="00C2555F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111240" cy="2909400"/>
                  <wp:effectExtent l="0" t="0" r="3810" b="5715"/>
                  <wp:docPr id="7" name="Picture 7" descr="C:\Users\Hp\Desktop\report\23june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esktop\report\23june3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1690" cy="2919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C88" w:rsidRDefault="005E0C88" w:rsidP="0050607C">
            <w:pPr>
              <w:rPr>
                <w:b/>
                <w:sz w:val="24"/>
                <w:szCs w:val="24"/>
              </w:rPr>
            </w:pPr>
          </w:p>
          <w:p w:rsidR="005E0C88" w:rsidRDefault="00C2555F" w:rsidP="0050607C">
            <w:pPr>
              <w:rPr>
                <w:b/>
                <w:sz w:val="24"/>
                <w:szCs w:val="24"/>
              </w:rPr>
            </w:pPr>
            <w:r w:rsidRPr="00C2555F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103620" cy="3139440"/>
                  <wp:effectExtent l="0" t="0" r="0" b="3810"/>
                  <wp:docPr id="9" name="Picture 9" descr="C:\Users\Hp\Desktop\report\23june4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esktop\report\23june4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362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12D" w:rsidRDefault="000E412D" w:rsidP="0050607C">
            <w:pPr>
              <w:rPr>
                <w:b/>
                <w:sz w:val="24"/>
                <w:szCs w:val="24"/>
              </w:rPr>
            </w:pPr>
          </w:p>
          <w:p w:rsidR="005E0C88" w:rsidRDefault="005E0C88" w:rsidP="00290D4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 :</w:t>
            </w:r>
          </w:p>
          <w:p w:rsidR="005E0C88" w:rsidRDefault="005E0C88" w:rsidP="00290D4C">
            <w:pPr>
              <w:jc w:val="both"/>
              <w:rPr>
                <w:b/>
                <w:sz w:val="24"/>
                <w:szCs w:val="24"/>
              </w:rPr>
            </w:pPr>
          </w:p>
          <w:p w:rsidR="005E0C88" w:rsidRDefault="005E0C88" w:rsidP="00290D4C">
            <w:pPr>
              <w:jc w:val="both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highly portable and is </w:t>
            </w: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used for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scripting system applications which form a major part of Windows, UNIX, and Linux operating system. </w:t>
            </w: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a general-purpose </w:t>
            </w:r>
            <w:r w:rsidRPr="005E0C88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programming language</w:t>
            </w:r>
            <w:r w:rsidRPr="005E0C88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and can efficiently work on enterprise applications, games, graphics, and applications requiring calculations, etc.</w:t>
            </w:r>
          </w:p>
          <w:p w:rsidR="00683F2F" w:rsidRDefault="00683F2F" w:rsidP="00290D4C">
            <w:pPr>
              <w:jc w:val="both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683F2F" w:rsidRPr="00D7672E" w:rsidRDefault="00683F2F" w:rsidP="00683F2F">
            <w:p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b/>
                <w:sz w:val="24"/>
                <w:szCs w:val="24"/>
                <w:shd w:val="clear" w:color="auto" w:fill="FFFFFF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b/>
                <w:sz w:val="24"/>
                <w:szCs w:val="24"/>
                <w:shd w:val="clear" w:color="auto" w:fill="FFFFFF"/>
                <w:lang w:val="en-IN"/>
              </w:rPr>
              <w:t>Arrays :</w:t>
            </w:r>
          </w:p>
          <w:p w:rsidR="00683F2F" w:rsidRDefault="00683F2F" w:rsidP="00683F2F">
            <w:pPr>
              <w:shd w:val="clear" w:color="auto" w:fill="FFFFFF"/>
              <w:spacing w:after="60"/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</w:pPr>
            <w:r w:rsidRPr="00D7672E"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Arrays</w:t>
            </w:r>
            <w:r w:rsidRPr="00D7672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 a kind of data structure that can store a fixed-size sequential collection of elements of the same type. An </w:t>
            </w:r>
            <w:r w:rsidRPr="00D7672E">
              <w:rPr>
                <w:rStyle w:val="Emphasis"/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array</w:t>
            </w:r>
            <w:r w:rsidRPr="00D7672E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 is used to store a collection of data</w:t>
            </w: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.</w:t>
            </w:r>
          </w:p>
          <w:p w:rsidR="00683F2F" w:rsidRDefault="00683F2F" w:rsidP="00683F2F">
            <w:pPr>
              <w:shd w:val="clear" w:color="auto" w:fill="FFFFFF"/>
              <w:spacing w:after="60"/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proofErr w:type="spellStart"/>
            <w:r w:rsidRPr="00D7672E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Whats</w:t>
            </w:r>
            <w:proofErr w:type="spellEnd"/>
            <w:r w:rsidRPr="00D7672E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 is an array?</w:t>
            </w:r>
          </w:p>
          <w:p w:rsidR="00683F2F" w:rsidRPr="00D7672E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An arrangement of objects, pictures, or numbers in columns and rows is called an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Arrays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are useful representations of multiplication concepts. This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has 4 rows and 3 columns. It can also be described as a 4 by 3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 ... When equal groups are arranged in equal rows, an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formed.</w:t>
            </w: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83F2F" w:rsidRDefault="00683F2F" w:rsidP="00683F2F">
            <w:pPr>
              <w:shd w:val="clear" w:color="auto" w:fill="FFFFFF"/>
              <w:spacing w:after="60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Computer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Programming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-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Arrays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 ... An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a data structure, which can store a fixed-size collection of elements of the same data type. An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is used to store a collection of data, but it is often more useful to think of an </w:t>
            </w:r>
            <w:r w:rsidRPr="00D7672E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array</w:t>
            </w:r>
            <w:r w:rsidRPr="00D7672E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as a collection of variables of the same type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683F2F" w:rsidRDefault="00683F2F" w:rsidP="00683F2F">
            <w:pPr>
              <w:shd w:val="clear" w:color="auto" w:fill="FFFFFF"/>
              <w:spacing w:after="6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Pointer in C programming</w:t>
            </w:r>
            <w:r w:rsidRPr="00026A9A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 xml:space="preserve"> :</w:t>
            </w:r>
          </w:p>
          <w:p w:rsidR="00683F2F" w:rsidRPr="00D7672E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683F2F" w:rsidRPr="00D7672E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A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 variable whose value is the address of another variable, i.e., direct address of the memory location. Like any variable or constant, you must declare a </w:t>
            </w:r>
            <w:r w:rsidRPr="00D7672E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D7672E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before using it to store any variable address.</w:t>
            </w: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 is pointer in C with example?</w:t>
            </w:r>
          </w:p>
          <w:p w:rsidR="00683F2F" w:rsidRPr="00026A9A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A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 variable that stores the address of another variable. Unlike other variables that hold values of a certain type,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holds the address of a variable. For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example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, an integer variable holds (or you can say stores) an integer value, however an integer </w:t>
            </w: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pointer</w:t>
            </w: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 holds the address of </w:t>
            </w:r>
            <w:proofErr w:type="gramStart"/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a</w:t>
            </w:r>
            <w:proofErr w:type="gramEnd"/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 integer variable.</w:t>
            </w:r>
          </w:p>
          <w:p w:rsidR="00683F2F" w:rsidRPr="00D7672E" w:rsidRDefault="00683F2F" w:rsidP="00683F2F">
            <w:p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List Of Pointers In C Programming</w:t>
            </w:r>
            <w:r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 xml:space="preserve"> : </w:t>
            </w:r>
          </w:p>
          <w:p w:rsidR="00683F2F" w:rsidRPr="00026A9A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83F2F" w:rsidRPr="00026A9A" w:rsidRDefault="00683F2F" w:rsidP="00683F2F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Null Pointer. NULL Pointer is a pointer which is pointing to nothing. ...</w:t>
            </w:r>
          </w:p>
          <w:p w:rsidR="00683F2F" w:rsidRPr="00026A9A" w:rsidRDefault="00683F2F" w:rsidP="00683F2F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Dangling Pointer</w:t>
            </w:r>
          </w:p>
          <w:p w:rsidR="00683F2F" w:rsidRPr="00026A9A" w:rsidRDefault="00683F2F" w:rsidP="00683F2F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Generic Pointers</w:t>
            </w:r>
          </w:p>
          <w:p w:rsidR="00683F2F" w:rsidRPr="00026A9A" w:rsidRDefault="00683F2F" w:rsidP="00683F2F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026A9A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Wild P</w:t>
            </w: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ointer</w:t>
            </w:r>
          </w:p>
          <w:p w:rsidR="00683F2F" w:rsidRPr="00026A9A" w:rsidRDefault="00683F2F" w:rsidP="00683F2F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Complex Pointers</w:t>
            </w:r>
          </w:p>
          <w:p w:rsidR="00683F2F" w:rsidRPr="00026A9A" w:rsidRDefault="00683F2F" w:rsidP="00683F2F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Near Pointer</w:t>
            </w:r>
          </w:p>
          <w:p w:rsidR="00683F2F" w:rsidRPr="00026A9A" w:rsidRDefault="00683F2F" w:rsidP="00683F2F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Far Pointer</w:t>
            </w:r>
          </w:p>
          <w:p w:rsidR="00683F2F" w:rsidRDefault="00683F2F" w:rsidP="00683F2F">
            <w:pPr>
              <w:numPr>
                <w:ilvl w:val="0"/>
                <w:numId w:val="26"/>
              </w:numPr>
              <w:shd w:val="clear" w:color="auto" w:fill="FFFFFF"/>
              <w:spacing w:after="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Huge Pointer</w:t>
            </w:r>
          </w:p>
          <w:p w:rsidR="00683F2F" w:rsidRDefault="00683F2F" w:rsidP="00290D4C">
            <w:pPr>
              <w:jc w:val="both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683F2F" w:rsidRPr="00490963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b/>
                <w:color w:val="222222"/>
                <w:sz w:val="24"/>
                <w:szCs w:val="24"/>
                <w:lang w:val="en-IN"/>
              </w:rPr>
              <w:t>What is difference between character array and string in C?</w:t>
            </w:r>
          </w:p>
          <w:p w:rsidR="00683F2F" w:rsidRPr="00490963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The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difference between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just an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array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of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characters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and a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 in C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the addition of a NULL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character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(\0) at the end. ...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Strings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can be declared using the same method used to specify values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in a character array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or we can use a shortcut by including a </w:t>
            </w:r>
            <w:r w:rsidRPr="00490963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string</w:t>
            </w:r>
            <w:r w:rsidRPr="00490963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in double quotes.</w:t>
            </w:r>
          </w:p>
          <w:p w:rsidR="00683F2F" w:rsidRDefault="00683F2F" w:rsidP="00683F2F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83F2F" w:rsidRDefault="00683F2F" w:rsidP="00290D4C">
            <w:pPr>
              <w:jc w:val="both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683F2F" w:rsidRDefault="00683F2F" w:rsidP="00290D4C">
            <w:pPr>
              <w:jc w:val="both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683F2F" w:rsidRDefault="00683F2F" w:rsidP="00290D4C">
            <w:pPr>
              <w:jc w:val="both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683F2F" w:rsidRPr="00683F2F" w:rsidRDefault="00683F2F" w:rsidP="00683F2F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83F2F">
              <w:rPr>
                <w:rFonts w:asciiTheme="minorHAnsi" w:hAnsiTheme="minorHAnsi" w:cstheme="minorHAnsi"/>
                <w:b/>
                <w:sz w:val="24"/>
                <w:szCs w:val="24"/>
              </w:rPr>
              <w:t>Functions :</w:t>
            </w:r>
          </w:p>
          <w:p w:rsidR="00683F2F" w:rsidRPr="00683F2F" w:rsidRDefault="00683F2F" w:rsidP="00683F2F">
            <w:pPr>
              <w:spacing w:after="160" w:line="259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683F2F" w:rsidRPr="00683F2F" w:rsidRDefault="00683F2F" w:rsidP="00683F2F">
            <w:pPr>
              <w:shd w:val="clear" w:color="auto" w:fill="FFFFFF"/>
              <w:spacing w:after="160" w:line="259" w:lineRule="auto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There are two types of functions in C programming:</w:t>
            </w:r>
          </w:p>
          <w:p w:rsidR="00683F2F" w:rsidRPr="00683F2F" w:rsidRDefault="00683F2F" w:rsidP="00683F2F">
            <w:pPr>
              <w:shd w:val="clear" w:color="auto" w:fill="FFFFFF"/>
              <w:spacing w:after="160" w:line="259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83F2F" w:rsidRPr="00683F2F" w:rsidRDefault="00683F2F" w:rsidP="00683F2F">
            <w:pPr>
              <w:numPr>
                <w:ilvl w:val="0"/>
                <w:numId w:val="22"/>
              </w:numPr>
              <w:shd w:val="clear" w:color="auto" w:fill="FFFFFF"/>
              <w:spacing w:after="60" w:line="259" w:lineRule="auto"/>
              <w:ind w:left="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Library </w:t>
            </w:r>
            <w:r w:rsidRPr="00683F2F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Functions</w:t>
            </w: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: are the </w:t>
            </w:r>
            <w:r w:rsidRPr="00683F2F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functions</w:t>
            </w: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which are declared in the </w:t>
            </w:r>
            <w:r w:rsidRPr="00683F2F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</w:t>
            </w: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 header files such as </w:t>
            </w:r>
            <w:proofErr w:type="spellStart"/>
            <w:proofErr w:type="gramStart"/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scanf</w:t>
            </w:r>
            <w:proofErr w:type="spellEnd"/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(</w:t>
            </w:r>
            <w:proofErr w:type="gramEnd"/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), </w:t>
            </w:r>
            <w:proofErr w:type="spellStart"/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printf</w:t>
            </w:r>
            <w:proofErr w:type="spellEnd"/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(), gets(), puts(), ceil(), floor() etc.</w:t>
            </w:r>
          </w:p>
          <w:p w:rsidR="00683F2F" w:rsidRPr="00683F2F" w:rsidRDefault="00683F2F" w:rsidP="00683F2F">
            <w:pPr>
              <w:numPr>
                <w:ilvl w:val="0"/>
                <w:numId w:val="22"/>
              </w:numPr>
              <w:shd w:val="clear" w:color="auto" w:fill="FFFFFF"/>
              <w:spacing w:after="60" w:line="259" w:lineRule="auto"/>
              <w:ind w:left="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User-defined </w:t>
            </w:r>
            <w:r w:rsidRPr="00683F2F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functions</w:t>
            </w: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: are the </w:t>
            </w:r>
            <w:r w:rsidRPr="00683F2F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functions</w:t>
            </w: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which are created by the </w:t>
            </w:r>
            <w:r w:rsidRPr="00683F2F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C programmer</w:t>
            </w: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, so that he/she can use it many times.</w:t>
            </w:r>
          </w:p>
          <w:p w:rsidR="00683F2F" w:rsidRPr="00683F2F" w:rsidRDefault="00683F2F" w:rsidP="00683F2F">
            <w:pPr>
              <w:shd w:val="clear" w:color="auto" w:fill="FFFFFF"/>
              <w:spacing w:after="160" w:line="259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83F2F" w:rsidRPr="00683F2F" w:rsidRDefault="00683F2F" w:rsidP="00683F2F">
            <w:pPr>
              <w:shd w:val="clear" w:color="auto" w:fill="FFFFFF"/>
              <w:spacing w:after="160" w:line="259" w:lineRule="auto"/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There can be 4 different types of user-defined functions, they are:</w:t>
            </w:r>
          </w:p>
          <w:p w:rsidR="00683F2F" w:rsidRPr="00683F2F" w:rsidRDefault="00683F2F" w:rsidP="00683F2F">
            <w:pPr>
              <w:shd w:val="clear" w:color="auto" w:fill="FFFFFF"/>
              <w:spacing w:after="160" w:line="259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83F2F" w:rsidRPr="00683F2F" w:rsidRDefault="00683F2F" w:rsidP="00683F2F">
            <w:pPr>
              <w:numPr>
                <w:ilvl w:val="0"/>
                <w:numId w:val="24"/>
              </w:numPr>
              <w:shd w:val="clear" w:color="auto" w:fill="FFFFFF"/>
              <w:spacing w:after="60" w:line="259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Function with no arguments and no return value.</w:t>
            </w:r>
          </w:p>
          <w:p w:rsidR="00683F2F" w:rsidRPr="00683F2F" w:rsidRDefault="00683F2F" w:rsidP="00683F2F">
            <w:pPr>
              <w:numPr>
                <w:ilvl w:val="0"/>
                <w:numId w:val="24"/>
              </w:numPr>
              <w:shd w:val="clear" w:color="auto" w:fill="FFFFFF"/>
              <w:spacing w:after="60" w:line="259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Function with no arguments and a return value.</w:t>
            </w:r>
          </w:p>
          <w:p w:rsidR="00683F2F" w:rsidRPr="00683F2F" w:rsidRDefault="00683F2F" w:rsidP="00683F2F">
            <w:pPr>
              <w:numPr>
                <w:ilvl w:val="0"/>
                <w:numId w:val="24"/>
              </w:numPr>
              <w:shd w:val="clear" w:color="auto" w:fill="FFFFFF"/>
              <w:spacing w:after="60" w:line="259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Function with arguments and no return value.</w:t>
            </w:r>
          </w:p>
          <w:p w:rsidR="00683F2F" w:rsidRPr="00683F2F" w:rsidRDefault="00683F2F" w:rsidP="00683F2F">
            <w:pPr>
              <w:numPr>
                <w:ilvl w:val="0"/>
                <w:numId w:val="24"/>
              </w:numPr>
              <w:shd w:val="clear" w:color="auto" w:fill="FFFFFF"/>
              <w:spacing w:after="60" w:line="259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Function with arguments and a return value.</w:t>
            </w:r>
          </w:p>
          <w:p w:rsidR="00683F2F" w:rsidRPr="00683F2F" w:rsidRDefault="00683F2F" w:rsidP="00683F2F">
            <w:pPr>
              <w:shd w:val="clear" w:color="auto" w:fill="FFFFFF"/>
              <w:spacing w:after="60" w:line="259" w:lineRule="auto"/>
              <w:ind w:left="360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83F2F" w:rsidRPr="00683F2F" w:rsidRDefault="00683F2F" w:rsidP="00683F2F">
            <w:pPr>
              <w:shd w:val="clear" w:color="auto" w:fill="FFFFFF"/>
              <w:spacing w:after="60" w:line="259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683F2F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Functions</w:t>
            </w:r>
            <w:r w:rsidRPr="00683F2F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 are used for Placing or Storing the Code which is to be Repeated Several Times. For </w:t>
            </w:r>
            <w:r w:rsidRPr="00683F2F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Example</w:t>
            </w:r>
            <w:r w:rsidRPr="00683F2F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, if we need Same Code, then we must have to Write that Code Again and Again So that for Removing this Task, we uses </w:t>
            </w:r>
            <w:r w:rsidRPr="00683F2F">
              <w:rPr>
                <w:rFonts w:asciiTheme="minorHAnsi" w:hAnsiTheme="minorHAnsi"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functions</w:t>
            </w:r>
            <w:r w:rsidRPr="00683F2F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683F2F" w:rsidRPr="00683F2F" w:rsidRDefault="00683F2F" w:rsidP="00683F2F">
            <w:pPr>
              <w:shd w:val="clear" w:color="auto" w:fill="FFFFFF"/>
              <w:spacing w:after="160" w:line="259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</w:pPr>
          </w:p>
          <w:p w:rsidR="00683F2F" w:rsidRPr="00683F2F" w:rsidRDefault="00683F2F" w:rsidP="00683F2F">
            <w:pPr>
              <w:shd w:val="clear" w:color="auto" w:fill="FFFFFF"/>
              <w:spacing w:after="160" w:line="259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Advantages of Function :</w:t>
            </w:r>
          </w:p>
          <w:p w:rsidR="00683F2F" w:rsidRPr="00683F2F" w:rsidRDefault="00683F2F" w:rsidP="00683F2F">
            <w:pPr>
              <w:shd w:val="clear" w:color="auto" w:fill="FFFFFF"/>
              <w:spacing w:after="60" w:line="259" w:lineRule="auto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683F2F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shd w:val="clear" w:color="auto" w:fill="FFFFFF"/>
                <w:lang w:val="en-IN"/>
              </w:rPr>
              <w:t>Avoid repetition of codes. Increases program readability. Divide a complex problem into simpler ones. Reduces chances of error</w:t>
            </w:r>
            <w:r w:rsidRPr="00683F2F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IN"/>
              </w:rPr>
              <w:t>.</w:t>
            </w:r>
          </w:p>
          <w:p w:rsidR="00683F2F" w:rsidRPr="00683F2F" w:rsidRDefault="00683F2F" w:rsidP="00683F2F">
            <w:pPr>
              <w:shd w:val="clear" w:color="auto" w:fill="FFFFFF"/>
              <w:spacing w:after="60" w:line="259" w:lineRule="auto"/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</w:p>
          <w:p w:rsidR="00683F2F" w:rsidRDefault="00996B22" w:rsidP="00290D4C">
            <w:pPr>
              <w:jc w:val="both"/>
              <w:rPr>
                <w:rFonts w:asciiTheme="minorHAnsi" w:hAnsiTheme="minorHAnsi"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996B22">
              <w:rPr>
                <w:rFonts w:asciiTheme="minorHAnsi" w:hAnsiTheme="minorHAnsi" w:cstheme="minorHAnsi"/>
                <w:b/>
                <w:color w:val="222222"/>
                <w:sz w:val="24"/>
                <w:szCs w:val="24"/>
                <w:shd w:val="clear" w:color="auto" w:fill="FFFFFF"/>
              </w:rPr>
              <w:t>Datatypes :</w:t>
            </w:r>
          </w:p>
          <w:p w:rsidR="00996B22" w:rsidRDefault="00996B22" w:rsidP="00290D4C">
            <w:pPr>
              <w:jc w:val="both"/>
              <w:rPr>
                <w:rFonts w:asciiTheme="minorHAnsi" w:hAnsiTheme="minorHAnsi"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996B22" w:rsidRPr="00996B22" w:rsidRDefault="00996B22" w:rsidP="00996B22">
            <w:pPr>
              <w:shd w:val="clear" w:color="auto" w:fill="FFFFFF"/>
              <w:spacing w:before="120" w:after="120"/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</w:pPr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In the </w:t>
            </w:r>
            <w:hyperlink r:id="rId10" w:tooltip="C (programming language)" w:history="1">
              <w:r w:rsidRPr="00996B22">
                <w:rPr>
                  <w:rFonts w:asciiTheme="minorHAnsi" w:eastAsia="Times New Roman" w:hAnsiTheme="minorHAnsi" w:cstheme="minorHAnsi"/>
                  <w:color w:val="0B0080"/>
                  <w:sz w:val="24"/>
                  <w:szCs w:val="24"/>
                  <w:lang w:val="en-IN"/>
                </w:rPr>
                <w:t>C programming language</w:t>
              </w:r>
            </w:hyperlink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, </w:t>
            </w:r>
            <w:r w:rsidRPr="00996B22">
              <w:rPr>
                <w:rFonts w:asciiTheme="minorHAnsi" w:eastAsia="Times New Roman" w:hAnsiTheme="minorHAnsi" w:cstheme="minorHAnsi"/>
                <w:b/>
                <w:bCs/>
                <w:color w:val="202122"/>
                <w:sz w:val="24"/>
                <w:szCs w:val="24"/>
                <w:lang w:val="en-IN"/>
              </w:rPr>
              <w:t>data types</w:t>
            </w:r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 constitute the semantics and characteristics of storage of data elements. They are expressed in the language syntax in form of declarations for </w:t>
            </w:r>
            <w:hyperlink r:id="rId11" w:tooltip="Memory address" w:history="1">
              <w:r w:rsidRPr="00996B22">
                <w:rPr>
                  <w:rFonts w:asciiTheme="minorHAnsi" w:eastAsia="Times New Roman" w:hAnsiTheme="minorHAnsi" w:cstheme="minorHAnsi"/>
                  <w:color w:val="0B0080"/>
                  <w:sz w:val="24"/>
                  <w:szCs w:val="24"/>
                  <w:lang w:val="en-IN"/>
                </w:rPr>
                <w:t>memory locations</w:t>
              </w:r>
            </w:hyperlink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 or </w:t>
            </w:r>
            <w:hyperlink r:id="rId12" w:tooltip="Variable (computer science)" w:history="1">
              <w:r w:rsidRPr="00996B22">
                <w:rPr>
                  <w:rFonts w:asciiTheme="minorHAnsi" w:eastAsia="Times New Roman" w:hAnsiTheme="minorHAnsi" w:cstheme="minorHAnsi"/>
                  <w:color w:val="0B0080"/>
                  <w:sz w:val="24"/>
                  <w:szCs w:val="24"/>
                  <w:lang w:val="en-IN"/>
                </w:rPr>
                <w:t>variables</w:t>
              </w:r>
            </w:hyperlink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. Data types also determine the types of operations or methods of processing of data elements.</w:t>
            </w:r>
          </w:p>
          <w:p w:rsidR="00996B22" w:rsidRPr="00996B22" w:rsidRDefault="00996B22" w:rsidP="00996B22">
            <w:pPr>
              <w:shd w:val="clear" w:color="auto" w:fill="FFFFFF"/>
              <w:spacing w:before="120" w:after="120"/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</w:pPr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The C language provides basic arithmetic types, such as </w:t>
            </w:r>
            <w:hyperlink r:id="rId13" w:tooltip="Integer" w:history="1">
              <w:r w:rsidRPr="00996B22">
                <w:rPr>
                  <w:rFonts w:asciiTheme="minorHAnsi" w:eastAsia="Times New Roman" w:hAnsiTheme="minorHAnsi" w:cstheme="minorHAnsi"/>
                  <w:color w:val="0B0080"/>
                  <w:sz w:val="24"/>
                  <w:szCs w:val="24"/>
                  <w:lang w:val="en-IN"/>
                </w:rPr>
                <w:t>integer</w:t>
              </w:r>
            </w:hyperlink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 and </w:t>
            </w:r>
            <w:hyperlink r:id="rId14" w:tooltip="Real number" w:history="1">
              <w:r w:rsidRPr="00996B22">
                <w:rPr>
                  <w:rFonts w:asciiTheme="minorHAnsi" w:eastAsia="Times New Roman" w:hAnsiTheme="minorHAnsi" w:cstheme="minorHAnsi"/>
                  <w:color w:val="0B0080"/>
                  <w:sz w:val="24"/>
                  <w:szCs w:val="24"/>
                  <w:lang w:val="en-IN"/>
                </w:rPr>
                <w:t>real number</w:t>
              </w:r>
            </w:hyperlink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 types, and syntax to build array and compound types. </w:t>
            </w:r>
            <w:r w:rsidRPr="00996B22">
              <w:rPr>
                <w:rFonts w:asciiTheme="minorHAnsi" w:eastAsia="Times New Roman" w:hAnsiTheme="minorHAnsi" w:cstheme="minorHAnsi"/>
                <w:i/>
                <w:iCs/>
                <w:color w:val="202122"/>
                <w:sz w:val="24"/>
                <w:szCs w:val="24"/>
                <w:lang w:val="en-IN"/>
              </w:rPr>
              <w:t>Headers</w:t>
            </w:r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 for the </w:t>
            </w:r>
            <w:hyperlink r:id="rId15" w:tooltip="C standard library" w:history="1">
              <w:r w:rsidRPr="00996B22">
                <w:rPr>
                  <w:rFonts w:asciiTheme="minorHAnsi" w:eastAsia="Times New Roman" w:hAnsiTheme="minorHAnsi" w:cstheme="minorHAnsi"/>
                  <w:color w:val="0B0080"/>
                  <w:sz w:val="24"/>
                  <w:szCs w:val="24"/>
                  <w:lang w:val="en-IN"/>
                </w:rPr>
                <w:t>C standard library</w:t>
              </w:r>
            </w:hyperlink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, to be used via </w:t>
            </w:r>
            <w:hyperlink r:id="rId16" w:tooltip="Include directive" w:history="1">
              <w:r w:rsidRPr="00996B22">
                <w:rPr>
                  <w:rFonts w:asciiTheme="minorHAnsi" w:eastAsia="Times New Roman" w:hAnsiTheme="minorHAnsi" w:cstheme="minorHAnsi"/>
                  <w:color w:val="0B0080"/>
                  <w:sz w:val="24"/>
                  <w:szCs w:val="24"/>
                  <w:lang w:val="en-IN"/>
                </w:rPr>
                <w:t>include directives</w:t>
              </w:r>
            </w:hyperlink>
            <w:r w:rsidRPr="00996B22">
              <w:rPr>
                <w:rFonts w:asciiTheme="minorHAnsi" w:eastAsia="Times New Roman" w:hAnsiTheme="minorHAnsi" w:cstheme="minorHAnsi"/>
                <w:color w:val="202122"/>
                <w:sz w:val="24"/>
                <w:szCs w:val="24"/>
                <w:lang w:val="en-IN"/>
              </w:rPr>
              <w:t>, contain definitions of support types that have additional properties, such as providing storage with an exact size, independent of the language implementation on specific hardware platforms.</w:t>
            </w:r>
          </w:p>
          <w:p w:rsidR="00996B22" w:rsidRPr="00996B22" w:rsidRDefault="00996B22" w:rsidP="00996B22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lastRenderedPageBreak/>
              <w:t>Data Types in C</w:t>
            </w:r>
          </w:p>
          <w:tbl>
            <w:tblPr>
              <w:tblW w:w="9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3"/>
              <w:gridCol w:w="3258"/>
              <w:gridCol w:w="3439"/>
            </w:tblGrid>
            <w:tr w:rsidR="00996B22" w:rsidRPr="00996B22" w:rsidTr="00996B22">
              <w:trPr>
                <w:trHeight w:val="390"/>
              </w:trPr>
              <w:tc>
                <w:tcPr>
                  <w:tcW w:w="0" w:type="auto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>Data Type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>Memory (bytes)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b/>
                      <w:bCs/>
                      <w:color w:val="000000"/>
                      <w:sz w:val="24"/>
                      <w:szCs w:val="24"/>
                      <w:lang w:val="en-IN"/>
                    </w:rPr>
                    <w:t>Format Specifier</w:t>
                  </w:r>
                </w:p>
              </w:tc>
            </w:tr>
            <w:tr w:rsidR="00996B22" w:rsidRPr="00996B22" w:rsidTr="00996B22">
              <w:trPr>
                <w:trHeight w:val="390"/>
              </w:trPr>
              <w:tc>
                <w:tcPr>
                  <w:tcW w:w="0" w:type="auto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signed </w:t>
                  </w:r>
                  <w:r w:rsidRPr="00996B22">
                    <w:rPr>
                      <w:rFonts w:asciiTheme="minorHAnsi" w:eastAsia="Times New Roman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>char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%c</w:t>
                  </w:r>
                </w:p>
              </w:tc>
            </w:tr>
            <w:tr w:rsidR="00996B22" w:rsidRPr="00996B22" w:rsidTr="00996B22">
              <w:trPr>
                <w:trHeight w:val="390"/>
              </w:trPr>
              <w:tc>
                <w:tcPr>
                  <w:tcW w:w="0" w:type="auto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unsigned </w:t>
                  </w:r>
                  <w:r w:rsidRPr="00996B22">
                    <w:rPr>
                      <w:rFonts w:asciiTheme="minorHAnsi" w:eastAsia="Times New Roman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>char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%c</w:t>
                  </w:r>
                </w:p>
              </w:tc>
            </w:tr>
            <w:tr w:rsidR="00996B22" w:rsidRPr="00996B22" w:rsidTr="00996B22">
              <w:trPr>
                <w:trHeight w:val="390"/>
              </w:trPr>
              <w:tc>
                <w:tcPr>
                  <w:tcW w:w="0" w:type="auto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b/>
                      <w:bCs/>
                      <w:sz w:val="24"/>
                      <w:szCs w:val="24"/>
                      <w:lang w:val="en-IN"/>
                    </w:rPr>
                    <w:t>float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%f</w:t>
                  </w:r>
                </w:p>
              </w:tc>
            </w:tr>
            <w:tr w:rsidR="00996B22" w:rsidRPr="00996B22" w:rsidTr="00996B22">
              <w:trPr>
                <w:trHeight w:val="390"/>
              </w:trPr>
              <w:tc>
                <w:tcPr>
                  <w:tcW w:w="0" w:type="auto"/>
                  <w:tcMar>
                    <w:top w:w="120" w:type="dxa"/>
                    <w:left w:w="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double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120" w:type="dxa"/>
                    <w:left w:w="150" w:type="dxa"/>
                    <w:bottom w:w="120" w:type="dxa"/>
                    <w:right w:w="150" w:type="dxa"/>
                  </w:tcMar>
                  <w:vAlign w:val="center"/>
                  <w:hideMark/>
                </w:tcPr>
                <w:p w:rsidR="00996B22" w:rsidRPr="00996B22" w:rsidRDefault="00996B22" w:rsidP="00996B22">
                  <w:pPr>
                    <w:spacing w:after="0" w:line="240" w:lineRule="auto"/>
                    <w:jc w:val="both"/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</w:pPr>
                  <w:r w:rsidRPr="00996B22">
                    <w:rPr>
                      <w:rFonts w:asciiTheme="minorHAnsi" w:eastAsia="Times New Roman" w:hAnsiTheme="minorHAnsi" w:cstheme="minorHAnsi"/>
                      <w:sz w:val="24"/>
                      <w:szCs w:val="24"/>
                      <w:lang w:val="en-IN"/>
                    </w:rPr>
                    <w:t>%lf</w:t>
                  </w:r>
                </w:p>
              </w:tc>
            </w:tr>
          </w:tbl>
          <w:p w:rsidR="00996B22" w:rsidRPr="00996B22" w:rsidRDefault="00996B22" w:rsidP="00290D4C">
            <w:pPr>
              <w:jc w:val="both"/>
              <w:rPr>
                <w:rFonts w:asciiTheme="minorHAnsi" w:hAnsiTheme="minorHAnsi" w:cstheme="minorHAnsi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996B22" w:rsidRPr="00996B22" w:rsidRDefault="00996B22" w:rsidP="00996B22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996B22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Data types in C Language</w:t>
            </w:r>
          </w:p>
          <w:p w:rsidR="00996B22" w:rsidRPr="00996B22" w:rsidRDefault="00996B22" w:rsidP="00996B22">
            <w:pPr>
              <w:numPr>
                <w:ilvl w:val="0"/>
                <w:numId w:val="29"/>
              </w:numPr>
              <w:shd w:val="clear" w:color="auto" w:fill="FFFFFF"/>
              <w:spacing w:after="60"/>
              <w:ind w:left="0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Primary data types: These are fundamental data types in C namely integer( </w:t>
            </w:r>
            <w:proofErr w:type="spellStart"/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int</w:t>
            </w:r>
            <w:proofErr w:type="spellEnd"/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 ), floating point( float ), character( char ) and void .</w:t>
            </w:r>
          </w:p>
          <w:p w:rsidR="00996B22" w:rsidRDefault="00996B22" w:rsidP="00996B22">
            <w:pPr>
              <w:numPr>
                <w:ilvl w:val="0"/>
                <w:numId w:val="29"/>
              </w:numPr>
              <w:shd w:val="clear" w:color="auto" w:fill="FFFFFF"/>
              <w:ind w:left="0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 xml:space="preserve">Derived data types: Derived data types are nothing but primary datatypes but a little twisted or grouped together like array, </w:t>
            </w:r>
            <w:proofErr w:type="spellStart"/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stucture</w:t>
            </w:r>
            <w:proofErr w:type="spellEnd"/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, union and pointer.</w:t>
            </w:r>
          </w:p>
          <w:p w:rsidR="00996B22" w:rsidRDefault="00996B22" w:rsidP="00996B22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996B22" w:rsidRDefault="00996B22" w:rsidP="00996B22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What is da</w:t>
            </w: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ta type and their types</w:t>
            </w:r>
          </w:p>
          <w:p w:rsidR="00996B22" w:rsidRPr="00996B22" w:rsidRDefault="00996B22" w:rsidP="00996B22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996B22" w:rsidRDefault="00996B22" w:rsidP="00996B22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  <w:r w:rsidRPr="00996B22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Data Type</w:t>
            </w: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 A </w:t>
            </w:r>
            <w:r w:rsidRPr="00996B22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data type</w:t>
            </w: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is a </w:t>
            </w:r>
            <w:r w:rsidRPr="00996B22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type</w:t>
            </w: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of </w:t>
            </w:r>
            <w:r w:rsidRPr="00996B22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data</w:t>
            </w:r>
            <w:r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</w:t>
            </w: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... Some common </w:t>
            </w:r>
            <w:r w:rsidRPr="00996B22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data types</w:t>
            </w: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include integers, floating point numbers, characters, strings, and arrays. They may also be more specific </w:t>
            </w:r>
            <w:r w:rsidRPr="00996B22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types</w:t>
            </w: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, such as dates, timestamps, boolean values, and varchar (</w:t>
            </w:r>
            <w:r w:rsidRPr="00996B22">
              <w:rPr>
                <w:rFonts w:asciiTheme="minorHAnsi" w:eastAsia="Times New Roman" w:hAnsiTheme="minorHAnsi" w:cstheme="minorHAnsi"/>
                <w:b/>
                <w:bCs/>
                <w:color w:val="222222"/>
                <w:sz w:val="24"/>
                <w:szCs w:val="24"/>
                <w:lang w:val="en-IN"/>
              </w:rPr>
              <w:t>variable</w:t>
            </w:r>
            <w:r w:rsidRPr="00996B22"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  <w:t> character) formats.</w:t>
            </w:r>
          </w:p>
          <w:p w:rsidR="00996B22" w:rsidRDefault="00996B22" w:rsidP="00996B22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13E45" w:rsidRDefault="00613E45" w:rsidP="00613E45">
            <w:pPr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13E45" w:rsidRDefault="00613E45" w:rsidP="00613E45">
            <w:pPr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13E45" w:rsidRDefault="00613E45" w:rsidP="00613E45">
            <w:pPr>
              <w:jc w:val="both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13E45" w:rsidRPr="00613E45" w:rsidRDefault="00613E45" w:rsidP="00613E45">
            <w:pPr>
              <w:jc w:val="both"/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</w:pPr>
            <w:bookmarkStart w:id="0" w:name="_GoBack"/>
            <w:bookmarkEnd w:id="0"/>
            <w:r w:rsidRPr="00613E45"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  <w:t>Webinar on “TREND IN IT DOMAIN”</w:t>
            </w:r>
            <w:r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  <w:t xml:space="preserve"> </w:t>
            </w:r>
            <w:r w:rsidRPr="00613E45">
              <w:rPr>
                <w:rFonts w:asciiTheme="minorHAnsi" w:eastAsia="Times New Roman" w:hAnsiTheme="minorHAnsi" w:cstheme="minorHAnsi"/>
                <w:b/>
                <w:sz w:val="32"/>
                <w:szCs w:val="32"/>
                <w:lang w:val="en-IN"/>
              </w:rPr>
              <w:t>hosted by Rahul Shettigar on Monday,  June 22, 2020</w:t>
            </w:r>
          </w:p>
          <w:p w:rsidR="00613E45" w:rsidRDefault="00613E45" w:rsidP="00996B22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13E45" w:rsidRDefault="00613E45" w:rsidP="00996B22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IN"/>
              </w:rPr>
            </w:pPr>
          </w:p>
          <w:p w:rsidR="00613E45" w:rsidRPr="00996B22" w:rsidRDefault="00613E45" w:rsidP="00996B22">
            <w:pPr>
              <w:shd w:val="clear" w:color="auto" w:fill="FFFFFF"/>
              <w:rPr>
                <w:rFonts w:asciiTheme="minorHAnsi" w:eastAsia="Times New Roman" w:hAnsiTheme="minorHAnsi" w:cstheme="minorHAnsi"/>
                <w:color w:val="222222"/>
                <w:sz w:val="21"/>
                <w:szCs w:val="21"/>
                <w:lang w:val="en-IN"/>
              </w:rPr>
            </w:pPr>
            <w:r w:rsidRPr="00613E45">
              <w:rPr>
                <w:rFonts w:asciiTheme="minorHAnsi" w:eastAsia="Times New Roman" w:hAnsiTheme="minorHAnsi" w:cstheme="minorHAnsi"/>
                <w:noProof/>
                <w:color w:val="222222"/>
                <w:sz w:val="21"/>
                <w:szCs w:val="21"/>
                <w:lang w:val="en-IN"/>
              </w:rPr>
              <w:lastRenderedPageBreak/>
              <w:drawing>
                <wp:inline distT="0" distB="0" distL="0" distR="0">
                  <wp:extent cx="6206836" cy="8608845"/>
                  <wp:effectExtent l="0" t="0" r="3810" b="1905"/>
                  <wp:docPr id="1" name="Picture 1" descr="C:\Users\Hp\Desktop\report\Screenshot_20200622-163343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report\Screenshot_20200622-163343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3190" cy="8742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6A9A" w:rsidRPr="00052199" w:rsidRDefault="00613E45" w:rsidP="00026A9A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  <w:r w:rsidRPr="00613E45">
              <w:rPr>
                <w:rFonts w:asciiTheme="minorHAnsi" w:eastAsia="Times New Roman" w:hAnsiTheme="minorHAnsi" w:cstheme="minorHAnsi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>
                  <wp:extent cx="6123074" cy="9233168"/>
                  <wp:effectExtent l="0" t="0" r="0" b="6350"/>
                  <wp:docPr id="2" name="Picture 2" descr="C:\Users\Hp\Desktop\report\Screenshot_20200622-165423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report\Screenshot_20200622-165423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2503" cy="92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6F7" w:rsidRDefault="006226F7">
      <w:pPr>
        <w:rPr>
          <w:b/>
          <w:sz w:val="24"/>
          <w:szCs w:val="24"/>
        </w:rPr>
      </w:pPr>
    </w:p>
    <w:tbl>
      <w:tblPr>
        <w:tblStyle w:val="a1"/>
        <w:tblW w:w="2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52"/>
      </w:tblGrid>
      <w:tr w:rsidR="006226F7" w:rsidTr="00D054E1">
        <w:trPr>
          <w:trHeight w:val="239"/>
        </w:trPr>
        <w:tc>
          <w:tcPr>
            <w:tcW w:w="2652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  <w:tr w:rsidR="006226F7" w:rsidTr="00D054E1">
        <w:trPr>
          <w:trHeight w:val="249"/>
        </w:trPr>
        <w:tc>
          <w:tcPr>
            <w:tcW w:w="2652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  <w:tr w:rsidR="006226F7" w:rsidTr="00D054E1">
        <w:trPr>
          <w:trHeight w:val="239"/>
        </w:trPr>
        <w:tc>
          <w:tcPr>
            <w:tcW w:w="2652" w:type="dxa"/>
          </w:tcPr>
          <w:p w:rsidR="006226F7" w:rsidRDefault="006226F7">
            <w:pPr>
              <w:rPr>
                <w:b/>
                <w:sz w:val="24"/>
                <w:szCs w:val="24"/>
              </w:rPr>
            </w:pPr>
          </w:p>
        </w:tc>
      </w:tr>
    </w:tbl>
    <w:p w:rsidR="006226F7" w:rsidRPr="00D32C6A" w:rsidRDefault="006226F7">
      <w:pPr>
        <w:rPr>
          <w:b/>
          <w:sz w:val="28"/>
          <w:szCs w:val="28"/>
        </w:rPr>
      </w:pPr>
    </w:p>
    <w:sectPr w:rsidR="006226F7" w:rsidRPr="00D32C6A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89A9426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7652A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87040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25C8E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0000005"/>
    <w:multiLevelType w:val="multilevel"/>
    <w:tmpl w:val="93C21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6"/>
    <w:multiLevelType w:val="multilevel"/>
    <w:tmpl w:val="F9DC0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7"/>
    <w:multiLevelType w:val="multilevel"/>
    <w:tmpl w:val="1AB84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0000008"/>
    <w:multiLevelType w:val="hybridMultilevel"/>
    <w:tmpl w:val="4C106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FB6F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2E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CEAC2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0000000C"/>
    <w:multiLevelType w:val="multilevel"/>
    <w:tmpl w:val="B19C592E"/>
    <w:lvl w:ilvl="0">
      <w:start w:val="1"/>
      <w:numFmt w:val="bullet"/>
      <w:lvlText w:val="●"/>
      <w:lvlJc w:val="left"/>
      <w:pPr>
        <w:ind w:left="5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8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0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4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6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0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2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000000D"/>
    <w:multiLevelType w:val="hybridMultilevel"/>
    <w:tmpl w:val="5910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0763A4"/>
    <w:multiLevelType w:val="hybridMultilevel"/>
    <w:tmpl w:val="ADA6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5B6F49"/>
    <w:multiLevelType w:val="hybridMultilevel"/>
    <w:tmpl w:val="0D12A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592330"/>
    <w:multiLevelType w:val="multilevel"/>
    <w:tmpl w:val="5F54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2E3F84"/>
    <w:multiLevelType w:val="hybridMultilevel"/>
    <w:tmpl w:val="85849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EE0A2F"/>
    <w:multiLevelType w:val="multilevel"/>
    <w:tmpl w:val="A9E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C1CBC"/>
    <w:multiLevelType w:val="hybridMultilevel"/>
    <w:tmpl w:val="300A3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E320E"/>
    <w:multiLevelType w:val="multilevel"/>
    <w:tmpl w:val="0734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A7E68"/>
    <w:multiLevelType w:val="multilevel"/>
    <w:tmpl w:val="03DC5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4E0373"/>
    <w:multiLevelType w:val="multilevel"/>
    <w:tmpl w:val="F998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BE711C"/>
    <w:multiLevelType w:val="multilevel"/>
    <w:tmpl w:val="FE9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B4018"/>
    <w:multiLevelType w:val="multilevel"/>
    <w:tmpl w:val="359E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804F7"/>
    <w:multiLevelType w:val="multilevel"/>
    <w:tmpl w:val="54D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E477D"/>
    <w:multiLevelType w:val="hybridMultilevel"/>
    <w:tmpl w:val="92F2D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23898"/>
    <w:multiLevelType w:val="multilevel"/>
    <w:tmpl w:val="9A2E4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D563E"/>
    <w:multiLevelType w:val="multilevel"/>
    <w:tmpl w:val="8558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A0C97"/>
    <w:multiLevelType w:val="multilevel"/>
    <w:tmpl w:val="407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  <w:num w:numId="13">
    <w:abstractNumId w:val="4"/>
  </w:num>
  <w:num w:numId="14">
    <w:abstractNumId w:val="11"/>
  </w:num>
  <w:num w:numId="15">
    <w:abstractNumId w:val="15"/>
  </w:num>
  <w:num w:numId="16">
    <w:abstractNumId w:val="19"/>
  </w:num>
  <w:num w:numId="17">
    <w:abstractNumId w:val="18"/>
  </w:num>
  <w:num w:numId="18">
    <w:abstractNumId w:val="16"/>
  </w:num>
  <w:num w:numId="19">
    <w:abstractNumId w:val="25"/>
  </w:num>
  <w:num w:numId="20">
    <w:abstractNumId w:val="13"/>
  </w:num>
  <w:num w:numId="21">
    <w:abstractNumId w:val="14"/>
  </w:num>
  <w:num w:numId="22">
    <w:abstractNumId w:val="24"/>
  </w:num>
  <w:num w:numId="23">
    <w:abstractNumId w:val="28"/>
  </w:num>
  <w:num w:numId="24">
    <w:abstractNumId w:val="22"/>
  </w:num>
  <w:num w:numId="25">
    <w:abstractNumId w:val="17"/>
  </w:num>
  <w:num w:numId="26">
    <w:abstractNumId w:val="26"/>
  </w:num>
  <w:num w:numId="27">
    <w:abstractNumId w:val="21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F7"/>
    <w:rsid w:val="0001328E"/>
    <w:rsid w:val="00023B8C"/>
    <w:rsid w:val="00026A9A"/>
    <w:rsid w:val="00041120"/>
    <w:rsid w:val="00046475"/>
    <w:rsid w:val="00052199"/>
    <w:rsid w:val="00063711"/>
    <w:rsid w:val="00065902"/>
    <w:rsid w:val="00094139"/>
    <w:rsid w:val="000B3CC9"/>
    <w:rsid w:val="000B52CD"/>
    <w:rsid w:val="000C1656"/>
    <w:rsid w:val="000C1EC8"/>
    <w:rsid w:val="000D1CDA"/>
    <w:rsid w:val="000D2493"/>
    <w:rsid w:val="000D6C11"/>
    <w:rsid w:val="000E412D"/>
    <w:rsid w:val="00136449"/>
    <w:rsid w:val="0013790F"/>
    <w:rsid w:val="00166EFE"/>
    <w:rsid w:val="00187AE1"/>
    <w:rsid w:val="001A386B"/>
    <w:rsid w:val="001B5892"/>
    <w:rsid w:val="001C5804"/>
    <w:rsid w:val="001C77C9"/>
    <w:rsid w:val="001E3F62"/>
    <w:rsid w:val="001E4CA4"/>
    <w:rsid w:val="00215E7F"/>
    <w:rsid w:val="00273A3C"/>
    <w:rsid w:val="00290D4C"/>
    <w:rsid w:val="002C104A"/>
    <w:rsid w:val="002C6BD9"/>
    <w:rsid w:val="002D34F9"/>
    <w:rsid w:val="00332DD4"/>
    <w:rsid w:val="0035405A"/>
    <w:rsid w:val="003656EE"/>
    <w:rsid w:val="00381872"/>
    <w:rsid w:val="00385BA3"/>
    <w:rsid w:val="003F227C"/>
    <w:rsid w:val="00414C31"/>
    <w:rsid w:val="00434113"/>
    <w:rsid w:val="0044194C"/>
    <w:rsid w:val="004844B0"/>
    <w:rsid w:val="00490963"/>
    <w:rsid w:val="00491E25"/>
    <w:rsid w:val="00500A4B"/>
    <w:rsid w:val="0050607C"/>
    <w:rsid w:val="005414C3"/>
    <w:rsid w:val="0056300F"/>
    <w:rsid w:val="005A1900"/>
    <w:rsid w:val="005A3594"/>
    <w:rsid w:val="005E0C88"/>
    <w:rsid w:val="005E1651"/>
    <w:rsid w:val="005F71C1"/>
    <w:rsid w:val="00613E45"/>
    <w:rsid w:val="006226F7"/>
    <w:rsid w:val="00626801"/>
    <w:rsid w:val="00653563"/>
    <w:rsid w:val="00663C4A"/>
    <w:rsid w:val="0068281E"/>
    <w:rsid w:val="00683F2F"/>
    <w:rsid w:val="006A0C5E"/>
    <w:rsid w:val="006B0874"/>
    <w:rsid w:val="006B2F91"/>
    <w:rsid w:val="00700F2C"/>
    <w:rsid w:val="007304A0"/>
    <w:rsid w:val="00743DB2"/>
    <w:rsid w:val="00746B9D"/>
    <w:rsid w:val="00776B3B"/>
    <w:rsid w:val="007D7D66"/>
    <w:rsid w:val="0080554C"/>
    <w:rsid w:val="00814D9D"/>
    <w:rsid w:val="00826FC8"/>
    <w:rsid w:val="008A4F55"/>
    <w:rsid w:val="008A77C6"/>
    <w:rsid w:val="008B37A8"/>
    <w:rsid w:val="008C6CA4"/>
    <w:rsid w:val="008D3E81"/>
    <w:rsid w:val="008D787E"/>
    <w:rsid w:val="008E24D3"/>
    <w:rsid w:val="00906FE0"/>
    <w:rsid w:val="00925807"/>
    <w:rsid w:val="00970CA3"/>
    <w:rsid w:val="0098670D"/>
    <w:rsid w:val="009911F4"/>
    <w:rsid w:val="00996B22"/>
    <w:rsid w:val="00A11817"/>
    <w:rsid w:val="00A456AB"/>
    <w:rsid w:val="00A51E8C"/>
    <w:rsid w:val="00A52E4B"/>
    <w:rsid w:val="00A77F7E"/>
    <w:rsid w:val="00AC7907"/>
    <w:rsid w:val="00AF58BE"/>
    <w:rsid w:val="00B015BE"/>
    <w:rsid w:val="00B1448D"/>
    <w:rsid w:val="00B32C29"/>
    <w:rsid w:val="00B52DE2"/>
    <w:rsid w:val="00B65FC6"/>
    <w:rsid w:val="00B73241"/>
    <w:rsid w:val="00B82160"/>
    <w:rsid w:val="00B832D6"/>
    <w:rsid w:val="00B87CE8"/>
    <w:rsid w:val="00BB51D4"/>
    <w:rsid w:val="00BB6A26"/>
    <w:rsid w:val="00C033B6"/>
    <w:rsid w:val="00C156C8"/>
    <w:rsid w:val="00C2555F"/>
    <w:rsid w:val="00C36857"/>
    <w:rsid w:val="00C3720D"/>
    <w:rsid w:val="00C54CA2"/>
    <w:rsid w:val="00C660DB"/>
    <w:rsid w:val="00C747BF"/>
    <w:rsid w:val="00CE51E8"/>
    <w:rsid w:val="00CE7E67"/>
    <w:rsid w:val="00D054E1"/>
    <w:rsid w:val="00D3242A"/>
    <w:rsid w:val="00D32C6A"/>
    <w:rsid w:val="00D67C9E"/>
    <w:rsid w:val="00D764D8"/>
    <w:rsid w:val="00D7672E"/>
    <w:rsid w:val="00D916A6"/>
    <w:rsid w:val="00DA0A2E"/>
    <w:rsid w:val="00DA45B5"/>
    <w:rsid w:val="00E1435A"/>
    <w:rsid w:val="00E177DC"/>
    <w:rsid w:val="00E21B64"/>
    <w:rsid w:val="00E262B0"/>
    <w:rsid w:val="00E76087"/>
    <w:rsid w:val="00EC13C3"/>
    <w:rsid w:val="00EE12E3"/>
    <w:rsid w:val="00F22538"/>
    <w:rsid w:val="00F4776E"/>
    <w:rsid w:val="00F734DB"/>
    <w:rsid w:val="00F919E0"/>
    <w:rsid w:val="00FA1B62"/>
    <w:rsid w:val="00FB2FA6"/>
    <w:rsid w:val="00FB55ED"/>
    <w:rsid w:val="00FC3312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5EB4"/>
  <w15:docId w15:val="{FBC2CBB9-8833-4779-8078-EA094CEB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0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700F2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0F2C"/>
    <w:rPr>
      <w:rFonts w:ascii="Courier New" w:eastAsia="Times New Roman" w:hAnsi="Courier New" w:cs="Courier New"/>
      <w:sz w:val="20"/>
      <w:szCs w:val="20"/>
    </w:rPr>
  </w:style>
  <w:style w:type="paragraph" w:customStyle="1" w:styleId="gr">
    <w:name w:val="gr"/>
    <w:basedOn w:val="Normal"/>
    <w:rsid w:val="000C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0C1EC8"/>
    <w:rPr>
      <w:b/>
      <w:bCs/>
    </w:rPr>
  </w:style>
  <w:style w:type="character" w:styleId="Emphasis">
    <w:name w:val="Emphasis"/>
    <w:basedOn w:val="DefaultParagraphFont"/>
    <w:uiPriority w:val="20"/>
    <w:qFormat/>
    <w:rsid w:val="000C1E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16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61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906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14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542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64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11" w:color="auto"/>
          </w:divBdr>
          <w:divsChild>
            <w:div w:id="1791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3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5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302">
                      <w:marLeft w:val="183"/>
                      <w:marRight w:val="0"/>
                      <w:marTop w:val="183"/>
                      <w:marBottom w:val="1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60598">
                      <w:marLeft w:val="92"/>
                      <w:marRight w:val="0"/>
                      <w:marTop w:val="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62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36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33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778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1514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0910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659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8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70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198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8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385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47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53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39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Integer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riable_(computer_science)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nclude_directiv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Memory_addr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_standard_library" TargetMode="External"/><Relationship Id="rId10" Type="http://schemas.openxmlformats.org/officeDocument/2006/relationships/hyperlink" Target="https://en.wikipedia.org/wiki/C_(programming_language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Real_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BD2AB-0261-482E-8156-A3754E2B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Parveez Shariff</dc:creator>
  <cp:lastModifiedBy>Hp</cp:lastModifiedBy>
  <cp:revision>2</cp:revision>
  <dcterms:created xsi:type="dcterms:W3CDTF">2020-06-23T13:54:00Z</dcterms:created>
  <dcterms:modified xsi:type="dcterms:W3CDTF">2020-06-23T13:54:00Z</dcterms:modified>
</cp:coreProperties>
</file>