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 xml:space="preserve">DAILY ASSESSMENT </w:t>
      </w:r>
      <w:r w:rsidR="00C5751A">
        <w:rPr>
          <w:b/>
          <w:sz w:val="36"/>
          <w:u w:val="single"/>
        </w:rPr>
        <w:t>REPORT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849"/>
        <w:gridCol w:w="1329"/>
        <w:gridCol w:w="3490"/>
      </w:tblGrid>
      <w:tr w:rsidR="00DF7696" w:rsidTr="00414FD2">
        <w:trPr>
          <w:trHeight w:val="378"/>
        </w:trPr>
        <w:tc>
          <w:tcPr>
            <w:tcW w:w="135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849" w:type="dxa"/>
          </w:tcPr>
          <w:p w:rsidR="00DF7696" w:rsidRPr="00C5751A" w:rsidRDefault="00414FD2" w:rsidP="00C5751A">
            <w:pPr>
              <w:rPr>
                <w:b/>
                <w:sz w:val="28"/>
                <w:szCs w:val="24"/>
              </w:rPr>
            </w:pPr>
            <w:r w:rsidRPr="00C5751A">
              <w:rPr>
                <w:b/>
                <w:sz w:val="28"/>
                <w:szCs w:val="24"/>
              </w:rPr>
              <w:t>1</w:t>
            </w:r>
            <w:r w:rsidR="00C5751A" w:rsidRPr="00C5751A">
              <w:rPr>
                <w:b/>
                <w:sz w:val="28"/>
                <w:szCs w:val="24"/>
              </w:rPr>
              <w:t>7 June</w:t>
            </w:r>
            <w:r w:rsidRPr="00C5751A">
              <w:rPr>
                <w:b/>
                <w:sz w:val="28"/>
                <w:szCs w:val="24"/>
              </w:rPr>
              <w:t xml:space="preserve"> 2020</w:t>
            </w:r>
          </w:p>
        </w:tc>
        <w:tc>
          <w:tcPr>
            <w:tcW w:w="1329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490" w:type="dxa"/>
          </w:tcPr>
          <w:p w:rsidR="00DF7696" w:rsidRPr="00414FD2" w:rsidRDefault="00414FD2" w:rsidP="00DF7696">
            <w:pPr>
              <w:rPr>
                <w:b/>
                <w:sz w:val="28"/>
                <w:szCs w:val="24"/>
              </w:rPr>
            </w:pPr>
            <w:r w:rsidRPr="00414FD2">
              <w:rPr>
                <w:b/>
                <w:sz w:val="28"/>
                <w:szCs w:val="24"/>
              </w:rPr>
              <w:t>Gagan M K</w:t>
            </w:r>
          </w:p>
        </w:tc>
      </w:tr>
      <w:tr w:rsidR="00DF7696" w:rsidTr="00414FD2">
        <w:trPr>
          <w:trHeight w:val="378"/>
        </w:trPr>
        <w:tc>
          <w:tcPr>
            <w:tcW w:w="135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849" w:type="dxa"/>
          </w:tcPr>
          <w:p w:rsidR="00DF7696" w:rsidRPr="00C5751A" w:rsidRDefault="00C5751A" w:rsidP="00DF7696">
            <w:pPr>
              <w:rPr>
                <w:b/>
                <w:sz w:val="28"/>
                <w:szCs w:val="24"/>
              </w:rPr>
            </w:pPr>
            <w:r w:rsidRPr="00C5751A">
              <w:rPr>
                <w:b/>
                <w:sz w:val="28"/>
              </w:rPr>
              <w:t>Statistical Learning</w:t>
            </w:r>
          </w:p>
        </w:tc>
        <w:tc>
          <w:tcPr>
            <w:tcW w:w="1329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490" w:type="dxa"/>
          </w:tcPr>
          <w:p w:rsidR="00DF7696" w:rsidRPr="00414FD2" w:rsidRDefault="00414FD2" w:rsidP="00DF7696">
            <w:pPr>
              <w:rPr>
                <w:b/>
                <w:sz w:val="28"/>
                <w:szCs w:val="24"/>
              </w:rPr>
            </w:pPr>
            <w:r w:rsidRPr="00414FD2">
              <w:rPr>
                <w:b/>
                <w:sz w:val="28"/>
                <w:szCs w:val="24"/>
              </w:rPr>
              <w:t>4AL17EC032</w:t>
            </w:r>
          </w:p>
        </w:tc>
      </w:tr>
      <w:tr w:rsidR="00DF7696" w:rsidTr="00414FD2">
        <w:trPr>
          <w:trHeight w:val="1075"/>
        </w:trPr>
        <w:tc>
          <w:tcPr>
            <w:tcW w:w="135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849" w:type="dxa"/>
          </w:tcPr>
          <w:p w:rsidR="00C5751A" w:rsidRPr="00C5751A" w:rsidRDefault="00C5751A" w:rsidP="00C5751A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</w:rPr>
            </w:pPr>
            <w:r w:rsidRPr="00C5751A">
              <w:rPr>
                <w:b/>
                <w:sz w:val="24"/>
              </w:rPr>
              <w:t>Introduction to Probability</w:t>
            </w:r>
          </w:p>
          <w:p w:rsidR="00C5751A" w:rsidRPr="00C5751A" w:rsidRDefault="00C5751A" w:rsidP="00C5751A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</w:rPr>
            </w:pPr>
            <w:r w:rsidRPr="00C5751A">
              <w:rPr>
                <w:b/>
                <w:sz w:val="24"/>
              </w:rPr>
              <w:t>Rules for Probability calculation</w:t>
            </w:r>
          </w:p>
          <w:p w:rsidR="00C5751A" w:rsidRPr="00C5751A" w:rsidRDefault="00C5751A" w:rsidP="00C5751A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</w:rPr>
            </w:pPr>
            <w:r w:rsidRPr="00C5751A">
              <w:rPr>
                <w:b/>
                <w:sz w:val="24"/>
              </w:rPr>
              <w:t>Bayes' Theorem</w:t>
            </w:r>
          </w:p>
          <w:p w:rsidR="00DF7696" w:rsidRPr="00C5751A" w:rsidRDefault="00C5751A" w:rsidP="00C5751A">
            <w:pPr>
              <w:pStyle w:val="ListParagraph"/>
              <w:numPr>
                <w:ilvl w:val="0"/>
                <w:numId w:val="14"/>
              </w:numPr>
              <w:rPr>
                <w:b/>
                <w:sz w:val="24"/>
              </w:rPr>
            </w:pPr>
            <w:r w:rsidRPr="00C5751A">
              <w:rPr>
                <w:b/>
                <w:sz w:val="24"/>
              </w:rPr>
              <w:t>Normal Distribution</w:t>
            </w:r>
          </w:p>
        </w:tc>
        <w:tc>
          <w:tcPr>
            <w:tcW w:w="1329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490" w:type="dxa"/>
          </w:tcPr>
          <w:p w:rsidR="00DF7696" w:rsidRPr="00414FD2" w:rsidRDefault="00414FD2" w:rsidP="00DF7696">
            <w:pPr>
              <w:rPr>
                <w:b/>
                <w:sz w:val="28"/>
                <w:szCs w:val="24"/>
              </w:rPr>
            </w:pPr>
            <w:r w:rsidRPr="00414FD2">
              <w:rPr>
                <w:b/>
                <w:sz w:val="28"/>
                <w:szCs w:val="24"/>
              </w:rPr>
              <w:t>6</w:t>
            </w:r>
            <w:r w:rsidRPr="00414FD2">
              <w:rPr>
                <w:b/>
                <w:sz w:val="28"/>
                <w:szCs w:val="24"/>
                <w:vertAlign w:val="superscript"/>
              </w:rPr>
              <w:t>th</w:t>
            </w:r>
            <w:r w:rsidRPr="00414FD2">
              <w:rPr>
                <w:b/>
                <w:sz w:val="28"/>
                <w:szCs w:val="24"/>
              </w:rPr>
              <w:t xml:space="preserve"> sem &amp; ‘A’ sec</w:t>
            </w:r>
          </w:p>
        </w:tc>
      </w:tr>
      <w:tr w:rsidR="004C531E" w:rsidTr="00414FD2">
        <w:trPr>
          <w:trHeight w:val="757"/>
        </w:trPr>
        <w:tc>
          <w:tcPr>
            <w:tcW w:w="1355" w:type="dxa"/>
          </w:tcPr>
          <w:p w:rsidR="004C531E" w:rsidRDefault="00C5751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 w:rsidR="004C531E"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849" w:type="dxa"/>
          </w:tcPr>
          <w:p w:rsidR="004C531E" w:rsidRDefault="00B06A35" w:rsidP="00DF7696">
            <w:pPr>
              <w:rPr>
                <w:b/>
                <w:sz w:val="24"/>
                <w:szCs w:val="24"/>
              </w:rPr>
            </w:pPr>
            <w:r w:rsidRPr="00C5751A">
              <w:rPr>
                <w:b/>
                <w:sz w:val="28"/>
                <w:szCs w:val="24"/>
              </w:rPr>
              <w:t>Alvas-education-foundation/Gagan-Git</w:t>
            </w:r>
          </w:p>
        </w:tc>
        <w:tc>
          <w:tcPr>
            <w:tcW w:w="1329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490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070" w:type="dxa"/>
        <w:tblLook w:val="04A0" w:firstRow="1" w:lastRow="0" w:firstColumn="1" w:lastColumn="0" w:noHBand="0" w:noVBand="1"/>
      </w:tblPr>
      <w:tblGrid>
        <w:gridCol w:w="1363"/>
        <w:gridCol w:w="3851"/>
        <w:gridCol w:w="1339"/>
        <w:gridCol w:w="3517"/>
      </w:tblGrid>
      <w:tr w:rsidR="00DF7696" w:rsidTr="00414FD2">
        <w:tc>
          <w:tcPr>
            <w:tcW w:w="9985" w:type="dxa"/>
            <w:gridSpan w:val="4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414FD2">
        <w:tc>
          <w:tcPr>
            <w:tcW w:w="9985" w:type="dxa"/>
            <w:gridSpan w:val="4"/>
          </w:tcPr>
          <w:p w:rsidR="00414FD2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414FD2" w:rsidRDefault="00414FD2" w:rsidP="00DF7696">
            <w:pPr>
              <w:rPr>
                <w:b/>
                <w:sz w:val="24"/>
                <w:szCs w:val="24"/>
              </w:rPr>
            </w:pPr>
          </w:p>
          <w:p w:rsidR="00414FD2" w:rsidRDefault="00414FD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          </w:t>
            </w:r>
            <w:r w:rsidR="00C5751A">
              <w:rPr>
                <w:noProof/>
                <w:lang w:val="en-IN" w:eastAsia="en-IN"/>
              </w:rPr>
              <w:drawing>
                <wp:inline distT="0" distB="0" distL="0" distR="0" wp14:anchorId="02293219" wp14:editId="6B411162">
                  <wp:extent cx="6228932" cy="4010025"/>
                  <wp:effectExtent l="0" t="0" r="63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41755" cy="401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35B5E" w:rsidRDefault="00535B5E" w:rsidP="00DF7696">
            <w:pPr>
              <w:rPr>
                <w:b/>
                <w:sz w:val="24"/>
                <w:szCs w:val="24"/>
              </w:rPr>
            </w:pPr>
          </w:p>
          <w:p w:rsidR="00414FD2" w:rsidRDefault="00414FD2" w:rsidP="00DF7696">
            <w:pPr>
              <w:rPr>
                <w:b/>
                <w:noProof/>
                <w:sz w:val="24"/>
                <w:szCs w:val="24"/>
                <w:lang w:val="en-IN" w:eastAsia="en-IN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t xml:space="preserve">           </w:t>
            </w:r>
          </w:p>
          <w:p w:rsidR="00414FD2" w:rsidRDefault="00414FD2" w:rsidP="00DF7696">
            <w:pPr>
              <w:rPr>
                <w:b/>
                <w:noProof/>
                <w:sz w:val="24"/>
                <w:szCs w:val="24"/>
                <w:lang w:val="en-IN" w:eastAsia="en-IN"/>
              </w:rPr>
            </w:pPr>
          </w:p>
          <w:p w:rsidR="00414FD2" w:rsidRDefault="00414FD2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t xml:space="preserve">           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414FD2">
        <w:tc>
          <w:tcPr>
            <w:tcW w:w="9985" w:type="dxa"/>
            <w:gridSpan w:val="4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535B5E" w:rsidRDefault="00C5751A" w:rsidP="00535B5E">
            <w:pPr>
              <w:rPr>
                <w:rFonts w:ascii="Calibri" w:eastAsia="Calibri" w:hAnsi="Calibri" w:cs="Calibri"/>
                <w:b/>
                <w:color w:val="FF0000"/>
                <w:w w:val="99"/>
                <w:sz w:val="28"/>
                <w:szCs w:val="28"/>
              </w:rPr>
            </w:pPr>
            <w:r w:rsidRPr="00C5751A">
              <w:rPr>
                <w:rFonts w:ascii="Calibri" w:eastAsia="Calibri" w:hAnsi="Calibri" w:cs="Calibri"/>
                <w:b/>
                <w:color w:val="FF0000"/>
                <w:w w:val="99"/>
                <w:sz w:val="28"/>
                <w:szCs w:val="28"/>
              </w:rPr>
              <w:t>Probability</w:t>
            </w:r>
            <w:r w:rsidR="00535B5E">
              <w:rPr>
                <w:rFonts w:ascii="Calibri" w:eastAsia="Calibri" w:hAnsi="Calibri" w:cs="Calibri"/>
                <w:b/>
                <w:color w:val="FF0000"/>
                <w:w w:val="99"/>
                <w:sz w:val="28"/>
                <w:szCs w:val="28"/>
              </w:rPr>
              <w:t>:</w:t>
            </w:r>
          </w:p>
          <w:p w:rsidR="00C5751A" w:rsidRDefault="00C5751A" w:rsidP="00C5751A">
            <w:pPr>
              <w:pStyle w:val="ListParagraph"/>
              <w:numPr>
                <w:ilvl w:val="0"/>
                <w:numId w:val="15"/>
              </w:numPr>
              <w:rPr>
                <w:rFonts w:ascii="Calibri" w:eastAsia="Calibri" w:hAnsi="Calibri" w:cs="Calibri"/>
                <w:b/>
                <w:w w:val="99"/>
                <w:sz w:val="24"/>
                <w:szCs w:val="28"/>
              </w:rPr>
            </w:pPr>
            <w:r w:rsidRPr="00C5751A">
              <w:rPr>
                <w:rFonts w:ascii="Calibri" w:eastAsia="Calibri" w:hAnsi="Calibri" w:cs="Calibri"/>
                <w:b/>
                <w:w w:val="99"/>
                <w:sz w:val="24"/>
                <w:szCs w:val="28"/>
              </w:rPr>
              <w:t>Probability an Introduction. Probability is the science of how likely events are to happen. At its simplest, it's concerned with the roll of a dice, or the f</w:t>
            </w:r>
            <w:r>
              <w:rPr>
                <w:rFonts w:ascii="Calibri" w:eastAsia="Calibri" w:hAnsi="Calibri" w:cs="Calibri"/>
                <w:b/>
                <w:w w:val="99"/>
                <w:sz w:val="24"/>
                <w:szCs w:val="28"/>
              </w:rPr>
              <w:t>all of the cards in a game.</w:t>
            </w:r>
          </w:p>
          <w:p w:rsidR="00C5751A" w:rsidRDefault="00C5751A" w:rsidP="00C5751A">
            <w:pPr>
              <w:pStyle w:val="ListParagraph"/>
              <w:numPr>
                <w:ilvl w:val="0"/>
                <w:numId w:val="15"/>
              </w:numPr>
              <w:rPr>
                <w:rFonts w:ascii="Calibri" w:eastAsia="Calibri" w:hAnsi="Calibri" w:cs="Calibri"/>
                <w:b/>
                <w:w w:val="99"/>
                <w:sz w:val="24"/>
                <w:szCs w:val="28"/>
              </w:rPr>
            </w:pPr>
            <w:r w:rsidRPr="00C5751A">
              <w:rPr>
                <w:rFonts w:ascii="Calibri" w:eastAsia="Calibri" w:hAnsi="Calibri" w:cs="Calibri"/>
                <w:b/>
                <w:w w:val="99"/>
                <w:sz w:val="24"/>
                <w:szCs w:val="28"/>
              </w:rPr>
              <w:t>Probability is used, for example, in such diverse areas as weather forecasting and to work out the cost of your insurance premiums.</w:t>
            </w:r>
          </w:p>
          <w:p w:rsidR="00C5751A" w:rsidRDefault="00C5751A" w:rsidP="00C5751A">
            <w:pPr>
              <w:pStyle w:val="ListParagraph"/>
              <w:numPr>
                <w:ilvl w:val="0"/>
                <w:numId w:val="15"/>
              </w:numPr>
              <w:rPr>
                <w:rFonts w:ascii="Calibri" w:eastAsia="Calibri" w:hAnsi="Calibri" w:cs="Calibri"/>
                <w:b/>
                <w:w w:val="99"/>
                <w:sz w:val="24"/>
                <w:szCs w:val="28"/>
              </w:rPr>
            </w:pPr>
            <w:r w:rsidRPr="00C5751A">
              <w:rPr>
                <w:rFonts w:ascii="Calibri" w:eastAsia="Calibri" w:hAnsi="Calibri" w:cs="Calibri"/>
                <w:b/>
                <w:w w:val="99"/>
                <w:sz w:val="24"/>
                <w:szCs w:val="28"/>
              </w:rPr>
              <w:t xml:space="preserve">Rule of Addition the probability that Event A or Event B occurs is equal to the probability that Event A occurs plus the probability that Event B occurs minus the probability that both Events A and B occur. </w:t>
            </w:r>
          </w:p>
          <w:p w:rsidR="00535B5E" w:rsidRDefault="00C5751A" w:rsidP="00535B5E">
            <w:pPr>
              <w:pStyle w:val="ListParagraph"/>
              <w:numPr>
                <w:ilvl w:val="0"/>
                <w:numId w:val="15"/>
              </w:numPr>
              <w:rPr>
                <w:rFonts w:ascii="Calibri" w:eastAsia="Calibri" w:hAnsi="Calibri" w:cs="Calibri"/>
                <w:b/>
                <w:w w:val="99"/>
                <w:sz w:val="24"/>
                <w:szCs w:val="28"/>
              </w:rPr>
            </w:pPr>
            <w:r w:rsidRPr="00C5751A">
              <w:rPr>
                <w:rFonts w:ascii="Calibri" w:eastAsia="Calibri" w:hAnsi="Calibri" w:cs="Calibri"/>
                <w:b/>
                <w:w w:val="99"/>
                <w:sz w:val="24"/>
                <w:szCs w:val="28"/>
              </w:rPr>
              <w:t xml:space="preserve">P(A </w:t>
            </w:r>
            <w:r w:rsidRPr="00C5751A">
              <w:rPr>
                <w:rFonts w:ascii="Cambria Math" w:eastAsia="Calibri" w:hAnsi="Cambria Math" w:cs="Cambria Math"/>
                <w:b/>
                <w:w w:val="99"/>
                <w:sz w:val="24"/>
                <w:szCs w:val="28"/>
              </w:rPr>
              <w:t>∪</w:t>
            </w:r>
            <w:r w:rsidRPr="00C5751A">
              <w:rPr>
                <w:rFonts w:ascii="Calibri" w:eastAsia="Calibri" w:hAnsi="Calibri" w:cs="Calibri"/>
                <w:b/>
                <w:w w:val="99"/>
                <w:sz w:val="24"/>
                <w:szCs w:val="28"/>
              </w:rPr>
              <w:t xml:space="preserve"> B) = P(A) + P(B) - P(A ∩ B)</w:t>
            </w:r>
          </w:p>
          <w:p w:rsidR="00C5751A" w:rsidRPr="00C5751A" w:rsidRDefault="00C5751A" w:rsidP="00C5751A">
            <w:pPr>
              <w:pStyle w:val="ListParagraph"/>
              <w:numPr>
                <w:ilvl w:val="0"/>
                <w:numId w:val="15"/>
              </w:numPr>
              <w:rPr>
                <w:rFonts w:ascii="Calibri" w:eastAsia="Calibri" w:hAnsi="Calibri" w:cs="Calibri"/>
                <w:b/>
                <w:w w:val="99"/>
                <w:sz w:val="24"/>
                <w:szCs w:val="28"/>
              </w:rPr>
            </w:pPr>
            <w:r w:rsidRPr="00C5751A">
              <w:rPr>
                <w:rFonts w:ascii="Calibri" w:eastAsia="Calibri" w:hAnsi="Calibri" w:cs="Calibri"/>
                <w:b/>
                <w:w w:val="99"/>
                <w:sz w:val="24"/>
                <w:szCs w:val="28"/>
              </w:rPr>
              <w:t>Probability Rule One (For any event A, 0 ≤ P(A) ≤ 1)</w:t>
            </w:r>
          </w:p>
          <w:p w:rsidR="00C5751A" w:rsidRPr="00C5751A" w:rsidRDefault="00C5751A" w:rsidP="00C5751A">
            <w:pPr>
              <w:pStyle w:val="ListParagraph"/>
              <w:numPr>
                <w:ilvl w:val="0"/>
                <w:numId w:val="15"/>
              </w:numPr>
              <w:rPr>
                <w:rFonts w:ascii="Calibri" w:eastAsia="Calibri" w:hAnsi="Calibri" w:cs="Calibri"/>
                <w:b/>
                <w:w w:val="99"/>
                <w:sz w:val="24"/>
                <w:szCs w:val="28"/>
              </w:rPr>
            </w:pPr>
            <w:r w:rsidRPr="00C5751A">
              <w:rPr>
                <w:rFonts w:ascii="Calibri" w:eastAsia="Calibri" w:hAnsi="Calibri" w:cs="Calibri"/>
                <w:b/>
                <w:w w:val="99"/>
                <w:sz w:val="24"/>
                <w:szCs w:val="28"/>
              </w:rPr>
              <w:t>Probability Rule Two (The sum of the probabilities of all possible outcomes is 1)</w:t>
            </w:r>
          </w:p>
          <w:p w:rsidR="00C5751A" w:rsidRPr="00C5751A" w:rsidRDefault="00C5751A" w:rsidP="00C5751A">
            <w:pPr>
              <w:pStyle w:val="ListParagraph"/>
              <w:numPr>
                <w:ilvl w:val="0"/>
                <w:numId w:val="15"/>
              </w:numPr>
              <w:rPr>
                <w:rFonts w:ascii="Calibri" w:eastAsia="Calibri" w:hAnsi="Calibri" w:cs="Calibri"/>
                <w:b/>
                <w:w w:val="99"/>
                <w:sz w:val="24"/>
                <w:szCs w:val="28"/>
              </w:rPr>
            </w:pPr>
            <w:r w:rsidRPr="00C5751A">
              <w:rPr>
                <w:rFonts w:ascii="Calibri" w:eastAsia="Calibri" w:hAnsi="Calibri" w:cs="Calibri"/>
                <w:b/>
                <w:w w:val="99"/>
                <w:sz w:val="24"/>
                <w:szCs w:val="28"/>
              </w:rPr>
              <w:t>Probability Rule Three (The Complement Rule)</w:t>
            </w:r>
          </w:p>
          <w:p w:rsidR="00C5751A" w:rsidRPr="00C5751A" w:rsidRDefault="00C5751A" w:rsidP="00C5751A">
            <w:pPr>
              <w:pStyle w:val="ListParagraph"/>
              <w:numPr>
                <w:ilvl w:val="0"/>
                <w:numId w:val="15"/>
              </w:numPr>
              <w:rPr>
                <w:rFonts w:ascii="Calibri" w:eastAsia="Calibri" w:hAnsi="Calibri" w:cs="Calibri"/>
                <w:b/>
                <w:w w:val="99"/>
                <w:sz w:val="24"/>
                <w:szCs w:val="28"/>
              </w:rPr>
            </w:pPr>
            <w:r w:rsidRPr="00C5751A">
              <w:rPr>
                <w:rFonts w:ascii="Calibri" w:eastAsia="Calibri" w:hAnsi="Calibri" w:cs="Calibri"/>
                <w:b/>
                <w:w w:val="99"/>
                <w:sz w:val="24"/>
                <w:szCs w:val="28"/>
              </w:rPr>
              <w:t>Probabilities Involving Multiple Events.</w:t>
            </w:r>
          </w:p>
          <w:p w:rsidR="00C5751A" w:rsidRPr="00C5751A" w:rsidRDefault="00C5751A" w:rsidP="00C5751A">
            <w:pPr>
              <w:pStyle w:val="ListParagraph"/>
              <w:numPr>
                <w:ilvl w:val="0"/>
                <w:numId w:val="15"/>
              </w:numPr>
              <w:rPr>
                <w:rFonts w:ascii="Calibri" w:eastAsia="Calibri" w:hAnsi="Calibri" w:cs="Calibri"/>
                <w:b/>
                <w:w w:val="99"/>
                <w:sz w:val="24"/>
                <w:szCs w:val="28"/>
              </w:rPr>
            </w:pPr>
            <w:r w:rsidRPr="00C5751A">
              <w:rPr>
                <w:rFonts w:ascii="Calibri" w:eastAsia="Calibri" w:hAnsi="Calibri" w:cs="Calibri"/>
                <w:b/>
                <w:w w:val="99"/>
                <w:sz w:val="24"/>
                <w:szCs w:val="28"/>
              </w:rPr>
              <w:t>Probability Rule Four (Addition Rule for Disjoint Events)</w:t>
            </w:r>
          </w:p>
          <w:p w:rsidR="00C5751A" w:rsidRPr="00C5751A" w:rsidRDefault="00C5751A" w:rsidP="00C5751A">
            <w:pPr>
              <w:pStyle w:val="ListParagraph"/>
              <w:numPr>
                <w:ilvl w:val="0"/>
                <w:numId w:val="15"/>
              </w:numPr>
              <w:rPr>
                <w:rFonts w:ascii="Calibri" w:eastAsia="Calibri" w:hAnsi="Calibri" w:cs="Calibri"/>
                <w:b/>
                <w:w w:val="99"/>
                <w:sz w:val="24"/>
                <w:szCs w:val="28"/>
              </w:rPr>
            </w:pPr>
            <w:r w:rsidRPr="00C5751A">
              <w:rPr>
                <w:rFonts w:ascii="Calibri" w:eastAsia="Calibri" w:hAnsi="Calibri" w:cs="Calibri"/>
                <w:b/>
                <w:w w:val="99"/>
                <w:sz w:val="24"/>
                <w:szCs w:val="28"/>
              </w:rPr>
              <w:t xml:space="preserve">Finding </w:t>
            </w:r>
            <w:proofErr w:type="gramStart"/>
            <w:r w:rsidRPr="00C5751A">
              <w:rPr>
                <w:rFonts w:ascii="Calibri" w:eastAsia="Calibri" w:hAnsi="Calibri" w:cs="Calibri"/>
                <w:b/>
                <w:w w:val="99"/>
                <w:sz w:val="24"/>
                <w:szCs w:val="28"/>
              </w:rPr>
              <w:t>P(</w:t>
            </w:r>
            <w:proofErr w:type="gramEnd"/>
            <w:r w:rsidRPr="00C5751A">
              <w:rPr>
                <w:rFonts w:ascii="Calibri" w:eastAsia="Calibri" w:hAnsi="Calibri" w:cs="Calibri"/>
                <w:b/>
                <w:w w:val="99"/>
                <w:sz w:val="24"/>
                <w:szCs w:val="28"/>
              </w:rPr>
              <w:t>A and B) using Logic.</w:t>
            </w:r>
          </w:p>
          <w:p w:rsidR="00C5751A" w:rsidRDefault="00C5751A" w:rsidP="00C5751A">
            <w:pPr>
              <w:rPr>
                <w:rFonts w:ascii="Calibri" w:eastAsia="Calibri" w:hAnsi="Calibri" w:cs="Calibri"/>
                <w:b/>
                <w:w w:val="99"/>
                <w:sz w:val="24"/>
                <w:szCs w:val="28"/>
              </w:rPr>
            </w:pPr>
          </w:p>
          <w:p w:rsidR="00C5751A" w:rsidRDefault="00C5751A" w:rsidP="00C5751A">
            <w:pPr>
              <w:rPr>
                <w:b/>
                <w:color w:val="FF0000"/>
                <w:sz w:val="28"/>
              </w:rPr>
            </w:pPr>
            <w:r w:rsidRPr="00C5751A">
              <w:rPr>
                <w:b/>
                <w:color w:val="FF0000"/>
                <w:sz w:val="28"/>
              </w:rPr>
              <w:t>Bayes' Theorem</w:t>
            </w:r>
            <w:r>
              <w:rPr>
                <w:b/>
                <w:color w:val="FF0000"/>
                <w:sz w:val="28"/>
              </w:rPr>
              <w:t>:</w:t>
            </w:r>
          </w:p>
          <w:p w:rsidR="000E3A6D" w:rsidRDefault="00C5751A" w:rsidP="00C5751A">
            <w:pPr>
              <w:pStyle w:val="ListParagraph"/>
              <w:numPr>
                <w:ilvl w:val="0"/>
                <w:numId w:val="16"/>
              </w:numPr>
              <w:rPr>
                <w:b/>
                <w:sz w:val="24"/>
              </w:rPr>
            </w:pPr>
            <w:r w:rsidRPr="00C5751A">
              <w:rPr>
                <w:b/>
                <w:sz w:val="24"/>
              </w:rPr>
              <w:t xml:space="preserve">In probability theory and statistics, Bayes' theorem (alternatively </w:t>
            </w:r>
            <w:proofErr w:type="spellStart"/>
            <w:r w:rsidRPr="00C5751A">
              <w:rPr>
                <w:b/>
                <w:sz w:val="24"/>
              </w:rPr>
              <w:t>Bayes's</w:t>
            </w:r>
            <w:proofErr w:type="spellEnd"/>
            <w:r w:rsidRPr="00C5751A">
              <w:rPr>
                <w:b/>
                <w:sz w:val="24"/>
              </w:rPr>
              <w:t xml:space="preserve"> theorem, </w:t>
            </w:r>
            <w:proofErr w:type="spellStart"/>
            <w:r w:rsidRPr="00C5751A">
              <w:rPr>
                <w:b/>
                <w:sz w:val="24"/>
              </w:rPr>
              <w:t>Bayes's</w:t>
            </w:r>
            <w:proofErr w:type="spellEnd"/>
            <w:r w:rsidRPr="00C5751A">
              <w:rPr>
                <w:b/>
                <w:sz w:val="24"/>
              </w:rPr>
              <w:t xml:space="preserve"> law or </w:t>
            </w:r>
            <w:proofErr w:type="spellStart"/>
            <w:r w:rsidRPr="00C5751A">
              <w:rPr>
                <w:b/>
                <w:sz w:val="24"/>
              </w:rPr>
              <w:t>Bayes's</w:t>
            </w:r>
            <w:proofErr w:type="spellEnd"/>
            <w:r w:rsidRPr="00C5751A">
              <w:rPr>
                <w:b/>
                <w:sz w:val="24"/>
              </w:rPr>
              <w:t xml:space="preserve"> rule) describes the probability of an event, based on prior knowledge of conditions that mi</w:t>
            </w:r>
            <w:r w:rsidR="000E3A6D">
              <w:rPr>
                <w:b/>
                <w:sz w:val="24"/>
              </w:rPr>
              <w:t>ght be related to the event.</w:t>
            </w:r>
          </w:p>
          <w:p w:rsidR="00DF7696" w:rsidRDefault="00C5751A" w:rsidP="00DF7696">
            <w:pPr>
              <w:pStyle w:val="ListParagraph"/>
              <w:numPr>
                <w:ilvl w:val="0"/>
                <w:numId w:val="16"/>
              </w:numPr>
              <w:rPr>
                <w:b/>
                <w:sz w:val="24"/>
              </w:rPr>
            </w:pPr>
            <w:r w:rsidRPr="00C5751A">
              <w:rPr>
                <w:b/>
                <w:sz w:val="24"/>
              </w:rPr>
              <w:t xml:space="preserve">For example, if the risk of developing health problems is known to increase with age, </w:t>
            </w:r>
            <w:proofErr w:type="spellStart"/>
            <w:r w:rsidRPr="00C5751A">
              <w:rPr>
                <w:b/>
                <w:sz w:val="24"/>
              </w:rPr>
              <w:t>Bayes’s</w:t>
            </w:r>
            <w:proofErr w:type="spellEnd"/>
            <w:r w:rsidRPr="00C5751A">
              <w:rPr>
                <w:b/>
                <w:sz w:val="24"/>
              </w:rPr>
              <w:t xml:space="preserve"> theorem allows the risk to an individual of a known age to be assessed more accurately than simply assuming that the individual is typical of the population as a whole.</w:t>
            </w:r>
          </w:p>
          <w:p w:rsidR="000E3A6D" w:rsidRPr="000E3A6D" w:rsidRDefault="000E3A6D" w:rsidP="000E3A6D">
            <w:pPr>
              <w:pStyle w:val="ListParagraph"/>
              <w:numPr>
                <w:ilvl w:val="0"/>
                <w:numId w:val="16"/>
              </w:numPr>
              <w:rPr>
                <w:b/>
                <w:sz w:val="24"/>
              </w:rPr>
            </w:pPr>
            <w:r w:rsidRPr="000E3A6D">
              <w:rPr>
                <w:b/>
                <w:sz w:val="24"/>
              </w:rPr>
              <w:t>Bayes’ Theorem is a way of finding a probability when we know certain other probabilities.</w:t>
            </w:r>
          </w:p>
          <w:p w:rsidR="000E3A6D" w:rsidRPr="000E3A6D" w:rsidRDefault="000E3A6D" w:rsidP="000E3A6D">
            <w:pPr>
              <w:pStyle w:val="ListParagraph"/>
              <w:numPr>
                <w:ilvl w:val="0"/>
                <w:numId w:val="16"/>
              </w:numPr>
              <w:rPr>
                <w:b/>
                <w:sz w:val="24"/>
              </w:rPr>
            </w:pPr>
            <w:r w:rsidRPr="000E3A6D">
              <w:rPr>
                <w:b/>
                <w:sz w:val="24"/>
              </w:rPr>
              <w:t>The formula is:</w:t>
            </w:r>
          </w:p>
          <w:p w:rsidR="000E3A6D" w:rsidRPr="000E3A6D" w:rsidRDefault="000E3A6D" w:rsidP="000E3A6D">
            <w:pPr>
              <w:pStyle w:val="ListParagrap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                             </w:t>
            </w:r>
            <w:r w:rsidRPr="000E3A6D">
              <w:rPr>
                <w:b/>
                <w:sz w:val="24"/>
              </w:rPr>
              <w:t xml:space="preserve">P(A|B) =  </w:t>
            </w:r>
            <w:r>
              <w:rPr>
                <w:b/>
                <w:sz w:val="24"/>
              </w:rPr>
              <w:t>(</w:t>
            </w:r>
            <w:r w:rsidRPr="000E3A6D">
              <w:rPr>
                <w:b/>
                <w:sz w:val="24"/>
              </w:rPr>
              <w:t>P(A) P(B|A)</w:t>
            </w:r>
            <w:r>
              <w:rPr>
                <w:b/>
                <w:sz w:val="24"/>
              </w:rPr>
              <w:t>)/</w:t>
            </w:r>
            <w:r w:rsidRPr="000E3A6D">
              <w:rPr>
                <w:b/>
                <w:sz w:val="24"/>
              </w:rPr>
              <w:t>P(B)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0E3A6D" w:rsidRDefault="000E3A6D" w:rsidP="00DF7696">
            <w:pPr>
              <w:rPr>
                <w:b/>
                <w:color w:val="FF0000"/>
                <w:sz w:val="28"/>
              </w:rPr>
            </w:pPr>
            <w:r w:rsidRPr="000E3A6D">
              <w:rPr>
                <w:b/>
                <w:color w:val="FF0000"/>
                <w:sz w:val="28"/>
              </w:rPr>
              <w:t>Normal Distribution</w:t>
            </w:r>
            <w:r>
              <w:rPr>
                <w:b/>
                <w:color w:val="FF0000"/>
                <w:sz w:val="28"/>
              </w:rPr>
              <w:t>:</w:t>
            </w:r>
          </w:p>
          <w:p w:rsidR="000E3A6D" w:rsidRDefault="000E3A6D" w:rsidP="000E3A6D">
            <w:pPr>
              <w:pStyle w:val="ListParagraph"/>
              <w:numPr>
                <w:ilvl w:val="0"/>
                <w:numId w:val="17"/>
              </w:numPr>
              <w:rPr>
                <w:b/>
                <w:sz w:val="24"/>
                <w:szCs w:val="24"/>
              </w:rPr>
            </w:pPr>
            <w:r w:rsidRPr="000E3A6D">
              <w:rPr>
                <w:b/>
                <w:sz w:val="24"/>
                <w:szCs w:val="24"/>
              </w:rPr>
              <w:t xml:space="preserve">Normal distribution, also known as the Gaussian distribution, is a probability distribution that is symmetric about the mean, showing that data near the mean are more frequent in occurrence than data far from the mean. </w:t>
            </w:r>
          </w:p>
          <w:p w:rsidR="000E3A6D" w:rsidRPr="000E3A6D" w:rsidRDefault="000E3A6D" w:rsidP="000E3A6D">
            <w:pPr>
              <w:pStyle w:val="ListParagraph"/>
              <w:numPr>
                <w:ilvl w:val="0"/>
                <w:numId w:val="17"/>
              </w:numPr>
              <w:rPr>
                <w:b/>
                <w:sz w:val="24"/>
                <w:szCs w:val="24"/>
              </w:rPr>
            </w:pPr>
            <w:r w:rsidRPr="000E3A6D">
              <w:rPr>
                <w:b/>
                <w:sz w:val="24"/>
                <w:szCs w:val="24"/>
              </w:rPr>
              <w:t>In graph form, normal distribution will appear as a bell curve</w:t>
            </w:r>
            <w:r>
              <w:rPr>
                <w:noProof/>
                <w:lang w:val="en-IN" w:eastAsia="en-IN"/>
              </w:rPr>
              <w:drawing>
                <wp:inline distT="0" distB="0" distL="0" distR="0">
                  <wp:extent cx="4895215" cy="1823720"/>
                  <wp:effectExtent l="0" t="0" r="635" b="5080"/>
                  <wp:docPr id="4" name="Picture 4" descr="Explaining the 68-95-99.7 rule for a Normal Distribu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Explaining the 68-95-99.7 rule for a Normal Distribu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00479" cy="18256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414FD2" w:rsidTr="00414FD2">
        <w:tc>
          <w:tcPr>
            <w:tcW w:w="1363" w:type="dxa"/>
          </w:tcPr>
          <w:p w:rsidR="00414FD2" w:rsidRDefault="00414FD2" w:rsidP="0039001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3851" w:type="dxa"/>
          </w:tcPr>
          <w:p w:rsidR="00414FD2" w:rsidRPr="00CE09FC" w:rsidRDefault="000E3A6D" w:rsidP="00390015">
            <w:pPr>
              <w:rPr>
                <w:b/>
                <w:sz w:val="28"/>
                <w:szCs w:val="24"/>
              </w:rPr>
            </w:pPr>
            <w:r w:rsidRPr="00CE09FC">
              <w:rPr>
                <w:b/>
                <w:sz w:val="28"/>
                <w:szCs w:val="24"/>
              </w:rPr>
              <w:t>17 June</w:t>
            </w:r>
            <w:r w:rsidR="00414FD2" w:rsidRPr="00CE09FC">
              <w:rPr>
                <w:b/>
                <w:sz w:val="28"/>
                <w:szCs w:val="24"/>
              </w:rPr>
              <w:t xml:space="preserve"> 2020</w:t>
            </w:r>
          </w:p>
        </w:tc>
        <w:tc>
          <w:tcPr>
            <w:tcW w:w="1339" w:type="dxa"/>
          </w:tcPr>
          <w:p w:rsidR="00414FD2" w:rsidRDefault="00414FD2" w:rsidP="0039001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517" w:type="dxa"/>
          </w:tcPr>
          <w:p w:rsidR="00414FD2" w:rsidRPr="00CE09FC" w:rsidRDefault="00414FD2" w:rsidP="00390015">
            <w:pPr>
              <w:rPr>
                <w:b/>
                <w:sz w:val="28"/>
                <w:szCs w:val="24"/>
              </w:rPr>
            </w:pPr>
            <w:r w:rsidRPr="00CE09FC">
              <w:rPr>
                <w:b/>
                <w:sz w:val="28"/>
                <w:szCs w:val="24"/>
              </w:rPr>
              <w:t>Gagan M K</w:t>
            </w:r>
          </w:p>
        </w:tc>
      </w:tr>
      <w:tr w:rsidR="00414FD2" w:rsidTr="00414FD2">
        <w:tc>
          <w:tcPr>
            <w:tcW w:w="1363" w:type="dxa"/>
          </w:tcPr>
          <w:p w:rsidR="00414FD2" w:rsidRDefault="00414FD2" w:rsidP="0039001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851" w:type="dxa"/>
          </w:tcPr>
          <w:p w:rsidR="00414FD2" w:rsidRPr="00CE09FC" w:rsidRDefault="000E3A6D" w:rsidP="00390015">
            <w:pPr>
              <w:rPr>
                <w:b/>
                <w:sz w:val="28"/>
                <w:szCs w:val="24"/>
              </w:rPr>
            </w:pPr>
            <w:r w:rsidRPr="00CE09FC">
              <w:rPr>
                <w:b/>
                <w:sz w:val="28"/>
                <w:szCs w:val="24"/>
              </w:rPr>
              <w:t>Java Tutorial for Complete Beginners</w:t>
            </w:r>
          </w:p>
        </w:tc>
        <w:tc>
          <w:tcPr>
            <w:tcW w:w="1339" w:type="dxa"/>
          </w:tcPr>
          <w:p w:rsidR="00414FD2" w:rsidRDefault="00414FD2" w:rsidP="0039001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517" w:type="dxa"/>
          </w:tcPr>
          <w:p w:rsidR="00414FD2" w:rsidRPr="00CE09FC" w:rsidRDefault="00451DA9" w:rsidP="00390015">
            <w:pPr>
              <w:rPr>
                <w:b/>
                <w:sz w:val="28"/>
                <w:szCs w:val="24"/>
              </w:rPr>
            </w:pPr>
            <w:r w:rsidRPr="00CE09FC">
              <w:rPr>
                <w:b/>
                <w:sz w:val="28"/>
                <w:szCs w:val="24"/>
              </w:rPr>
              <w:t>4AL17EC032</w:t>
            </w:r>
          </w:p>
        </w:tc>
      </w:tr>
      <w:tr w:rsidR="00414FD2" w:rsidTr="00414FD2">
        <w:tc>
          <w:tcPr>
            <w:tcW w:w="1363" w:type="dxa"/>
          </w:tcPr>
          <w:p w:rsidR="00414FD2" w:rsidRDefault="00414FD2" w:rsidP="0039001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851" w:type="dxa"/>
          </w:tcPr>
          <w:p w:rsidR="000E3A6D" w:rsidRPr="00CE09FC" w:rsidRDefault="000E3A6D" w:rsidP="00CE09FC">
            <w:pPr>
              <w:pStyle w:val="ListParagraph"/>
              <w:numPr>
                <w:ilvl w:val="0"/>
                <w:numId w:val="23"/>
              </w:numPr>
              <w:shd w:val="clear" w:color="auto" w:fill="F7F8FA"/>
              <w:spacing w:line="343" w:lineRule="atLeast"/>
              <w:rPr>
                <w:rFonts w:cstheme="minorHAnsi"/>
                <w:b/>
                <w:bCs/>
                <w:color w:val="29303B"/>
                <w:sz w:val="24"/>
                <w:szCs w:val="23"/>
                <w:lang w:val="en-IN" w:eastAsia="en-IN"/>
              </w:rPr>
            </w:pPr>
            <w:r w:rsidRPr="00CE09FC">
              <w:rPr>
                <w:rFonts w:cstheme="minorHAnsi"/>
                <w:b/>
                <w:bCs/>
                <w:color w:val="29303B"/>
                <w:sz w:val="24"/>
                <w:szCs w:val="23"/>
                <w:lang w:val="en-IN" w:eastAsia="en-IN"/>
              </w:rPr>
              <w:t>Appendix</w:t>
            </w:r>
            <w:r w:rsidR="00CE09FC">
              <w:rPr>
                <w:rFonts w:cstheme="minorHAnsi"/>
                <w:b/>
                <w:bCs/>
                <w:color w:val="29303B"/>
                <w:sz w:val="24"/>
                <w:szCs w:val="23"/>
                <w:lang w:val="en-IN" w:eastAsia="en-IN"/>
              </w:rPr>
              <w:t xml:space="preserve"> </w:t>
            </w:r>
            <w:r w:rsidRPr="00CE09FC">
              <w:rPr>
                <w:rFonts w:cstheme="minorHAnsi"/>
                <w:b/>
                <w:bCs/>
                <w:color w:val="29303B"/>
                <w:sz w:val="24"/>
                <w:szCs w:val="23"/>
                <w:lang w:val="en-IN" w:eastAsia="en-IN"/>
              </w:rPr>
              <w:t>Eclipse Shortcuts</w:t>
            </w:r>
          </w:p>
          <w:p w:rsidR="000E3A6D" w:rsidRPr="000E3A6D" w:rsidRDefault="000E3A6D" w:rsidP="000E3A6D">
            <w:pPr>
              <w:pStyle w:val="ListParagraph"/>
              <w:numPr>
                <w:ilvl w:val="0"/>
                <w:numId w:val="18"/>
              </w:numPr>
              <w:shd w:val="clear" w:color="auto" w:fill="F7F8FA"/>
              <w:spacing w:line="343" w:lineRule="atLeast"/>
              <w:rPr>
                <w:rFonts w:cstheme="minorHAnsi"/>
                <w:b/>
                <w:bCs/>
                <w:color w:val="29303B"/>
                <w:sz w:val="24"/>
                <w:szCs w:val="23"/>
                <w:lang w:val="en-IN" w:eastAsia="en-IN"/>
              </w:rPr>
            </w:pPr>
            <w:r w:rsidRPr="000E3A6D">
              <w:rPr>
                <w:rFonts w:cstheme="minorHAnsi"/>
                <w:b/>
                <w:bCs/>
                <w:color w:val="29303B"/>
                <w:sz w:val="24"/>
                <w:szCs w:val="23"/>
                <w:lang w:val="en-IN" w:eastAsia="en-IN"/>
              </w:rPr>
              <w:t>Getting a Job Extended Version: What you need, a strategy for finding work, and my story.</w:t>
            </w:r>
          </w:p>
          <w:p w:rsidR="000E3A6D" w:rsidRPr="000E3A6D" w:rsidRDefault="000E3A6D" w:rsidP="000E3A6D">
            <w:pPr>
              <w:pStyle w:val="ListParagraph"/>
              <w:numPr>
                <w:ilvl w:val="0"/>
                <w:numId w:val="18"/>
              </w:numPr>
              <w:shd w:val="clear" w:color="auto" w:fill="F7F8FA"/>
              <w:spacing w:line="343" w:lineRule="atLeast"/>
              <w:rPr>
                <w:rFonts w:cstheme="minorHAnsi"/>
                <w:b/>
                <w:bCs/>
                <w:color w:val="29303B"/>
                <w:sz w:val="24"/>
                <w:szCs w:val="23"/>
                <w:lang w:val="en-IN" w:eastAsia="en-IN"/>
              </w:rPr>
            </w:pPr>
            <w:r w:rsidRPr="000E3A6D">
              <w:rPr>
                <w:rFonts w:cstheme="minorHAnsi"/>
                <w:b/>
                <w:bCs/>
                <w:color w:val="29303B"/>
                <w:sz w:val="24"/>
                <w:szCs w:val="23"/>
                <w:lang w:val="en-IN" w:eastAsia="en-IN"/>
              </w:rPr>
              <w:t>Ten Tips for Improving Your Coding</w:t>
            </w:r>
          </w:p>
          <w:p w:rsidR="000E3A6D" w:rsidRPr="000E3A6D" w:rsidRDefault="000E3A6D" w:rsidP="000E3A6D">
            <w:pPr>
              <w:pStyle w:val="ListParagraph"/>
              <w:numPr>
                <w:ilvl w:val="0"/>
                <w:numId w:val="18"/>
              </w:numPr>
              <w:shd w:val="clear" w:color="auto" w:fill="F7F8FA"/>
              <w:spacing w:line="343" w:lineRule="atLeast"/>
              <w:rPr>
                <w:rFonts w:cstheme="minorHAnsi"/>
                <w:b/>
                <w:bCs/>
                <w:color w:val="29303B"/>
                <w:sz w:val="24"/>
                <w:szCs w:val="23"/>
                <w:lang w:val="en-IN" w:eastAsia="en-IN"/>
              </w:rPr>
            </w:pPr>
            <w:r w:rsidRPr="000E3A6D">
              <w:rPr>
                <w:rFonts w:cstheme="minorHAnsi"/>
                <w:b/>
                <w:bCs/>
                <w:color w:val="29303B"/>
                <w:sz w:val="24"/>
                <w:szCs w:val="23"/>
                <w:lang w:val="en-IN" w:eastAsia="en-IN"/>
              </w:rPr>
              <w:t>Debugging in Eclipse</w:t>
            </w:r>
          </w:p>
          <w:p w:rsidR="00CE09FC" w:rsidRDefault="00CE09FC" w:rsidP="00CE09FC">
            <w:pPr>
              <w:pStyle w:val="ListParagraph"/>
              <w:numPr>
                <w:ilvl w:val="0"/>
                <w:numId w:val="18"/>
              </w:numPr>
              <w:shd w:val="clear" w:color="auto" w:fill="F7F8FA"/>
              <w:spacing w:line="343" w:lineRule="atLeast"/>
              <w:rPr>
                <w:rFonts w:cstheme="minorHAnsi"/>
                <w:b/>
                <w:bCs/>
                <w:color w:val="29303B"/>
                <w:sz w:val="24"/>
                <w:szCs w:val="23"/>
                <w:lang w:val="en-IN" w:eastAsia="en-IN"/>
              </w:rPr>
            </w:pPr>
            <w:r>
              <w:rPr>
                <w:rFonts w:cstheme="minorHAnsi"/>
                <w:b/>
                <w:bCs/>
                <w:color w:val="29303B"/>
                <w:sz w:val="24"/>
                <w:szCs w:val="23"/>
                <w:lang w:val="en-IN" w:eastAsia="en-IN"/>
              </w:rPr>
              <w:t>What’s new in java 8</w:t>
            </w:r>
          </w:p>
          <w:p w:rsidR="000E3A6D" w:rsidRPr="00CE09FC" w:rsidRDefault="000E3A6D" w:rsidP="00CE09FC">
            <w:pPr>
              <w:pStyle w:val="ListParagraph"/>
              <w:numPr>
                <w:ilvl w:val="0"/>
                <w:numId w:val="18"/>
              </w:numPr>
              <w:shd w:val="clear" w:color="auto" w:fill="F7F8FA"/>
              <w:spacing w:line="343" w:lineRule="atLeast"/>
              <w:rPr>
                <w:rFonts w:cstheme="minorHAnsi"/>
                <w:b/>
                <w:bCs/>
                <w:color w:val="29303B"/>
                <w:sz w:val="24"/>
                <w:szCs w:val="23"/>
                <w:lang w:val="en-IN" w:eastAsia="en-IN"/>
              </w:rPr>
            </w:pPr>
            <w:r w:rsidRPr="00CE09FC">
              <w:rPr>
                <w:rFonts w:cstheme="minorHAnsi"/>
                <w:b/>
                <w:bCs/>
                <w:color w:val="29303B"/>
                <w:sz w:val="24"/>
                <w:szCs w:val="23"/>
                <w:lang w:val="en-IN" w:eastAsia="en-IN"/>
              </w:rPr>
              <w:t>Lambda Expressions</w:t>
            </w:r>
          </w:p>
          <w:p w:rsidR="000E3A6D" w:rsidRPr="000E3A6D" w:rsidRDefault="000E3A6D" w:rsidP="000E3A6D">
            <w:pPr>
              <w:pStyle w:val="ListParagraph"/>
              <w:numPr>
                <w:ilvl w:val="0"/>
                <w:numId w:val="18"/>
              </w:numPr>
              <w:shd w:val="clear" w:color="auto" w:fill="F7F8FA"/>
              <w:spacing w:line="343" w:lineRule="atLeast"/>
              <w:rPr>
                <w:rFonts w:cstheme="minorHAnsi"/>
                <w:b/>
                <w:bCs/>
                <w:color w:val="29303B"/>
                <w:sz w:val="24"/>
                <w:szCs w:val="23"/>
                <w:lang w:val="en-IN" w:eastAsia="en-IN"/>
              </w:rPr>
            </w:pPr>
            <w:r w:rsidRPr="000E3A6D">
              <w:rPr>
                <w:rFonts w:cstheme="minorHAnsi"/>
                <w:b/>
                <w:bCs/>
                <w:color w:val="29303B"/>
                <w:sz w:val="24"/>
                <w:szCs w:val="23"/>
                <w:lang w:val="en-IN" w:eastAsia="en-IN"/>
              </w:rPr>
              <w:t>Tests</w:t>
            </w:r>
            <w:r w:rsidRPr="000E3A6D">
              <w:rPr>
                <w:rFonts w:cstheme="minorHAnsi"/>
                <w:b/>
                <w:bCs/>
                <w:color w:val="29303B"/>
                <w:sz w:val="24"/>
                <w:szCs w:val="23"/>
                <w:lang w:val="en-IN" w:eastAsia="en-IN"/>
              </w:rPr>
              <w:tab/>
            </w:r>
            <w:r w:rsidRPr="000E3A6D">
              <w:rPr>
                <w:rFonts w:cstheme="minorHAnsi"/>
                <w:b/>
                <w:bCs/>
                <w:color w:val="29303B"/>
                <w:sz w:val="24"/>
                <w:szCs w:val="23"/>
                <w:lang w:val="en-IN" w:eastAsia="en-IN"/>
              </w:rPr>
              <w:tab/>
            </w:r>
            <w:r w:rsidRPr="000E3A6D">
              <w:rPr>
                <w:rFonts w:cstheme="minorHAnsi"/>
                <w:b/>
                <w:bCs/>
                <w:color w:val="29303B"/>
                <w:sz w:val="24"/>
                <w:szCs w:val="23"/>
                <w:lang w:val="en-IN" w:eastAsia="en-IN"/>
              </w:rPr>
              <w:tab/>
            </w:r>
            <w:r w:rsidRPr="000E3A6D">
              <w:rPr>
                <w:rFonts w:cstheme="minorHAnsi"/>
                <w:b/>
                <w:bCs/>
                <w:color w:val="29303B"/>
                <w:sz w:val="24"/>
                <w:szCs w:val="23"/>
                <w:lang w:val="en-IN" w:eastAsia="en-IN"/>
              </w:rPr>
              <w:tab/>
            </w:r>
          </w:p>
          <w:p w:rsidR="000E3A6D" w:rsidRPr="00CE09FC" w:rsidRDefault="000E3A6D" w:rsidP="00CE09FC">
            <w:pPr>
              <w:pStyle w:val="ListParagraph"/>
              <w:numPr>
                <w:ilvl w:val="0"/>
                <w:numId w:val="18"/>
              </w:numPr>
              <w:shd w:val="clear" w:color="auto" w:fill="F7F8FA"/>
              <w:spacing w:line="343" w:lineRule="atLeast"/>
              <w:rPr>
                <w:rFonts w:cstheme="minorHAnsi"/>
                <w:b/>
                <w:bCs/>
                <w:color w:val="29303B"/>
                <w:sz w:val="24"/>
                <w:szCs w:val="23"/>
                <w:lang w:val="en-IN" w:eastAsia="en-IN"/>
              </w:rPr>
            </w:pPr>
            <w:r w:rsidRPr="00CE09FC">
              <w:rPr>
                <w:rFonts w:cstheme="minorHAnsi"/>
                <w:b/>
                <w:bCs/>
                <w:color w:val="29303B"/>
                <w:sz w:val="24"/>
                <w:szCs w:val="23"/>
                <w:lang w:val="en-IN" w:eastAsia="en-IN"/>
              </w:rPr>
              <w:t>Programming: Test Your Knowledge</w:t>
            </w:r>
          </w:p>
          <w:p w:rsidR="000E3A6D" w:rsidRPr="000E3A6D" w:rsidRDefault="000E3A6D" w:rsidP="000E3A6D">
            <w:pPr>
              <w:pStyle w:val="ListParagraph"/>
              <w:numPr>
                <w:ilvl w:val="0"/>
                <w:numId w:val="18"/>
              </w:numPr>
              <w:shd w:val="clear" w:color="auto" w:fill="F7F8FA"/>
              <w:spacing w:line="343" w:lineRule="atLeast"/>
              <w:rPr>
                <w:rFonts w:cstheme="minorHAnsi"/>
                <w:b/>
                <w:bCs/>
                <w:color w:val="29303B"/>
                <w:sz w:val="24"/>
                <w:szCs w:val="23"/>
                <w:lang w:val="en-IN" w:eastAsia="en-IN"/>
              </w:rPr>
            </w:pPr>
            <w:r w:rsidRPr="000E3A6D">
              <w:rPr>
                <w:rFonts w:cstheme="minorHAnsi"/>
                <w:b/>
                <w:bCs/>
                <w:color w:val="29303B"/>
                <w:sz w:val="24"/>
                <w:szCs w:val="23"/>
                <w:lang w:val="en-IN" w:eastAsia="en-IN"/>
              </w:rPr>
              <w:t>Recommended books</w:t>
            </w:r>
          </w:p>
          <w:p w:rsidR="000E3A6D" w:rsidRPr="000E3A6D" w:rsidRDefault="000E3A6D" w:rsidP="000E3A6D">
            <w:pPr>
              <w:pStyle w:val="ListParagraph"/>
              <w:numPr>
                <w:ilvl w:val="0"/>
                <w:numId w:val="18"/>
              </w:numPr>
              <w:shd w:val="clear" w:color="auto" w:fill="F7F8FA"/>
              <w:spacing w:line="343" w:lineRule="atLeast"/>
              <w:rPr>
                <w:rFonts w:cstheme="minorHAnsi"/>
                <w:b/>
                <w:bCs/>
                <w:color w:val="29303B"/>
                <w:sz w:val="24"/>
                <w:szCs w:val="23"/>
                <w:lang w:val="en-IN" w:eastAsia="en-IN"/>
              </w:rPr>
            </w:pPr>
            <w:r w:rsidRPr="000E3A6D">
              <w:rPr>
                <w:rFonts w:cstheme="minorHAnsi"/>
                <w:b/>
                <w:bCs/>
                <w:color w:val="29303B"/>
                <w:sz w:val="24"/>
                <w:szCs w:val="23"/>
                <w:lang w:val="en-IN" w:eastAsia="en-IN"/>
              </w:rPr>
              <w:t>Source code</w:t>
            </w:r>
          </w:p>
          <w:p w:rsidR="00414FD2" w:rsidRPr="000E3A6D" w:rsidRDefault="000E3A6D" w:rsidP="000E3A6D">
            <w:pPr>
              <w:pStyle w:val="ListParagraph"/>
              <w:numPr>
                <w:ilvl w:val="0"/>
                <w:numId w:val="18"/>
              </w:numPr>
              <w:shd w:val="clear" w:color="auto" w:fill="F7F8FA"/>
              <w:spacing w:line="343" w:lineRule="atLeast"/>
              <w:rPr>
                <w:rFonts w:cstheme="minorHAnsi"/>
                <w:b/>
                <w:bCs/>
                <w:color w:val="29303B"/>
                <w:sz w:val="24"/>
                <w:szCs w:val="23"/>
                <w:lang w:val="en-IN" w:eastAsia="en-IN"/>
              </w:rPr>
            </w:pPr>
            <w:r w:rsidRPr="000E3A6D">
              <w:rPr>
                <w:rFonts w:cstheme="minorHAnsi"/>
                <w:b/>
                <w:bCs/>
                <w:color w:val="29303B"/>
                <w:sz w:val="24"/>
                <w:szCs w:val="23"/>
                <w:lang w:val="en-IN" w:eastAsia="en-IN"/>
              </w:rPr>
              <w:t>Bonus</w:t>
            </w:r>
            <w:r w:rsidRPr="000E3A6D">
              <w:rPr>
                <w:rFonts w:cstheme="minorHAnsi"/>
                <w:b/>
                <w:bCs/>
                <w:color w:val="29303B"/>
                <w:sz w:val="24"/>
                <w:szCs w:val="23"/>
                <w:lang w:val="en-IN" w:eastAsia="en-IN"/>
              </w:rPr>
              <w:tab/>
            </w:r>
            <w:r w:rsidRPr="000E3A6D">
              <w:rPr>
                <w:rFonts w:cstheme="minorHAnsi"/>
                <w:b/>
                <w:bCs/>
                <w:color w:val="29303B"/>
                <w:sz w:val="24"/>
                <w:szCs w:val="23"/>
                <w:lang w:val="en-IN" w:eastAsia="en-IN"/>
              </w:rPr>
              <w:tab/>
            </w:r>
            <w:r w:rsidRPr="000E3A6D">
              <w:rPr>
                <w:rFonts w:cstheme="minorHAnsi"/>
                <w:b/>
                <w:bCs/>
                <w:color w:val="29303B"/>
                <w:sz w:val="24"/>
                <w:szCs w:val="23"/>
                <w:lang w:val="en-IN" w:eastAsia="en-IN"/>
              </w:rPr>
              <w:tab/>
            </w:r>
            <w:r w:rsidRPr="000E3A6D">
              <w:rPr>
                <w:rFonts w:cstheme="minorHAnsi"/>
                <w:b/>
                <w:bCs/>
                <w:color w:val="29303B"/>
                <w:sz w:val="24"/>
                <w:szCs w:val="23"/>
                <w:lang w:val="en-IN" w:eastAsia="en-IN"/>
              </w:rPr>
              <w:tab/>
            </w:r>
          </w:p>
        </w:tc>
        <w:tc>
          <w:tcPr>
            <w:tcW w:w="1339" w:type="dxa"/>
          </w:tcPr>
          <w:p w:rsidR="00414FD2" w:rsidRDefault="00414FD2" w:rsidP="00390015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517" w:type="dxa"/>
          </w:tcPr>
          <w:p w:rsidR="00414FD2" w:rsidRPr="00CE09FC" w:rsidRDefault="00451DA9" w:rsidP="00390015">
            <w:pPr>
              <w:rPr>
                <w:b/>
                <w:sz w:val="28"/>
                <w:szCs w:val="24"/>
              </w:rPr>
            </w:pPr>
            <w:r w:rsidRPr="00CE09FC">
              <w:rPr>
                <w:b/>
                <w:sz w:val="28"/>
                <w:szCs w:val="24"/>
              </w:rPr>
              <w:t>6</w:t>
            </w:r>
            <w:r w:rsidRPr="00CE09FC">
              <w:rPr>
                <w:b/>
                <w:sz w:val="28"/>
                <w:szCs w:val="24"/>
                <w:vertAlign w:val="superscript"/>
              </w:rPr>
              <w:t>th</w:t>
            </w:r>
            <w:r w:rsidRPr="00CE09FC">
              <w:rPr>
                <w:b/>
                <w:sz w:val="28"/>
                <w:szCs w:val="24"/>
              </w:rPr>
              <w:t xml:space="preserve"> sem &amp; ‘A’ sec</w:t>
            </w: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0029"/>
      </w:tblGrid>
      <w:tr w:rsidR="00DF7696" w:rsidTr="00B06A35">
        <w:trPr>
          <w:trHeight w:val="208"/>
        </w:trPr>
        <w:tc>
          <w:tcPr>
            <w:tcW w:w="10029" w:type="dxa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B06A35">
        <w:trPr>
          <w:trHeight w:val="5934"/>
        </w:trPr>
        <w:tc>
          <w:tcPr>
            <w:tcW w:w="10029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  <w:r w:rsidR="00451DA9">
              <w:rPr>
                <w:b/>
                <w:sz w:val="24"/>
                <w:szCs w:val="24"/>
              </w:rPr>
              <w:t>:</w:t>
            </w:r>
          </w:p>
          <w:p w:rsidR="00451DA9" w:rsidRDefault="00451DA9" w:rsidP="001C45D4">
            <w:pPr>
              <w:rPr>
                <w:b/>
                <w:sz w:val="24"/>
                <w:szCs w:val="24"/>
              </w:rPr>
            </w:pPr>
          </w:p>
          <w:p w:rsidR="00451DA9" w:rsidRDefault="00451DA9" w:rsidP="001C45D4">
            <w:pPr>
              <w:rPr>
                <w:noProof/>
                <w:lang w:val="en-IN" w:eastAsia="en-IN"/>
              </w:rPr>
            </w:pPr>
          </w:p>
          <w:p w:rsidR="00DF7696" w:rsidRDefault="00451DA9" w:rsidP="00CE09FC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 </w:t>
            </w:r>
            <w:r w:rsidR="00CE09FC">
              <w:rPr>
                <w:noProof/>
                <w:lang w:val="en-IN" w:eastAsia="en-IN"/>
              </w:rPr>
              <w:drawing>
                <wp:inline distT="0" distB="0" distL="0" distR="0" wp14:anchorId="3528172B" wp14:editId="67F48AE9">
                  <wp:extent cx="6111852" cy="2914650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8965" cy="29228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F7696" w:rsidTr="00B06A35">
        <w:trPr>
          <w:trHeight w:val="13170"/>
        </w:trPr>
        <w:tc>
          <w:tcPr>
            <w:tcW w:w="10029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:rsidR="00CE09FC" w:rsidRDefault="00CE09FC" w:rsidP="00CE09F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rPr>
                <w:b/>
                <w:color w:val="FF0000"/>
                <w:sz w:val="28"/>
                <w:szCs w:val="24"/>
              </w:rPr>
            </w:pPr>
            <w:r w:rsidRPr="00CE09FC">
              <w:rPr>
                <w:b/>
                <w:color w:val="FF0000"/>
                <w:sz w:val="28"/>
                <w:szCs w:val="24"/>
              </w:rPr>
              <w:t>Java:</w:t>
            </w:r>
          </w:p>
          <w:p w:rsidR="00CE09FC" w:rsidRPr="00CE09FC" w:rsidRDefault="00CE09FC" w:rsidP="00CE09FC">
            <w:pPr>
              <w:pStyle w:val="ListParagraph"/>
              <w:numPr>
                <w:ilvl w:val="0"/>
                <w:numId w:val="29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rPr>
                <w:b/>
                <w:color w:val="FF0000"/>
                <w:sz w:val="28"/>
                <w:szCs w:val="24"/>
              </w:rPr>
            </w:pPr>
            <w:r w:rsidRPr="00CE09FC">
              <w:rPr>
                <w:b/>
                <w:sz w:val="24"/>
                <w:szCs w:val="24"/>
              </w:rPr>
              <w:t>Appendix Eclipse Shortcuts</w:t>
            </w:r>
            <w:r>
              <w:rPr>
                <w:b/>
                <w:sz w:val="24"/>
                <w:szCs w:val="24"/>
              </w:rPr>
              <w:t xml:space="preserve"> was seen.</w:t>
            </w:r>
          </w:p>
          <w:p w:rsidR="00CE09FC" w:rsidRPr="00CE09FC" w:rsidRDefault="00CE09FC" w:rsidP="00CE09FC">
            <w:pPr>
              <w:pStyle w:val="ListParagraph"/>
              <w:numPr>
                <w:ilvl w:val="0"/>
                <w:numId w:val="29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rPr>
                <w:b/>
                <w:color w:val="FF0000"/>
                <w:sz w:val="28"/>
                <w:szCs w:val="24"/>
              </w:rPr>
            </w:pPr>
            <w:r w:rsidRPr="00CE09FC">
              <w:rPr>
                <w:b/>
                <w:sz w:val="24"/>
                <w:szCs w:val="24"/>
              </w:rPr>
              <w:t>Getting a Job Extended Version: What you need, a strategy for finding work, and my story.</w:t>
            </w:r>
          </w:p>
          <w:p w:rsidR="00CE09FC" w:rsidRPr="00CE09FC" w:rsidRDefault="00CE09FC" w:rsidP="00CE09FC">
            <w:pPr>
              <w:pStyle w:val="ListParagraph"/>
              <w:numPr>
                <w:ilvl w:val="0"/>
                <w:numId w:val="29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rPr>
                <w:b/>
                <w:color w:val="FF0000"/>
                <w:sz w:val="28"/>
                <w:szCs w:val="24"/>
              </w:rPr>
            </w:pPr>
            <w:r w:rsidRPr="00CE09FC">
              <w:rPr>
                <w:b/>
                <w:sz w:val="24"/>
                <w:szCs w:val="24"/>
              </w:rPr>
              <w:t>Ten Tips for Improving Your Coding</w:t>
            </w:r>
            <w:r>
              <w:rPr>
                <w:b/>
                <w:sz w:val="24"/>
                <w:szCs w:val="24"/>
              </w:rPr>
              <w:t xml:space="preserve"> was learnt.</w:t>
            </w:r>
          </w:p>
          <w:p w:rsidR="00CE09FC" w:rsidRPr="00CE09FC" w:rsidRDefault="00CE09FC" w:rsidP="00CE09FC">
            <w:pPr>
              <w:pStyle w:val="ListParagraph"/>
              <w:numPr>
                <w:ilvl w:val="0"/>
                <w:numId w:val="29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rPr>
                <w:b/>
                <w:color w:val="FF0000"/>
                <w:sz w:val="28"/>
                <w:szCs w:val="24"/>
              </w:rPr>
            </w:pPr>
            <w:r>
              <w:rPr>
                <w:b/>
                <w:sz w:val="24"/>
                <w:szCs w:val="24"/>
              </w:rPr>
              <w:t>How to do debug</w:t>
            </w:r>
            <w:r w:rsidRPr="00CE09FC">
              <w:rPr>
                <w:b/>
                <w:sz w:val="24"/>
                <w:szCs w:val="24"/>
              </w:rPr>
              <w:t xml:space="preserve"> in Eclipse</w:t>
            </w:r>
            <w:r>
              <w:rPr>
                <w:b/>
                <w:sz w:val="24"/>
                <w:szCs w:val="24"/>
              </w:rPr>
              <w:t xml:space="preserve"> </w:t>
            </w:r>
          </w:p>
          <w:p w:rsidR="00CE09FC" w:rsidRPr="00CE09FC" w:rsidRDefault="00CE09FC" w:rsidP="00CE09FC">
            <w:pPr>
              <w:pStyle w:val="ListParagraph"/>
              <w:numPr>
                <w:ilvl w:val="0"/>
                <w:numId w:val="29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rPr>
                <w:b/>
                <w:color w:val="FF0000"/>
                <w:sz w:val="28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Saw </w:t>
            </w:r>
            <w:r w:rsidRPr="00CE09FC">
              <w:rPr>
                <w:b/>
                <w:sz w:val="24"/>
                <w:szCs w:val="24"/>
              </w:rPr>
              <w:t>What’s new in java 8</w:t>
            </w:r>
          </w:p>
          <w:p w:rsidR="00CE09FC" w:rsidRPr="00CE09FC" w:rsidRDefault="00CE09FC" w:rsidP="00CE09FC">
            <w:pPr>
              <w:pStyle w:val="ListParagraph"/>
              <w:numPr>
                <w:ilvl w:val="0"/>
                <w:numId w:val="29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rPr>
                <w:b/>
                <w:color w:val="FF0000"/>
                <w:sz w:val="28"/>
                <w:szCs w:val="24"/>
              </w:rPr>
            </w:pPr>
            <w:r w:rsidRPr="00CE09FC">
              <w:rPr>
                <w:b/>
                <w:sz w:val="24"/>
                <w:szCs w:val="24"/>
              </w:rPr>
              <w:t>Lambda Expressions</w:t>
            </w:r>
            <w:r>
              <w:rPr>
                <w:b/>
                <w:sz w:val="24"/>
                <w:szCs w:val="24"/>
              </w:rPr>
              <w:t xml:space="preserve"> was seen.</w:t>
            </w:r>
          </w:p>
          <w:p w:rsidR="00CE09FC" w:rsidRPr="00CE09FC" w:rsidRDefault="00CE09FC" w:rsidP="00CE09FC">
            <w:pPr>
              <w:pStyle w:val="ListParagraph"/>
              <w:numPr>
                <w:ilvl w:val="0"/>
                <w:numId w:val="29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rPr>
                <w:b/>
                <w:color w:val="FF0000"/>
                <w:sz w:val="28"/>
                <w:szCs w:val="24"/>
              </w:rPr>
            </w:pPr>
            <w:r>
              <w:rPr>
                <w:b/>
                <w:sz w:val="24"/>
                <w:szCs w:val="24"/>
              </w:rPr>
              <w:t>Tests were conducted.</w:t>
            </w:r>
          </w:p>
          <w:p w:rsidR="00CE09FC" w:rsidRPr="00CE09FC" w:rsidRDefault="00CE09FC" w:rsidP="00CE09FC">
            <w:pPr>
              <w:pStyle w:val="ListParagraph"/>
              <w:numPr>
                <w:ilvl w:val="0"/>
                <w:numId w:val="29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rPr>
                <w:b/>
                <w:color w:val="FF0000"/>
                <w:sz w:val="28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Programming to </w:t>
            </w:r>
            <w:r w:rsidRPr="00CE09FC">
              <w:rPr>
                <w:b/>
                <w:sz w:val="24"/>
                <w:szCs w:val="24"/>
              </w:rPr>
              <w:t>Test Your Knowledge</w:t>
            </w:r>
          </w:p>
          <w:p w:rsidR="00CE09FC" w:rsidRPr="007B7869" w:rsidRDefault="007B7869" w:rsidP="007B7869">
            <w:pPr>
              <w:pStyle w:val="ListParagraph"/>
              <w:numPr>
                <w:ilvl w:val="0"/>
                <w:numId w:val="29"/>
              </w:num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rPr>
                <w:b/>
                <w:color w:val="FF0000"/>
                <w:sz w:val="28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Some </w:t>
            </w:r>
            <w:r w:rsidRPr="00CE09FC">
              <w:rPr>
                <w:b/>
                <w:sz w:val="24"/>
                <w:szCs w:val="24"/>
              </w:rPr>
              <w:t xml:space="preserve">books </w:t>
            </w:r>
            <w:r>
              <w:rPr>
                <w:b/>
                <w:sz w:val="24"/>
                <w:szCs w:val="24"/>
              </w:rPr>
              <w:t xml:space="preserve">were </w:t>
            </w:r>
            <w:r w:rsidR="00CE09FC" w:rsidRPr="00CE09FC">
              <w:rPr>
                <w:b/>
                <w:sz w:val="24"/>
                <w:szCs w:val="24"/>
              </w:rPr>
              <w:t>Recommended</w:t>
            </w:r>
          </w:p>
          <w:p w:rsidR="007B7869" w:rsidRDefault="007B7869" w:rsidP="007B786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before="100" w:beforeAutospacing="1" w:after="100" w:afterAutospacing="1"/>
              <w:jc w:val="center"/>
              <w:rPr>
                <w:b/>
                <w:color w:val="FF0000"/>
                <w:sz w:val="28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C637D11" wp14:editId="0AFFACF6">
                  <wp:extent cx="6212910" cy="47244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1236" cy="4730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7869" w:rsidRDefault="007B7869" w:rsidP="007B7869">
            <w:pPr>
              <w:jc w:val="right"/>
              <w:rPr>
                <w:sz w:val="28"/>
                <w:szCs w:val="24"/>
              </w:rPr>
            </w:pPr>
          </w:p>
          <w:p w:rsidR="007B7869" w:rsidRDefault="007B7869" w:rsidP="007B7869">
            <w:pPr>
              <w:jc w:val="right"/>
              <w:rPr>
                <w:sz w:val="28"/>
                <w:szCs w:val="24"/>
              </w:rPr>
            </w:pPr>
          </w:p>
          <w:p w:rsidR="007B7869" w:rsidRDefault="007B7869" w:rsidP="007B7869">
            <w:pPr>
              <w:jc w:val="right"/>
              <w:rPr>
                <w:sz w:val="28"/>
                <w:szCs w:val="24"/>
              </w:rPr>
            </w:pPr>
          </w:p>
          <w:p w:rsidR="007B7869" w:rsidRDefault="007B7869" w:rsidP="007B7869">
            <w:pPr>
              <w:rPr>
                <w:sz w:val="28"/>
                <w:szCs w:val="24"/>
              </w:rPr>
            </w:pPr>
          </w:p>
          <w:p w:rsidR="007B7869" w:rsidRPr="007B7869" w:rsidRDefault="007B7869" w:rsidP="007B7869">
            <w:pPr>
              <w:jc w:val="center"/>
              <w:rPr>
                <w:b/>
                <w:color w:val="FF0000"/>
                <w:sz w:val="28"/>
                <w:szCs w:val="24"/>
              </w:rPr>
            </w:pPr>
            <w:r w:rsidRPr="007B7869">
              <w:rPr>
                <w:b/>
                <w:color w:val="FF0000"/>
                <w:sz w:val="28"/>
                <w:szCs w:val="24"/>
              </w:rPr>
              <w:t>Attended Webinar on “</w:t>
            </w:r>
            <w:proofErr w:type="spellStart"/>
            <w:r w:rsidRPr="007B7869">
              <w:rPr>
                <w:b/>
                <w:color w:val="FF0000"/>
                <w:sz w:val="28"/>
                <w:szCs w:val="24"/>
              </w:rPr>
              <w:t>Blockchain</w:t>
            </w:r>
            <w:proofErr w:type="spellEnd"/>
            <w:r w:rsidRPr="007B7869">
              <w:rPr>
                <w:b/>
                <w:color w:val="FF0000"/>
                <w:sz w:val="28"/>
                <w:szCs w:val="24"/>
              </w:rPr>
              <w:t xml:space="preserve"> Technology” Conducted by EMURGO India</w:t>
            </w:r>
          </w:p>
          <w:p w:rsidR="007B7869" w:rsidRDefault="007B7869" w:rsidP="000925A1">
            <w:pPr>
              <w:rPr>
                <w:color w:val="FF0000"/>
                <w:sz w:val="28"/>
                <w:szCs w:val="24"/>
              </w:rPr>
            </w:pPr>
          </w:p>
          <w:p w:rsidR="007B7869" w:rsidRDefault="007B7869" w:rsidP="007B7869">
            <w:pPr>
              <w:rPr>
                <w:sz w:val="28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9CF9525" wp14:editId="16D52964">
                  <wp:extent cx="6210300" cy="2940035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5307" cy="29471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B7869" w:rsidRDefault="007B7869" w:rsidP="007B7869">
            <w:pPr>
              <w:rPr>
                <w:sz w:val="28"/>
                <w:szCs w:val="24"/>
              </w:rPr>
            </w:pPr>
          </w:p>
          <w:p w:rsidR="007B7869" w:rsidRDefault="000925A1" w:rsidP="007B7869">
            <w:pPr>
              <w:rPr>
                <w:b/>
                <w:color w:val="FF0000"/>
                <w:sz w:val="28"/>
                <w:szCs w:val="24"/>
              </w:rPr>
            </w:pPr>
            <w:r w:rsidRPr="000925A1">
              <w:rPr>
                <w:b/>
                <w:color w:val="FF0000"/>
                <w:sz w:val="28"/>
                <w:szCs w:val="24"/>
              </w:rPr>
              <w:t>Certificate of Statistical Learning</w:t>
            </w:r>
            <w:r>
              <w:rPr>
                <w:b/>
                <w:color w:val="FF0000"/>
                <w:sz w:val="28"/>
                <w:szCs w:val="24"/>
              </w:rPr>
              <w:t>:</w:t>
            </w:r>
          </w:p>
          <w:p w:rsidR="000925A1" w:rsidRPr="000925A1" w:rsidRDefault="000925A1" w:rsidP="007B7869">
            <w:pPr>
              <w:rPr>
                <w:b/>
                <w:color w:val="FF0000"/>
                <w:sz w:val="28"/>
                <w:szCs w:val="24"/>
              </w:rPr>
            </w:pPr>
            <w:bookmarkStart w:id="0" w:name="_GoBack"/>
            <w:bookmarkEnd w:id="0"/>
          </w:p>
          <w:p w:rsidR="007B7869" w:rsidRPr="007B7869" w:rsidRDefault="000925A1" w:rsidP="000925A1">
            <w:pPr>
              <w:jc w:val="center"/>
              <w:rPr>
                <w:sz w:val="28"/>
                <w:szCs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7834ADA" wp14:editId="4BCA2D11">
                  <wp:extent cx="5799823" cy="3937635"/>
                  <wp:effectExtent l="0" t="0" r="0" b="571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0960" cy="3951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33E8F"/>
    <w:multiLevelType w:val="hybridMultilevel"/>
    <w:tmpl w:val="A7CE1D9E"/>
    <w:lvl w:ilvl="0" w:tplc="F1AE528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C0D66C04">
      <w:start w:val="1"/>
      <w:numFmt w:val="lowerLetter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7099F"/>
    <w:multiLevelType w:val="hybridMultilevel"/>
    <w:tmpl w:val="8486B1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1A7308"/>
    <w:multiLevelType w:val="hybridMultilevel"/>
    <w:tmpl w:val="85162CD8"/>
    <w:lvl w:ilvl="0" w:tplc="40090001">
      <w:start w:val="1"/>
      <w:numFmt w:val="bullet"/>
      <w:lvlText w:val=""/>
      <w:lvlJc w:val="left"/>
      <w:pPr>
        <w:ind w:left="20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7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80" w:hanging="360"/>
      </w:pPr>
      <w:rPr>
        <w:rFonts w:ascii="Wingdings" w:hAnsi="Wingdings" w:hint="default"/>
      </w:rPr>
    </w:lvl>
  </w:abstractNum>
  <w:abstractNum w:abstractNumId="3" w15:restartNumberingAfterBreak="0">
    <w:nsid w:val="19E10B6F"/>
    <w:multiLevelType w:val="hybridMultilevel"/>
    <w:tmpl w:val="B3D0CE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400787"/>
    <w:multiLevelType w:val="hybridMultilevel"/>
    <w:tmpl w:val="0D360C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ABA8FE4">
      <w:start w:val="7"/>
      <w:numFmt w:val="bullet"/>
      <w:lvlText w:val="•"/>
      <w:lvlJc w:val="left"/>
      <w:pPr>
        <w:ind w:left="1995" w:hanging="915"/>
      </w:pPr>
      <w:rPr>
        <w:rFonts w:ascii="Calibri" w:eastAsiaTheme="minorHAnsi" w:hAnsi="Calibri" w:cs="Calibri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050A20"/>
    <w:multiLevelType w:val="hybridMultilevel"/>
    <w:tmpl w:val="A2E82D46"/>
    <w:lvl w:ilvl="0" w:tplc="2746F2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0E4B56"/>
    <w:multiLevelType w:val="multilevel"/>
    <w:tmpl w:val="AD646184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7" w15:restartNumberingAfterBreak="0">
    <w:nsid w:val="289C25E1"/>
    <w:multiLevelType w:val="multilevel"/>
    <w:tmpl w:val="B0564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AD44FB8"/>
    <w:multiLevelType w:val="hybridMultilevel"/>
    <w:tmpl w:val="0032E6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E84D93"/>
    <w:multiLevelType w:val="hybridMultilevel"/>
    <w:tmpl w:val="DEA2690C"/>
    <w:lvl w:ilvl="0" w:tplc="2E70C5AC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453A0B"/>
    <w:multiLevelType w:val="hybridMultilevel"/>
    <w:tmpl w:val="B46C05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EF1E16"/>
    <w:multiLevelType w:val="multilevel"/>
    <w:tmpl w:val="EE46B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72D6922"/>
    <w:multiLevelType w:val="hybridMultilevel"/>
    <w:tmpl w:val="F22410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D236AA"/>
    <w:multiLevelType w:val="hybridMultilevel"/>
    <w:tmpl w:val="BE40403C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C206499"/>
    <w:multiLevelType w:val="multilevel"/>
    <w:tmpl w:val="27764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4204184"/>
    <w:multiLevelType w:val="hybridMultilevel"/>
    <w:tmpl w:val="57C6B2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317A28"/>
    <w:multiLevelType w:val="multilevel"/>
    <w:tmpl w:val="416A00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B4F610E"/>
    <w:multiLevelType w:val="hybridMultilevel"/>
    <w:tmpl w:val="A11E8E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C616D36"/>
    <w:multiLevelType w:val="multilevel"/>
    <w:tmpl w:val="2312E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3454BA5"/>
    <w:multiLevelType w:val="multilevel"/>
    <w:tmpl w:val="860E3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72D31AD"/>
    <w:multiLevelType w:val="multilevel"/>
    <w:tmpl w:val="F2A8D6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B7E398E"/>
    <w:multiLevelType w:val="hybridMultilevel"/>
    <w:tmpl w:val="9E0E03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C8B12FB"/>
    <w:multiLevelType w:val="hybridMultilevel"/>
    <w:tmpl w:val="E06E724C"/>
    <w:lvl w:ilvl="0" w:tplc="DECCE1AA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471F95"/>
    <w:multiLevelType w:val="hybridMultilevel"/>
    <w:tmpl w:val="82741F52"/>
    <w:lvl w:ilvl="0" w:tplc="179634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AD8267E"/>
    <w:multiLevelType w:val="hybridMultilevel"/>
    <w:tmpl w:val="F4028B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0D7983"/>
    <w:multiLevelType w:val="hybridMultilevel"/>
    <w:tmpl w:val="C8E0D6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457518"/>
    <w:multiLevelType w:val="hybridMultilevel"/>
    <w:tmpl w:val="CFB00C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D404E9"/>
    <w:multiLevelType w:val="hybridMultilevel"/>
    <w:tmpl w:val="0650A0C4"/>
    <w:lvl w:ilvl="0" w:tplc="40090001">
      <w:start w:val="1"/>
      <w:numFmt w:val="bullet"/>
      <w:lvlText w:val=""/>
      <w:lvlJc w:val="left"/>
      <w:pPr>
        <w:ind w:left="94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6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8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0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2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4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6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8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05" w:hanging="360"/>
      </w:pPr>
      <w:rPr>
        <w:rFonts w:ascii="Wingdings" w:hAnsi="Wingdings" w:hint="default"/>
      </w:rPr>
    </w:lvl>
  </w:abstractNum>
  <w:abstractNum w:abstractNumId="28" w15:restartNumberingAfterBreak="0">
    <w:nsid w:val="7CB45525"/>
    <w:multiLevelType w:val="hybridMultilevel"/>
    <w:tmpl w:val="BCD01D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"/>
  </w:num>
  <w:num w:numId="3">
    <w:abstractNumId w:val="8"/>
  </w:num>
  <w:num w:numId="4">
    <w:abstractNumId w:val="18"/>
  </w:num>
  <w:num w:numId="5">
    <w:abstractNumId w:val="6"/>
  </w:num>
  <w:num w:numId="6">
    <w:abstractNumId w:val="7"/>
  </w:num>
  <w:num w:numId="7">
    <w:abstractNumId w:val="16"/>
  </w:num>
  <w:num w:numId="8">
    <w:abstractNumId w:val="27"/>
  </w:num>
  <w:num w:numId="9">
    <w:abstractNumId w:val="14"/>
  </w:num>
  <w:num w:numId="10">
    <w:abstractNumId w:val="11"/>
  </w:num>
  <w:num w:numId="11">
    <w:abstractNumId w:val="19"/>
  </w:num>
  <w:num w:numId="12">
    <w:abstractNumId w:val="20"/>
  </w:num>
  <w:num w:numId="13">
    <w:abstractNumId w:val="28"/>
  </w:num>
  <w:num w:numId="14">
    <w:abstractNumId w:val="1"/>
  </w:num>
  <w:num w:numId="15">
    <w:abstractNumId w:val="23"/>
  </w:num>
  <w:num w:numId="16">
    <w:abstractNumId w:val="12"/>
  </w:num>
  <w:num w:numId="17">
    <w:abstractNumId w:val="25"/>
  </w:num>
  <w:num w:numId="18">
    <w:abstractNumId w:val="10"/>
  </w:num>
  <w:num w:numId="19">
    <w:abstractNumId w:val="0"/>
  </w:num>
  <w:num w:numId="20">
    <w:abstractNumId w:val="22"/>
  </w:num>
  <w:num w:numId="21">
    <w:abstractNumId w:val="9"/>
  </w:num>
  <w:num w:numId="22">
    <w:abstractNumId w:val="13"/>
  </w:num>
  <w:num w:numId="23">
    <w:abstractNumId w:val="4"/>
  </w:num>
  <w:num w:numId="24">
    <w:abstractNumId w:val="26"/>
  </w:num>
  <w:num w:numId="25">
    <w:abstractNumId w:val="15"/>
  </w:num>
  <w:num w:numId="26">
    <w:abstractNumId w:val="24"/>
  </w:num>
  <w:num w:numId="27">
    <w:abstractNumId w:val="3"/>
  </w:num>
  <w:num w:numId="28">
    <w:abstractNumId w:val="21"/>
  </w:num>
  <w:num w:numId="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43305"/>
    <w:rsid w:val="00043305"/>
    <w:rsid w:val="000925A1"/>
    <w:rsid w:val="000E3A6D"/>
    <w:rsid w:val="00241639"/>
    <w:rsid w:val="00313B93"/>
    <w:rsid w:val="00414FD2"/>
    <w:rsid w:val="00451DA9"/>
    <w:rsid w:val="004C531E"/>
    <w:rsid w:val="00535B5E"/>
    <w:rsid w:val="00572ADC"/>
    <w:rsid w:val="005D4939"/>
    <w:rsid w:val="007040C9"/>
    <w:rsid w:val="007B7869"/>
    <w:rsid w:val="00AB605A"/>
    <w:rsid w:val="00B06A35"/>
    <w:rsid w:val="00C5751A"/>
    <w:rsid w:val="00CE09FC"/>
    <w:rsid w:val="00DF7696"/>
    <w:rsid w:val="00F21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2FD053"/>
  <w15:chartTrackingRefBased/>
  <w15:docId w15:val="{D2CEA0A5-C629-463B-BFBB-6185DEFE3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35B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5142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9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89205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5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331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0978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3027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2171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19791908">
                              <w:marLeft w:val="1438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29614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771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82041662">
                              <w:marLeft w:val="1438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6373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9480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2978257">
                              <w:marLeft w:val="1438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47699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5105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0201014">
                              <w:marLeft w:val="1438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4359670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7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5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500</Words>
  <Characters>2855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Parveez Shariff</dc:creator>
  <cp:keywords/>
  <dc:description/>
  <cp:lastModifiedBy>Gagan</cp:lastModifiedBy>
  <cp:revision>2</cp:revision>
  <dcterms:created xsi:type="dcterms:W3CDTF">2020-06-17T12:33:00Z</dcterms:created>
  <dcterms:modified xsi:type="dcterms:W3CDTF">2020-06-17T12:33:00Z</dcterms:modified>
</cp:coreProperties>
</file>