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990" w:type="dxa"/>
        <w:tblInd w:w="-3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3600"/>
        <w:gridCol w:w="1260"/>
        <w:gridCol w:w="3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9990" w:type="dxa"/>
            <w:gridSpan w:val="4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ISE CERTIFICATION COURSE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70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NAME:</w:t>
            </w:r>
          </w:p>
        </w:tc>
        <w:tc>
          <w:tcPr>
            <w:tcW w:w="3600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lang w:val="en-IN"/>
              </w:rPr>
              <w:t>KRITHI K SHETTY</w:t>
            </w:r>
          </w:p>
        </w:tc>
        <w:tc>
          <w:tcPr>
            <w:tcW w:w="1260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USN:</w:t>
            </w:r>
          </w:p>
        </w:tc>
        <w:tc>
          <w:tcPr>
            <w:tcW w:w="3425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lang w:val="en-IN"/>
              </w:rPr>
              <w:t>4AL16IS023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70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SEMESTER:</w:t>
            </w:r>
          </w:p>
        </w:tc>
        <w:tc>
          <w:tcPr>
            <w:tcW w:w="3600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lang w:val="en-IN"/>
              </w:rPr>
              <w:t>8</w:t>
            </w:r>
          </w:p>
        </w:tc>
        <w:tc>
          <w:tcPr>
            <w:tcW w:w="1260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MENTOR:</w:t>
            </w:r>
          </w:p>
        </w:tc>
        <w:tc>
          <w:tcPr>
            <w:tcW w:w="3425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lang w:val="en-IN"/>
              </w:rPr>
              <w:t>MR.SUDHARSHAN 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70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COURSE NAME:</w:t>
            </w:r>
          </w:p>
        </w:tc>
        <w:tc>
          <w:tcPr>
            <w:tcW w:w="3600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lang w:val="en-IN"/>
              </w:rPr>
              <w:t>JAVA PROGRAMMING</w:t>
            </w:r>
          </w:p>
        </w:tc>
        <w:tc>
          <w:tcPr>
            <w:tcW w:w="1260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DATE:</w:t>
            </w:r>
          </w:p>
        </w:tc>
        <w:tc>
          <w:tcPr>
            <w:tcW w:w="3425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lang w:val="en-IN"/>
              </w:rPr>
              <w:t>20-5-2020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2" w:hRule="atLeast"/>
        </w:trPr>
        <w:tc>
          <w:tcPr>
            <w:tcW w:w="9990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lang w:val="en-IN"/>
              </w:rPr>
              <w:t>SCREENSHOT :</w:t>
            </w:r>
            <w:r>
              <w:rPr>
                <w:rFonts w:hint="default" w:ascii="Times New Roman" w:hAnsi="Times New Roman" w:cs="Times New Roman"/>
                <w:b/>
                <w:lang w:val="en-IN"/>
              </w:rPr>
              <w:drawing>
                <wp:inline distT="0" distB="0" distL="114300" distR="114300">
                  <wp:extent cx="2247900" cy="3042285"/>
                  <wp:effectExtent l="0" t="0" r="0" b="5715"/>
                  <wp:docPr id="3" name="Picture 3" descr="Screenshot_2020-05-21-14-23-49-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Screenshot_2020-05-21-14-23-49-4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3042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0" w:hRule="atLeast"/>
        </w:trPr>
        <w:tc>
          <w:tcPr>
            <w:tcW w:w="9990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BRIEF REPORT: (POINT-WISE)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right="0" w:rightChars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</w:rPr>
              <w:t>1).</w:t>
            </w:r>
            <w:r>
              <w:rPr>
                <w:rFonts w:hint="default" w:ascii="Times New Roman" w:hAnsi="Times New Roman" w:cs="Times New Roman"/>
                <w:b/>
                <w:lang w:val="en-IN"/>
              </w:rPr>
              <w:t>IF STATEMENTS AND GETTING USER INPUT:</w:t>
            </w:r>
            <w:r>
              <w:rPr>
                <w:rFonts w:hint="default" w:ascii="Times New Roman" w:hAnsi="Times New Roman" w:eastAsia="Segoe UI" w:cs="Times New Roman"/>
                <w:i w:val="0"/>
                <w:caps w:val="0"/>
                <w:color w:val="111111"/>
                <w:spacing w:val="0"/>
                <w:sz w:val="22"/>
                <w:szCs w:val="22"/>
                <w:u w:val="none"/>
                <w:shd w:val="clear" w:fill="FFFFFF"/>
              </w:rPr>
              <w:t>If statement. The statements gets executed only when the given condition is true. If the condition is false then the statements inside if statement body are completely ignored.</w:t>
            </w:r>
            <w:r>
              <w:rPr>
                <w:rFonts w:hint="default" w:ascii="Times New Roman" w:hAnsi="Times New Roman" w:eastAsia="Segoe UI" w:cs="Times New Roman"/>
                <w:i w:val="0"/>
                <w:caps w:val="0"/>
                <w:color w:val="111111"/>
                <w:spacing w:val="0"/>
                <w:sz w:val="22"/>
                <w:szCs w:val="22"/>
                <w:u w:val="none"/>
                <w:shd w:val="clear" w:fill="FFFFFF"/>
                <w:lang w:val="en-IN"/>
              </w:rPr>
              <w:t xml:space="preserve"> To get user input : a)</w:t>
            </w: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111111"/>
                <w:spacing w:val="0"/>
                <w:sz w:val="22"/>
                <w:szCs w:val="22"/>
                <w:u w:val="none"/>
                <w:bdr w:val="none" w:color="auto" w:sz="0" w:space="0"/>
              </w:rPr>
              <w:t>Import the Scanner class.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right="0" w:rightChars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111111"/>
                <w:spacing w:val="0"/>
                <w:sz w:val="22"/>
                <w:szCs w:val="22"/>
                <w:u w:val="none"/>
                <w:bdr w:val="none" w:color="auto" w:sz="0" w:space="0"/>
                <w:lang w:val="en-IN"/>
              </w:rPr>
              <w:t>b)</w:t>
            </w: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111111"/>
                <w:spacing w:val="0"/>
                <w:sz w:val="22"/>
                <w:szCs w:val="22"/>
                <w:u w:val="none"/>
                <w:bdr w:val="none" w:color="auto" w:sz="0" w:space="0"/>
              </w:rPr>
              <w:t>Initialize a new Scanner object by passing the System.in input stream to the constructor.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right="0" w:rightChars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111111"/>
                <w:spacing w:val="0"/>
                <w:sz w:val="22"/>
                <w:szCs w:val="22"/>
                <w:u w:val="none"/>
                <w:bdr w:val="none" w:color="auto" w:sz="0" w:space="0"/>
                <w:lang w:val="en-IN"/>
              </w:rPr>
              <w:t>c)</w:t>
            </w: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111111"/>
                <w:spacing w:val="0"/>
                <w:sz w:val="22"/>
                <w:szCs w:val="22"/>
                <w:u w:val="none"/>
                <w:bdr w:val="none" w:color="auto" w:sz="0" w:space="0"/>
              </w:rPr>
              <w:t>You can now read in different kinds of input data that the user enters.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2"/>
                <w:szCs w:val="22"/>
                <w:lang w:val="en-IN"/>
              </w:rPr>
            </w:pP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-80" w:leftChars="0" w:right="0" w:rightChars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</w:rPr>
              <w:t>2).</w:t>
            </w:r>
            <w:r>
              <w:rPr>
                <w:rFonts w:hint="default" w:ascii="Times New Roman" w:hAnsi="Times New Roman" w:cs="Times New Roman"/>
                <w:b/>
                <w:lang w:val="en-IN"/>
              </w:rPr>
              <w:t xml:space="preserve"> COMMENTS,VARIABLE SCOPE,SWITCH STATEMENTS AND ARRAYS:</w:t>
            </w: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111111"/>
                <w:spacing w:val="0"/>
                <w:sz w:val="22"/>
                <w:szCs w:val="22"/>
                <w:u w:val="none"/>
                <w:bdr w:val="none" w:color="auto" w:sz="0" w:space="0"/>
              </w:rPr>
              <w:t>Java switch</w:t>
            </w: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111111"/>
                <w:spacing w:val="0"/>
                <w:sz w:val="22"/>
                <w:szCs w:val="22"/>
                <w:u w:val="none"/>
                <w:bdr w:val="none" w:color="auto" w:sz="0" w:space="0"/>
                <w:lang w:val="en-IN"/>
              </w:rPr>
              <w:t xml:space="preserve">  </w:t>
            </w: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111111"/>
                <w:spacing w:val="0"/>
                <w:sz w:val="22"/>
                <w:szCs w:val="22"/>
                <w:u w:val="none"/>
                <w:bdr w:val="none" w:color="auto" w:sz="0" w:space="0"/>
              </w:rPr>
              <w:t xml:space="preserve">statement syntax. Here label-1, label-2, etc. are “compile-time constant expressions” </w:t>
            </w: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111111"/>
                <w:spacing w:val="0"/>
                <w:sz w:val="22"/>
                <w:szCs w:val="22"/>
                <w:u w:val="none"/>
                <w:bdr w:val="none" w:color="auto" w:sz="0" w:space="0"/>
                <w:lang w:val="en-IN"/>
              </w:rPr>
              <w:t>.</w:t>
            </w: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111111"/>
                <w:spacing w:val="0"/>
                <w:sz w:val="22"/>
                <w:szCs w:val="22"/>
                <w:u w:val="none"/>
                <w:bdr w:val="none" w:color="auto" w:sz="0" w:space="0"/>
              </w:rPr>
              <w:t xml:space="preserve">Java switch statement execution flow. The switch-expression is evaluated. If the value of the switch-expression matches a case label, the execution starts from the matched case label and executes </w:t>
            </w: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111111"/>
                <w:spacing w:val="0"/>
                <w:sz w:val="22"/>
                <w:szCs w:val="22"/>
                <w:u w:val="none"/>
                <w:bdr w:val="none" w:color="auto" w:sz="0" w:space="0"/>
                <w:lang w:val="en-IN"/>
              </w:rPr>
              <w:t>.</w:t>
            </w: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111111"/>
                <w:spacing w:val="0"/>
                <w:sz w:val="22"/>
                <w:szCs w:val="22"/>
                <w:u w:val="none"/>
                <w:bdr w:val="none" w:color="auto" w:sz="0" w:space="0"/>
              </w:rPr>
              <w:t>Expression values must be in range. Please note that the value of the constant expressions used as the case labels must be in the range of the data type .</w:t>
            </w:r>
            <w:r>
              <w:rPr>
                <w:rStyle w:val="3"/>
                <w:rFonts w:hint="default" w:ascii="Times New Roman" w:hAnsi="Times New Roman" w:eastAsia="&amp;quot" w:cs="Times New Roman"/>
                <w:b/>
                <w:i w:val="0"/>
                <w:caps w:val="0"/>
                <w:color w:val="111111"/>
                <w:spacing w:val="0"/>
                <w:sz w:val="22"/>
                <w:szCs w:val="22"/>
                <w:u w:val="none"/>
              </w:rPr>
              <w:t>Arrays</w:t>
            </w:r>
            <w:r>
              <w:rPr>
                <w:rFonts w:hint="default" w:ascii="Times New Roman" w:hAnsi="Times New Roman" w:eastAsia="Segoe UI" w:cs="Times New Roman"/>
                <w:i w:val="0"/>
                <w:caps w:val="0"/>
                <w:color w:val="111111"/>
                <w:spacing w:val="0"/>
                <w:sz w:val="22"/>
                <w:szCs w:val="22"/>
                <w:u w:val="none"/>
                <w:shd w:val="clear" w:fill="FFFFFF"/>
              </w:rPr>
              <w:t xml:space="preserve"> </w:t>
            </w:r>
            <w:r>
              <w:rPr>
                <w:rStyle w:val="3"/>
                <w:rFonts w:hint="default" w:ascii="Times New Roman" w:hAnsi="Times New Roman" w:eastAsia="&amp;quot" w:cs="Times New Roman"/>
                <w:b/>
                <w:i w:val="0"/>
                <w:caps w:val="0"/>
                <w:color w:val="111111"/>
                <w:spacing w:val="0"/>
                <w:sz w:val="22"/>
                <w:szCs w:val="22"/>
                <w:u w:val="none"/>
              </w:rPr>
              <w:t>Java</w:t>
            </w:r>
            <w:r>
              <w:rPr>
                <w:rFonts w:hint="default" w:ascii="Times New Roman" w:hAnsi="Times New Roman" w:eastAsia="Segoe UI" w:cs="Times New Roman"/>
                <w:i w:val="0"/>
                <w:caps w:val="0"/>
                <w:color w:val="111111"/>
                <w:spacing w:val="0"/>
                <w:sz w:val="22"/>
                <w:szCs w:val="22"/>
                <w:u w:val="none"/>
                <w:shd w:val="clear" w:fill="FFFFFF"/>
              </w:rPr>
              <w:t xml:space="preserve"> provides a data structure, the </w:t>
            </w:r>
            <w:r>
              <w:rPr>
                <w:rFonts w:hint="default" w:ascii="Times New Roman" w:hAnsi="Times New Roman" w:eastAsia="Segoe UI" w:cs="Times New Roman"/>
                <w:i w:val="0"/>
                <w:caps w:val="0"/>
                <w:color w:val="111111"/>
                <w:spacing w:val="0"/>
                <w:sz w:val="22"/>
                <w:szCs w:val="22"/>
                <w:u w:val="none"/>
                <w:shd w:val="clear" w:fill="FFFFFF"/>
                <w:lang w:val="en-IN"/>
              </w:rPr>
              <w:t>array</w:t>
            </w:r>
            <w:r>
              <w:rPr>
                <w:rFonts w:hint="default" w:ascii="Times New Roman" w:hAnsi="Times New Roman" w:eastAsia="Segoe UI" w:cs="Times New Roman"/>
                <w:i w:val="0"/>
                <w:caps w:val="0"/>
                <w:color w:val="111111"/>
                <w:spacing w:val="0"/>
                <w:sz w:val="22"/>
                <w:szCs w:val="22"/>
                <w:u w:val="none"/>
                <w:shd w:val="clear" w:fill="FFFFFF"/>
              </w:rPr>
              <w:t xml:space="preserve">, which stores a fixed-size sequential collection of elements of the same type. An </w:t>
            </w:r>
            <w:r>
              <w:rPr>
                <w:rFonts w:hint="default" w:ascii="Times New Roman" w:hAnsi="Times New Roman" w:eastAsia="Segoe UI" w:cs="Times New Roman"/>
                <w:i w:val="0"/>
                <w:caps w:val="0"/>
                <w:color w:val="111111"/>
                <w:spacing w:val="0"/>
                <w:sz w:val="22"/>
                <w:szCs w:val="22"/>
                <w:u w:val="none"/>
                <w:shd w:val="clear" w:fill="FFFFFF"/>
                <w:lang w:val="en-IN"/>
              </w:rPr>
              <w:t>array</w:t>
            </w:r>
            <w:r>
              <w:rPr>
                <w:rFonts w:hint="default" w:ascii="Times New Roman" w:hAnsi="Times New Roman" w:eastAsia="Segoe UI" w:cs="Times New Roman"/>
                <w:i w:val="0"/>
                <w:caps w:val="0"/>
                <w:color w:val="111111"/>
                <w:spacing w:val="0"/>
                <w:sz w:val="22"/>
                <w:szCs w:val="22"/>
                <w:u w:val="none"/>
                <w:shd w:val="clear" w:fill="FFFFFF"/>
              </w:rPr>
              <w:t xml:space="preserve"> is used to store a collection of data, but it is often more useful to think of an </w:t>
            </w:r>
            <w:r>
              <w:rPr>
                <w:rStyle w:val="3"/>
                <w:rFonts w:hint="default" w:ascii="Times New Roman" w:hAnsi="Times New Roman" w:eastAsia="&amp;quot" w:cs="Times New Roman"/>
                <w:b/>
                <w:i w:val="0"/>
                <w:caps w:val="0"/>
                <w:color w:val="111111"/>
                <w:spacing w:val="0"/>
                <w:sz w:val="22"/>
                <w:szCs w:val="22"/>
                <w:u w:val="none"/>
              </w:rPr>
              <w:t>a</w:t>
            </w:r>
            <w:r>
              <w:rPr>
                <w:rStyle w:val="3"/>
                <w:rFonts w:hint="default" w:ascii="Times New Roman" w:hAnsi="Times New Roman" w:eastAsia="&amp;quot" w:cs="Times New Roman"/>
                <w:b/>
                <w:i w:val="0"/>
                <w:caps w:val="0"/>
                <w:color w:val="111111"/>
                <w:spacing w:val="0"/>
                <w:sz w:val="22"/>
                <w:szCs w:val="22"/>
                <w:u w:val="none"/>
                <w:lang w:val="en-IN"/>
              </w:rPr>
              <w:t xml:space="preserve">rray </w:t>
            </w:r>
            <w:r>
              <w:rPr>
                <w:rFonts w:hint="default" w:ascii="Times New Roman" w:hAnsi="Times New Roman" w:eastAsia="Segoe UI" w:cs="Times New Roman"/>
                <w:i w:val="0"/>
                <w:caps w:val="0"/>
                <w:color w:val="111111"/>
                <w:spacing w:val="0"/>
                <w:sz w:val="22"/>
                <w:szCs w:val="22"/>
                <w:u w:val="none"/>
                <w:shd w:val="clear" w:fill="FFFFFF"/>
              </w:rPr>
              <w:t>as a collection of variables of the same type.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2"/>
                <w:szCs w:val="22"/>
                <w:lang w:val="en-IN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lang w:val="en-IN"/>
              </w:rPr>
            </w:pPr>
            <w:r>
              <w:rPr>
                <w:rFonts w:ascii="Times New Roman" w:hAnsi="Times New Roman" w:cs="Times New Roman"/>
                <w:b/>
              </w:rPr>
              <w:t>3).</w:t>
            </w:r>
            <w:r>
              <w:rPr>
                <w:rFonts w:hint="default" w:ascii="Times New Roman" w:hAnsi="Times New Roman" w:cs="Times New Roman"/>
                <w:b/>
                <w:lang w:val="en-IN"/>
              </w:rPr>
              <w:t>MULTIDIMENTIONAL ARRAYS ,DO WHILE LOOPS AND NESTED FOR LOOPS IN JAVA: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&amp;quot" w:cs="Times New Roman"/>
                <w:i w:val="0"/>
                <w:caps w:val="0"/>
                <w:color w:val="111111"/>
                <w:spacing w:val="0"/>
                <w:sz w:val="22"/>
                <w:szCs w:val="22"/>
                <w:u w:val="none"/>
                <w:bdr w:val="none" w:color="auto" w:sz="0" w:space="0"/>
              </w:rPr>
              <w:t>First For Loop First Iteration. In the first for loop i is initialized to value 9 and then it will check whether i is less than or equal to 10.Second For Loop First Iteration. This is the Nested For loop in Java. In the second for loop j is initialized to value 1.</w:t>
            </w:r>
            <w:bookmarkStart w:id="0" w:name="_GoBack"/>
            <w:bookmarkEnd w:id="0"/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/>
    <w:sectPr>
      <w:pgSz w:w="12240" w:h="15840"/>
      <w:pgMar w:top="1440" w:right="1440" w:bottom="81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D5E"/>
    <w:rsid w:val="004F4E9C"/>
    <w:rsid w:val="005D3FF1"/>
    <w:rsid w:val="00904230"/>
    <w:rsid w:val="00AD49E5"/>
    <w:rsid w:val="00EC1D5E"/>
    <w:rsid w:val="147C6C25"/>
    <w:rsid w:val="17BC20E0"/>
    <w:rsid w:val="31B4759D"/>
    <w:rsid w:val="3B75165F"/>
    <w:rsid w:val="535816C2"/>
    <w:rsid w:val="556B377F"/>
    <w:rsid w:val="773D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22"/>
    <w:rPr>
      <w:b/>
      <w:bCs/>
    </w:rPr>
  </w:style>
  <w:style w:type="table" w:styleId="5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129</Characters>
  <Lines>1</Lines>
  <Paragraphs>1</Paragraphs>
  <TotalTime>35</TotalTime>
  <ScaleCrop>false</ScaleCrop>
  <LinksUpToDate>false</LinksUpToDate>
  <CharactersWithSpaces>150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2020-05-21T08:50:00Z</dcterms:created>
  <dc:creator>STUDENT</dc:creator>
  <cp:lastModifiedBy>krithishetty66</cp:lastModifiedBy>
  <dcterms:modified xsi:type="dcterms:W3CDTF">2020-05-21T13:26:17Z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