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b/>
          <w:sz w:val="36"/>
          <w:u w:val="single"/>
        </w:rPr>
      </w:pPr>
      <w:r>
        <w:rPr>
          <w:b/>
          <w:sz w:val="36"/>
          <w:u w:val="single"/>
        </w:rPr>
        <w:t>DAILY ASSESSMENT FORMAT</w:t>
      </w:r>
    </w:p>
    <w:tbl>
      <w:tblPr>
        <w:tblStyle w:val="style154"/>
        <w:tblW w:w="0" w:type="auto"/>
        <w:tblLook w:val="04A0" w:firstRow="1" w:lastRow="0" w:firstColumn="1" w:lastColumn="0" w:noHBand="0" w:noVBand="1"/>
      </w:tblPr>
      <w:tblGrid>
        <w:gridCol w:w="1440"/>
        <w:gridCol w:w="3833"/>
        <w:gridCol w:w="1341"/>
        <w:gridCol w:w="3467"/>
      </w:tblGrid>
      <w:tr>
        <w:trPr/>
        <w:tc>
          <w:tcPr>
            <w:tcW w:w="985" w:type="dxa"/>
            <w:tcBorders/>
          </w:tcPr>
          <w:p>
            <w:pPr>
              <w:pStyle w:val="style0"/>
              <w:rPr>
                <w:b/>
                <w:sz w:val="24"/>
                <w:szCs w:val="24"/>
              </w:rPr>
            </w:pPr>
            <w:r>
              <w:rPr>
                <w:b/>
                <w:sz w:val="24"/>
                <w:szCs w:val="24"/>
              </w:rPr>
              <w:t>Date:</w:t>
            </w:r>
          </w:p>
        </w:tc>
        <w:tc>
          <w:tcPr>
            <w:tcW w:w="4049" w:type="dxa"/>
            <w:tcBorders/>
          </w:tcPr>
          <w:p>
            <w:pPr>
              <w:pStyle w:val="style0"/>
              <w:rPr>
                <w:b/>
                <w:sz w:val="24"/>
                <w:szCs w:val="24"/>
              </w:rPr>
            </w:pPr>
            <w:r>
              <w:rPr>
                <w:b/>
                <w:sz w:val="24"/>
                <w:szCs w:val="24"/>
                <w:lang w:val="en-US"/>
              </w:rPr>
              <w:t>21/05/2020</w:t>
            </w:r>
          </w:p>
        </w:tc>
        <w:tc>
          <w:tcPr>
            <w:tcW w:w="1351" w:type="dxa"/>
            <w:tcBorders/>
          </w:tcPr>
          <w:p>
            <w:pPr>
              <w:pStyle w:val="style0"/>
              <w:rPr>
                <w:b/>
                <w:sz w:val="24"/>
                <w:szCs w:val="24"/>
              </w:rPr>
            </w:pPr>
            <w:r>
              <w:rPr>
                <w:b/>
                <w:sz w:val="24"/>
                <w:szCs w:val="24"/>
              </w:rPr>
              <w:t>Name:</w:t>
            </w:r>
          </w:p>
        </w:tc>
        <w:tc>
          <w:tcPr>
            <w:tcW w:w="3685" w:type="dxa"/>
            <w:tcBorders/>
          </w:tcPr>
          <w:p>
            <w:pPr>
              <w:pStyle w:val="style0"/>
              <w:rPr>
                <w:b/>
                <w:sz w:val="24"/>
                <w:szCs w:val="24"/>
              </w:rPr>
            </w:pPr>
            <w:r>
              <w:rPr>
                <w:b/>
                <w:sz w:val="24"/>
                <w:szCs w:val="24"/>
                <w:lang w:val="en-US"/>
              </w:rPr>
              <w:t>Jagadeesha Hegde</w:t>
            </w:r>
          </w:p>
        </w:tc>
      </w:tr>
      <w:tr>
        <w:tblPrEx/>
        <w:trPr/>
        <w:tc>
          <w:tcPr>
            <w:tcW w:w="985" w:type="dxa"/>
            <w:tcBorders/>
          </w:tcPr>
          <w:p>
            <w:pPr>
              <w:pStyle w:val="style0"/>
              <w:rPr>
                <w:b/>
                <w:sz w:val="24"/>
                <w:szCs w:val="24"/>
              </w:rPr>
            </w:pPr>
            <w:r>
              <w:rPr>
                <w:b/>
                <w:sz w:val="24"/>
                <w:szCs w:val="24"/>
              </w:rPr>
              <w:t>Course:</w:t>
            </w:r>
          </w:p>
        </w:tc>
        <w:tc>
          <w:tcPr>
            <w:tcW w:w="4049" w:type="dxa"/>
            <w:tcBorders/>
          </w:tcPr>
          <w:p>
            <w:pPr>
              <w:pStyle w:val="style0"/>
              <w:rPr>
                <w:b/>
                <w:sz w:val="24"/>
                <w:szCs w:val="24"/>
              </w:rPr>
            </w:pPr>
            <w:r>
              <w:rPr>
                <w:b/>
                <w:sz w:val="24"/>
                <w:szCs w:val="24"/>
                <w:lang w:val="en-US"/>
              </w:rPr>
              <w:t xml:space="preserve">TCS-ION CARRIER EDGE </w:t>
            </w:r>
          </w:p>
        </w:tc>
        <w:tc>
          <w:tcPr>
            <w:tcW w:w="1351" w:type="dxa"/>
            <w:tcBorders/>
          </w:tcPr>
          <w:p>
            <w:pPr>
              <w:pStyle w:val="style0"/>
              <w:rPr>
                <w:b/>
                <w:sz w:val="24"/>
                <w:szCs w:val="24"/>
              </w:rPr>
            </w:pPr>
            <w:r>
              <w:rPr>
                <w:b/>
                <w:sz w:val="24"/>
                <w:szCs w:val="24"/>
              </w:rPr>
              <w:t>USN:</w:t>
            </w:r>
          </w:p>
        </w:tc>
        <w:tc>
          <w:tcPr>
            <w:tcW w:w="3685" w:type="dxa"/>
            <w:tcBorders/>
          </w:tcPr>
          <w:p>
            <w:pPr>
              <w:pStyle w:val="style0"/>
              <w:rPr>
                <w:b/>
                <w:sz w:val="24"/>
                <w:szCs w:val="24"/>
              </w:rPr>
            </w:pPr>
            <w:r>
              <w:rPr>
                <w:b/>
                <w:sz w:val="24"/>
                <w:szCs w:val="24"/>
                <w:lang w:val="en-US"/>
              </w:rPr>
              <w:t>4AL17EC036</w:t>
            </w:r>
          </w:p>
        </w:tc>
      </w:tr>
      <w:tr>
        <w:tblPrEx/>
        <w:trPr/>
        <w:tc>
          <w:tcPr>
            <w:tcW w:w="985" w:type="dxa"/>
            <w:tcBorders/>
          </w:tcPr>
          <w:p>
            <w:pPr>
              <w:pStyle w:val="style0"/>
              <w:rPr>
                <w:b/>
                <w:sz w:val="24"/>
                <w:szCs w:val="24"/>
              </w:rPr>
            </w:pPr>
            <w:r>
              <w:rPr>
                <w:b/>
                <w:sz w:val="24"/>
                <w:szCs w:val="24"/>
              </w:rPr>
              <w:t>Topic:</w:t>
            </w:r>
          </w:p>
        </w:tc>
        <w:tc>
          <w:tcPr>
            <w:tcW w:w="4049" w:type="dxa"/>
            <w:tcBorders/>
          </w:tcPr>
          <w:p>
            <w:pPr>
              <w:pStyle w:val="style0"/>
              <w:rPr>
                <w:b/>
                <w:sz w:val="24"/>
                <w:szCs w:val="24"/>
                <w:lang w:val="en-US"/>
              </w:rPr>
            </w:pPr>
            <w:r>
              <w:rPr>
                <w:b/>
                <w:sz w:val="24"/>
                <w:szCs w:val="24"/>
                <w:lang w:val="en-US"/>
              </w:rPr>
              <w:t>1.Learn Corporative Etiquette</w:t>
            </w:r>
          </w:p>
          <w:p>
            <w:pPr>
              <w:pStyle w:val="style0"/>
              <w:rPr>
                <w:b/>
                <w:sz w:val="24"/>
                <w:szCs w:val="24"/>
              </w:rPr>
            </w:pPr>
            <w:r>
              <w:rPr>
                <w:b/>
                <w:sz w:val="24"/>
                <w:szCs w:val="24"/>
                <w:lang w:val="en-US"/>
              </w:rPr>
              <w:t>2.Understanding Accounting Fundamentals</w:t>
              <w:cr/>
              <w:t>3.Gain Foundational Skills</w:t>
            </w:r>
          </w:p>
        </w:tc>
        <w:tc>
          <w:tcPr>
            <w:tcW w:w="1351" w:type="dxa"/>
            <w:tcBorders/>
          </w:tcPr>
          <w:p>
            <w:pPr>
              <w:pStyle w:val="style0"/>
              <w:rPr>
                <w:b/>
                <w:sz w:val="24"/>
                <w:szCs w:val="24"/>
              </w:rPr>
            </w:pPr>
            <w:r>
              <w:rPr>
                <w:b/>
                <w:sz w:val="24"/>
                <w:szCs w:val="24"/>
              </w:rPr>
              <w:t>Semester &amp; Section:</w:t>
            </w:r>
          </w:p>
        </w:tc>
        <w:tc>
          <w:tcPr>
            <w:tcW w:w="3685" w:type="dxa"/>
            <w:tcBorders/>
          </w:tcPr>
          <w:p>
            <w:pPr>
              <w:pStyle w:val="style0"/>
              <w:rPr>
                <w:b/>
                <w:sz w:val="24"/>
                <w:szCs w:val="24"/>
              </w:rPr>
            </w:pPr>
            <w:r>
              <w:rPr>
                <w:b/>
                <w:sz w:val="24"/>
                <w:szCs w:val="24"/>
                <w:lang w:val="en-US"/>
              </w:rPr>
              <w:t>6th A-sec</w:t>
            </w:r>
          </w:p>
        </w:tc>
      </w:tr>
      <w:tr>
        <w:tblPrEx/>
        <w:trPr/>
        <w:tc>
          <w:tcPr>
            <w:tcW w:w="985" w:type="dxa"/>
            <w:tcBorders/>
          </w:tcPr>
          <w:p>
            <w:pPr>
              <w:pStyle w:val="style0"/>
              <w:rPr>
                <w:b/>
                <w:sz w:val="24"/>
                <w:szCs w:val="24"/>
              </w:rPr>
            </w:pPr>
            <w:r>
              <w:rPr>
                <w:b/>
                <w:sz w:val="24"/>
                <w:szCs w:val="24"/>
              </w:rPr>
              <w:t>Github</w:t>
            </w:r>
            <w:r>
              <w:rPr>
                <w:b/>
                <w:sz w:val="24"/>
                <w:szCs w:val="24"/>
              </w:rPr>
              <w:t xml:space="preserve"> Repository:</w:t>
            </w:r>
          </w:p>
          <w:bookmarkStart w:id="0" w:name="_GoBack"/>
          <w:bookmarkEnd w:id="0"/>
        </w:tc>
        <w:tc>
          <w:tcPr>
            <w:tcW w:w="4049" w:type="dxa"/>
            <w:tcBorders/>
          </w:tcPr>
          <w:p>
            <w:pPr>
              <w:pStyle w:val="style0"/>
              <w:rPr>
                <w:b/>
                <w:sz w:val="24"/>
                <w:szCs w:val="24"/>
              </w:rPr>
            </w:pPr>
            <w:r>
              <w:rPr>
                <w:b/>
                <w:sz w:val="24"/>
                <w:szCs w:val="24"/>
                <w:lang w:val="en-US"/>
              </w:rPr>
              <w:t>Jagadeesha-036</w:t>
            </w:r>
          </w:p>
        </w:tc>
        <w:tc>
          <w:tcPr>
            <w:tcW w:w="1351" w:type="dxa"/>
            <w:tcBorders/>
          </w:tcPr>
          <w:p>
            <w:pPr>
              <w:pStyle w:val="style0"/>
              <w:rPr>
                <w:b/>
                <w:sz w:val="24"/>
                <w:szCs w:val="24"/>
              </w:rPr>
            </w:pPr>
          </w:p>
        </w:tc>
        <w:tc>
          <w:tcPr>
            <w:tcW w:w="3685" w:type="dxa"/>
            <w:tcBorders/>
          </w:tcPr>
          <w:p>
            <w:pPr>
              <w:pStyle w:val="style0"/>
              <w:rPr>
                <w:b/>
                <w:sz w:val="24"/>
                <w:szCs w:val="24"/>
              </w:rPr>
            </w:pPr>
          </w:p>
        </w:tc>
      </w:tr>
    </w:tbl>
    <w:p>
      <w:pPr>
        <w:pStyle w:val="style0"/>
        <w:rPr>
          <w:b/>
          <w:sz w:val="24"/>
          <w:szCs w:val="24"/>
        </w:rPr>
      </w:pPr>
    </w:p>
    <w:tbl>
      <w:tblPr>
        <w:tblStyle w:val="style154"/>
        <w:tblW w:w="9985" w:type="dxa"/>
        <w:tblLook w:val="04A0" w:firstRow="1" w:lastRow="0" w:firstColumn="1" w:lastColumn="0" w:noHBand="0" w:noVBand="1"/>
      </w:tblPr>
      <w:tblGrid>
        <w:gridCol w:w="10080"/>
      </w:tblGrid>
      <w:tr>
        <w:trPr/>
        <w:tc>
          <w:tcPr>
            <w:tcW w:w="9985" w:type="dxa"/>
            <w:tcBorders/>
          </w:tcPr>
          <w:p>
            <w:pPr>
              <w:pStyle w:val="style0"/>
              <w:jc w:val="center"/>
              <w:rPr>
                <w:b/>
                <w:sz w:val="24"/>
                <w:szCs w:val="24"/>
              </w:rPr>
            </w:pPr>
            <w:r>
              <w:rPr>
                <w:b/>
                <w:sz w:val="24"/>
                <w:szCs w:val="24"/>
              </w:rPr>
              <w:t>FORENOON SESSION DETAILS</w:t>
            </w:r>
          </w:p>
        </w:tc>
      </w:tr>
      <w:tr>
        <w:tblPrEx/>
        <w:trPr/>
        <w:tc>
          <w:tcPr>
            <w:tcW w:w="9985" w:type="dxa"/>
            <w:tcBorders/>
          </w:tcPr>
          <w:p>
            <w:pPr>
              <w:pStyle w:val="style0"/>
              <w:rPr>
                <w:b/>
                <w:sz w:val="24"/>
                <w:szCs w:val="24"/>
              </w:rPr>
            </w:pPr>
            <w:r>
              <w:rPr>
                <w:b/>
                <w:sz w:val="24"/>
                <w:szCs w:val="24"/>
              </w:rPr>
              <w:t>Image of session</w:t>
            </w:r>
          </w:p>
          <w:p>
            <w:pPr>
              <w:pStyle w:val="style0"/>
              <w:rPr>
                <w:b/>
                <w:sz w:val="24"/>
                <w:szCs w:val="24"/>
              </w:rPr>
            </w:pPr>
          </w:p>
          <w:p>
            <w:pPr>
              <w:pStyle w:val="style0"/>
              <w:rPr>
                <w:b/>
                <w:sz w:val="24"/>
                <w:szCs w:val="24"/>
              </w:rPr>
            </w:pPr>
          </w:p>
          <w:p>
            <w:pPr>
              <w:pStyle w:val="style0"/>
              <w:rPr>
                <w:b/>
                <w:sz w:val="24"/>
                <w:szCs w:val="24"/>
              </w:rPr>
            </w:pPr>
            <w:r>
              <w:rPr/>
              <w:drawing>
                <wp:inline distL="114300" distT="0" distB="0" distR="114300">
                  <wp:extent cx="6266179" cy="180657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26206" r="0" b="56563"/>
                          <a:stretch/>
                        </pic:blipFill>
                        <pic:spPr>
                          <a:xfrm rot="0">
                            <a:off x="0" y="0"/>
                            <a:ext cx="6266179" cy="1806573"/>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rPr/>
        <w:tc>
          <w:tcPr>
            <w:tcW w:w="9985" w:type="dxa"/>
            <w:tcBorders/>
          </w:tcPr>
          <w:p>
            <w:pPr>
              <w:pStyle w:val="style0"/>
              <w:rPr>
                <w:b/>
                <w:sz w:val="24"/>
                <w:szCs w:val="24"/>
              </w:rPr>
            </w:pPr>
          </w:p>
          <w:p>
            <w:pPr>
              <w:pStyle w:val="style0"/>
              <w:rPr>
                <w:b/>
                <w:sz w:val="24"/>
                <w:szCs w:val="24"/>
              </w:rPr>
            </w:pPr>
          </w:p>
          <w:p>
            <w:pPr>
              <w:pStyle w:val="style0"/>
              <w:rPr>
                <w:b/>
                <w:sz w:val="24"/>
                <w:szCs w:val="24"/>
              </w:rPr>
            </w:pPr>
            <w:r>
              <w:rPr>
                <w:b/>
                <w:sz w:val="24"/>
                <w:szCs w:val="24"/>
              </w:rPr>
              <w:t>Report –</w:t>
            </w:r>
          </w:p>
          <w:p>
            <w:pPr>
              <w:pStyle w:val="style0"/>
              <w:rPr>
                <w:b w:val="false"/>
                <w:bCs w:val="false"/>
                <w:sz w:val="24"/>
                <w:szCs w:val="24"/>
                <w:lang w:val="en-US"/>
              </w:rPr>
            </w:pPr>
            <w:r>
              <w:rPr>
                <w:b/>
                <w:bCs/>
                <w:color w:val="bf0000"/>
                <w:sz w:val="24"/>
                <w:szCs w:val="24"/>
                <w:lang w:val="en-US"/>
              </w:rPr>
              <w:t>1. Learn Corporate Telephone Etiquette</w:t>
              <w:cr/>
            </w:r>
            <w:r>
              <w:rPr>
                <w:b/>
                <w:bCs/>
                <w:sz w:val="24"/>
                <w:szCs w:val="24"/>
                <w:lang w:val="en-US"/>
              </w:rPr>
              <w:t xml:space="preserve">         </w:t>
            </w:r>
            <w:r>
              <w:rPr>
                <w:b w:val="false"/>
                <w:bCs w:val="false"/>
                <w:sz w:val="24"/>
                <w:szCs w:val="24"/>
                <w:lang w:val="en-US"/>
              </w:rPr>
              <w:t>Learn Corporate Telephone Etiquette section topics covered were on how to create a strong first impression over telephone. The discussion later moved on to phrases for making phone calls, this section was later divided into many subsections were in both formal and informal ways was discussed in subsections like introductory phrase, leaving messages for unavailable person, dealing with connection issues. Phrases for receiving calls was the next discussion where in answering the calls, asking the name of the caller and asking the caller to hold the line. Best ways of responding to the caller and closing the call were the discussed. Next the discussion was based on how to take effective notes. The do and don’ts of placing the call on hold and voicemail etiquettes and its do and don’ts were discussed and at last telephone courtesies was mentioned.</w:t>
              <w:cr/>
            </w:r>
          </w:p>
          <w:p>
            <w:pPr>
              <w:pStyle w:val="style0"/>
              <w:rPr>
                <w:b w:val="false"/>
                <w:bCs w:val="false"/>
                <w:sz w:val="24"/>
                <w:szCs w:val="24"/>
                <w:lang w:val="en-US"/>
              </w:rPr>
            </w:pPr>
            <w:r>
              <w:rPr>
                <w:b/>
                <w:bCs/>
                <w:color w:val="bf0000"/>
                <w:sz w:val="24"/>
                <w:szCs w:val="24"/>
                <w:lang w:val="en-US"/>
              </w:rPr>
              <w:t xml:space="preserve">2. Basics of Accounting </w:t>
              <w:cr/>
              <w:t xml:space="preserve">       </w:t>
            </w:r>
            <w:r>
              <w:rPr>
                <w:b w:val="false"/>
                <w:bCs w:val="false"/>
                <w:color w:val="000000"/>
                <w:sz w:val="24"/>
                <w:szCs w:val="24"/>
                <w:lang w:val="en-US"/>
              </w:rPr>
              <w:t>Basics</w:t>
            </w:r>
            <w:r>
              <w:rPr>
                <w:b w:val="false"/>
                <w:bCs w:val="false"/>
                <w:sz w:val="24"/>
                <w:szCs w:val="24"/>
                <w:lang w:val="en-US"/>
              </w:rPr>
              <w:t xml:space="preserve"> of Accounting covered topics such as accounting cycle, double entry system of accounting, account classification, journals and ledgers, accounting assumptions, accounting principles and concepts, modifying principles, final accounts, revenue accounts, revenue and exposure, balance sheet, assets, liabilities, stockholders, debit and credit rules, cash flow statement, adjusting entries EOY closure and accounting standards.</w:t>
              <w:cr/>
            </w:r>
          </w:p>
          <w:p>
            <w:pPr>
              <w:pStyle w:val="style0"/>
              <w:rPr>
                <w:b w:val="false"/>
                <w:bCs w:val="false"/>
                <w:sz w:val="24"/>
                <w:szCs w:val="24"/>
                <w:lang w:val="en-US"/>
              </w:rPr>
            </w:pPr>
            <w:r>
              <w:rPr>
                <w:b/>
                <w:bCs/>
                <w:color w:val="bf0000"/>
                <w:sz w:val="24"/>
                <w:szCs w:val="24"/>
                <w:lang w:val="en-US"/>
              </w:rPr>
              <w:t>3. Gain Foundational Skills in IT</w:t>
              <w:cr/>
              <w:t xml:space="preserve">           </w:t>
            </w:r>
            <w:r>
              <w:rPr>
                <w:b w:val="false"/>
                <w:bCs w:val="false"/>
                <w:sz w:val="24"/>
                <w:szCs w:val="24"/>
                <w:lang w:val="en-US"/>
              </w:rPr>
              <w:t>Gain Foundational Skills in IT section the importance of foundational skills and portable skills that are essential in conveying and receiving information at the work place were the topics on which the section focused. The video stressed on the corporate working structure.</w:t>
            </w: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bl>
      <w:tblPr>
        <w:tblStyle w:val="style154"/>
        <w:tblW w:w="100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7"/>
        <w:gridCol w:w="2939"/>
        <w:gridCol w:w="2280"/>
        <w:gridCol w:w="2953"/>
      </w:tblGrid>
      <w:tr>
        <w:trPr/>
        <w:tc>
          <w:tcPr>
            <w:tcW w:w="1837" w:type="dxa"/>
            <w:tcBorders/>
          </w:tcPr>
          <w:p>
            <w:pPr>
              <w:pStyle w:val="style0"/>
              <w:rPr>
                <w:b/>
                <w:sz w:val="24"/>
                <w:szCs w:val="24"/>
              </w:rPr>
            </w:pPr>
            <w:r>
              <w:rPr>
                <w:b/>
                <w:sz w:val="24"/>
                <w:szCs w:val="24"/>
              </w:rPr>
              <w:t>Date:</w:t>
            </w:r>
          </w:p>
        </w:tc>
        <w:tc>
          <w:tcPr>
            <w:tcW w:w="2939" w:type="dxa"/>
            <w:tcBorders/>
          </w:tcPr>
          <w:p>
            <w:pPr>
              <w:pStyle w:val="style0"/>
              <w:rPr>
                <w:b/>
                <w:sz w:val="24"/>
                <w:szCs w:val="24"/>
              </w:rPr>
            </w:pPr>
            <w:r>
              <w:rPr>
                <w:b/>
                <w:sz w:val="24"/>
                <w:szCs w:val="24"/>
                <w:lang w:val="en-US"/>
              </w:rPr>
              <w:t>21/05/2020</w:t>
            </w:r>
          </w:p>
        </w:tc>
        <w:tc>
          <w:tcPr>
            <w:tcW w:w="2280" w:type="dxa"/>
            <w:tcBorders/>
          </w:tcPr>
          <w:p>
            <w:pPr>
              <w:pStyle w:val="style0"/>
              <w:rPr>
                <w:b/>
                <w:sz w:val="24"/>
                <w:szCs w:val="24"/>
              </w:rPr>
            </w:pPr>
            <w:r>
              <w:rPr>
                <w:b/>
                <w:sz w:val="24"/>
                <w:szCs w:val="24"/>
              </w:rPr>
              <w:t>Name:</w:t>
            </w:r>
          </w:p>
        </w:tc>
        <w:tc>
          <w:tcPr>
            <w:tcW w:w="2953" w:type="dxa"/>
            <w:tcBorders/>
          </w:tcPr>
          <w:p>
            <w:pPr>
              <w:pStyle w:val="style0"/>
              <w:rPr>
                <w:b/>
                <w:sz w:val="24"/>
                <w:szCs w:val="24"/>
              </w:rPr>
            </w:pPr>
            <w:r>
              <w:rPr>
                <w:b/>
                <w:sz w:val="24"/>
                <w:szCs w:val="24"/>
                <w:lang w:val="en-US"/>
              </w:rPr>
              <w:t>Jagadeesha Hegde</w:t>
            </w:r>
          </w:p>
        </w:tc>
      </w:tr>
      <w:tr>
        <w:tblPrEx/>
        <w:trPr/>
        <w:tc>
          <w:tcPr>
            <w:tcW w:w="1837" w:type="dxa"/>
            <w:tcBorders/>
          </w:tcPr>
          <w:p>
            <w:pPr>
              <w:pStyle w:val="style0"/>
              <w:rPr>
                <w:b/>
                <w:sz w:val="24"/>
                <w:szCs w:val="24"/>
              </w:rPr>
            </w:pPr>
            <w:r>
              <w:rPr>
                <w:b/>
                <w:sz w:val="24"/>
                <w:szCs w:val="24"/>
              </w:rPr>
              <w:t>Course:</w:t>
            </w:r>
          </w:p>
        </w:tc>
        <w:tc>
          <w:tcPr>
            <w:tcW w:w="2939" w:type="dxa"/>
            <w:tcBorders/>
          </w:tcPr>
          <w:p>
            <w:pPr>
              <w:pStyle w:val="style0"/>
              <w:rPr>
                <w:b/>
                <w:sz w:val="24"/>
                <w:szCs w:val="24"/>
              </w:rPr>
            </w:pPr>
            <w:r>
              <w:rPr>
                <w:b/>
                <w:sz w:val="24"/>
                <w:szCs w:val="24"/>
                <w:lang w:val="en-US"/>
              </w:rPr>
              <w:t>The Python mega course</w:t>
            </w:r>
          </w:p>
        </w:tc>
        <w:tc>
          <w:tcPr>
            <w:tcW w:w="2280" w:type="dxa"/>
            <w:tcBorders/>
          </w:tcPr>
          <w:p>
            <w:pPr>
              <w:pStyle w:val="style0"/>
              <w:rPr>
                <w:b/>
                <w:sz w:val="24"/>
                <w:szCs w:val="24"/>
              </w:rPr>
            </w:pPr>
            <w:r>
              <w:rPr>
                <w:b/>
                <w:sz w:val="24"/>
                <w:szCs w:val="24"/>
              </w:rPr>
              <w:t>USN:</w:t>
            </w:r>
          </w:p>
        </w:tc>
        <w:tc>
          <w:tcPr>
            <w:tcW w:w="2953" w:type="dxa"/>
            <w:tcBorders/>
          </w:tcPr>
          <w:p>
            <w:pPr>
              <w:pStyle w:val="style0"/>
              <w:rPr>
                <w:b/>
                <w:sz w:val="24"/>
                <w:szCs w:val="24"/>
              </w:rPr>
            </w:pPr>
            <w:r>
              <w:rPr>
                <w:b/>
                <w:sz w:val="24"/>
                <w:szCs w:val="24"/>
                <w:lang w:val="en-US"/>
              </w:rPr>
              <w:t>4AL17EC036</w:t>
            </w:r>
          </w:p>
        </w:tc>
      </w:tr>
      <w:tr>
        <w:tblPrEx/>
        <w:trPr/>
        <w:tc>
          <w:tcPr>
            <w:tcW w:w="1837" w:type="dxa"/>
            <w:tcBorders/>
          </w:tcPr>
          <w:p>
            <w:pPr>
              <w:pStyle w:val="style0"/>
              <w:rPr>
                <w:b/>
                <w:sz w:val="24"/>
                <w:szCs w:val="24"/>
              </w:rPr>
            </w:pPr>
            <w:r>
              <w:rPr>
                <w:b/>
                <w:sz w:val="24"/>
                <w:szCs w:val="24"/>
              </w:rPr>
              <w:t>Topic:</w:t>
            </w:r>
          </w:p>
        </w:tc>
        <w:tc>
          <w:tcPr>
            <w:tcW w:w="2939" w:type="dxa"/>
            <w:tcBorders/>
          </w:tcPr>
          <w:tbl>
            <w:tblPr>
              <w:jc w:val="left"/>
              <w:tblLayout w:type="fixed"/>
            </w:tblPr>
            <w:tblGrid>
              <w:gridCol w:w="2723"/>
            </w:tblGrid>
            <w:tr>
              <w:trPr>
                <w:cantSplit w:val="false"/>
                <w:trHeight w:val="420" w:hRule="atLeast"/>
                <w:tblHeader w:val="false"/>
                <w:jc w:val="left"/>
              </w:trPr>
              <w:tc>
                <w:tcPr>
                  <w:tcW w:w="3781" w:type="dxa"/>
                  <w:tcBorders>
                    <w:top w:val="single" w:sz="4" w:space="0" w:color="auto"/>
                    <w:left w:val="single" w:sz="4" w:space="0" w:color="auto"/>
                    <w:bottom w:val="single" w:sz="4" w:space="0" w:color="auto"/>
                    <w:right w:val="single" w:sz="4" w:space="0" w:color="auto"/>
                  </w:tcBorders>
                </w:tcPr>
                <w:p>
                  <w:pPr>
                    <w:pStyle w:val="style4097"/>
                    <w:spacing w:before="108" w:lineRule="auto" w:line="251"/>
                    <w:ind w:left="40"/>
                    <w:jc w:val="center"/>
                    <w:rPr>
                      <w:rFonts w:ascii="Times New Roman" w:cs="Times New Roman" w:hAnsi="Times New Roman" w:hint="default"/>
                      <w:b/>
                      <w:bCs/>
                      <w:color w:val="13171b"/>
                      <w:sz w:val="24"/>
                      <w:szCs w:val="24"/>
                    </w:rPr>
                  </w:pPr>
                  <w:r>
                    <w:rPr>
                      <w:rFonts w:ascii="Times New Roman" w:cs="Times New Roman" w:hAnsi="Times New Roman" w:hint="default"/>
                      <w:b/>
                      <w:bCs/>
                      <w:color w:val="13171b"/>
                      <w:sz w:val="24"/>
                      <w:szCs w:val="24"/>
                    </w:rPr>
                    <w:t>Project</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Exercise</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with</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Python</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and</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MySQL:</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Interactive</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English</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Dictionary</w:t>
                  </w:r>
                </w:p>
                <w:p>
                  <w:pPr>
                    <w:pStyle w:val="style4094"/>
                    <w:numPr>
                      <w:ilvl w:val="0"/>
                      <w:numId w:val="0"/>
                    </w:numPr>
                    <w:spacing w:before="108" w:lineRule="auto" w:line="251"/>
                    <w:ind w:left="40"/>
                    <w:jc w:val="center"/>
                    <w:rPr>
                      <w:rFonts w:ascii="Times New Roman" w:cs="Times New Roman" w:hAnsi="Times New Roman" w:hint="default"/>
                      <w:b/>
                      <w:bCs/>
                      <w:color w:val="13171b"/>
                      <w:sz w:val="24"/>
                      <w:szCs w:val="24"/>
                    </w:rPr>
                  </w:pPr>
                  <w:r>
                    <w:rPr>
                      <w:rFonts w:ascii="Times New Roman" w:cs="Times New Roman" w:hAnsi="Times New Roman" w:hint="default"/>
                      <w:b/>
                      <w:bCs/>
                      <w:color w:val="13171b"/>
                      <w:sz w:val="24"/>
                      <w:szCs w:val="24"/>
                    </w:rPr>
                    <w:t>Data</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Analysis</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with</w:t>
                  </w:r>
                  <w:r>
                    <w:rPr>
                      <w:rFonts w:ascii="Times New Roman" w:cs="Times New Roman" w:hAnsi="Times New Roman" w:hint="default"/>
                      <w:b/>
                      <w:bCs/>
                      <w:color w:val="13171b"/>
                      <w:sz w:val="24"/>
                      <w:szCs w:val="24"/>
                    </w:rPr>
                    <w:t xml:space="preserve"> </w:t>
                  </w:r>
                  <w:r>
                    <w:rPr>
                      <w:rFonts w:ascii="Times New Roman" w:cs="Times New Roman" w:hAnsi="Times New Roman" w:hint="default"/>
                      <w:b/>
                      <w:bCs/>
                      <w:color w:val="13171b"/>
                      <w:sz w:val="24"/>
                      <w:szCs w:val="24"/>
                    </w:rPr>
                    <w:t>Pandas</w:t>
                  </w:r>
                </w:p>
                <w:p>
                  <w:pPr>
                    <w:pStyle w:val="style4094"/>
                    <w:numPr>
                      <w:ilvl w:val="0"/>
                      <w:numId w:val="0"/>
                    </w:numPr>
                    <w:spacing w:before="108" w:lineRule="auto" w:line="251"/>
                    <w:ind w:left="40"/>
                    <w:jc w:val="center"/>
                    <w:rPr/>
                  </w:pPr>
                </w:p>
                <w:p>
                  <w:pPr>
                    <w:pStyle w:val="style0"/>
                    <w:numPr>
                      <w:ilvl w:val="0"/>
                      <w:numId w:val="0"/>
                    </w:numPr>
                    <w:spacing w:before="108" w:lineRule="auto" w:line="251"/>
                    <w:ind w:left="40"/>
                    <w:jc w:val="center"/>
                    <w:rPr/>
                  </w:pPr>
                </w:p>
              </w:tc>
            </w:tr>
            <w:tr>
              <w:tblPrEx/>
              <w:trPr>
                <w:cantSplit w:val="false"/>
                <w:trHeight w:val="420" w:hRule="atLeast"/>
                <w:tblHeader w:val="false"/>
                <w:jc w:val="left"/>
              </w:trPr>
              <w:tc>
                <w:tcPr>
                  <w:tcW w:w="3781" w:type="dxa"/>
                  <w:tcBorders>
                    <w:top w:val="single" w:sz="4" w:space="0" w:color="auto"/>
                    <w:left w:val="single" w:sz="4" w:space="0" w:color="auto"/>
                    <w:bottom w:val="single" w:sz="4" w:space="0" w:color="auto"/>
                    <w:right w:val="single" w:sz="4" w:space="0" w:color="auto"/>
                  </w:tcBorders>
                </w:tcPr>
                <w:p>
                  <w:pPr>
                    <w:pStyle w:val="style4097"/>
                    <w:ind w:left="0"/>
                    <w:jc w:val="left"/>
                    <w:rPr/>
                  </w:pPr>
                </w:p>
              </w:tc>
            </w:tr>
          </w:tbl>
          <w:p>
            <w:pPr>
              <w:pStyle w:val="style0"/>
              <w:rPr>
                <w:b/>
                <w:sz w:val="24"/>
                <w:szCs w:val="24"/>
              </w:rPr>
            </w:pPr>
          </w:p>
        </w:tc>
        <w:tc>
          <w:tcPr>
            <w:tcW w:w="2280" w:type="dxa"/>
            <w:tcBorders/>
          </w:tcPr>
          <w:p>
            <w:pPr>
              <w:pStyle w:val="style0"/>
              <w:rPr>
                <w:b/>
                <w:sz w:val="24"/>
                <w:szCs w:val="24"/>
              </w:rPr>
            </w:pPr>
            <w:r>
              <w:rPr>
                <w:b/>
                <w:sz w:val="24"/>
                <w:szCs w:val="24"/>
              </w:rPr>
              <w:t>Semester &amp; Section:</w:t>
            </w:r>
          </w:p>
        </w:tc>
        <w:tc>
          <w:tcPr>
            <w:tcW w:w="2953" w:type="dxa"/>
            <w:tcBorders/>
          </w:tcPr>
          <w:p>
            <w:pPr>
              <w:pStyle w:val="style0"/>
              <w:rPr>
                <w:b/>
                <w:sz w:val="24"/>
                <w:szCs w:val="24"/>
              </w:rPr>
            </w:pPr>
            <w:r>
              <w:rPr>
                <w:b/>
                <w:sz w:val="24"/>
                <w:szCs w:val="24"/>
                <w:lang w:val="en-US"/>
              </w:rPr>
              <w:t>6th A-sec</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10009" w:type="dxa"/>
            <w:gridSpan w:val="4"/>
            <w:tcBorders/>
          </w:tcPr>
          <w:p>
            <w:pPr>
              <w:pStyle w:val="style0"/>
              <w:jc w:val="center"/>
              <w:rPr>
                <w:b/>
                <w:sz w:val="24"/>
                <w:szCs w:val="24"/>
              </w:rPr>
            </w:pPr>
            <w:r>
              <w:rPr>
                <w:b/>
                <w:sz w:val="24"/>
                <w:szCs w:val="24"/>
              </w:rPr>
              <w:t>AFTERNOON SESSION DETAILS</w:t>
            </w: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Pr>
        <w:tc>
          <w:tcPr>
            <w:tcW w:w="10009" w:type="dxa"/>
            <w:gridSpan w:val="4"/>
            <w:tcBorders/>
          </w:tcPr>
          <w:p>
            <w:pPr>
              <w:pStyle w:val="style0"/>
              <w:rPr>
                <w:b/>
                <w:sz w:val="24"/>
                <w:szCs w:val="24"/>
              </w:rPr>
            </w:pPr>
            <w:r>
              <w:rPr>
                <w:b/>
                <w:sz w:val="24"/>
                <w:szCs w:val="24"/>
              </w:rPr>
              <w:t>Image of session</w:t>
            </w:r>
          </w:p>
          <w:p>
            <w:pPr>
              <w:pStyle w:val="style0"/>
              <w:rPr>
                <w:b/>
                <w:sz w:val="24"/>
                <w:szCs w:val="24"/>
              </w:rPr>
            </w:pPr>
            <w:r>
              <w:rPr/>
              <w:drawing>
                <wp:inline distL="114300" distT="0" distB="0" distR="114300">
                  <wp:extent cx="6266179" cy="4019549"/>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4359" r="0" b="67980"/>
                          <a:stretch/>
                        </pic:blipFill>
                        <pic:spPr>
                          <a:xfrm rot="0">
                            <a:off x="0" y="0"/>
                            <a:ext cx="6266179" cy="4019549"/>
                          </a:xfrm>
                          <a:prstGeom prst="rect"/>
                        </pic:spPr>
                      </pic:pic>
                    </a:graphicData>
                  </a:graphic>
                </wp:inline>
              </w:drawing>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r>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wAfter w:w="80" w:type="dxa"/>
          <w:trHeight w:val="9170" w:hRule="atLeast"/>
        </w:trPr>
        <w:tc>
          <w:tcPr>
            <w:tcW w:w="10009" w:type="dxa"/>
            <w:gridSpan w:val="4"/>
            <w:tcBorders/>
          </w:tcPr>
          <w:p>
            <w:pPr>
              <w:pStyle w:val="style0"/>
              <w:rPr>
                <w:b/>
                <w:sz w:val="24"/>
                <w:szCs w:val="24"/>
              </w:rPr>
            </w:pPr>
            <w:r>
              <w:rPr>
                <w:b/>
                <w:sz w:val="24"/>
                <w:szCs w:val="24"/>
              </w:rPr>
              <w:t>Report –</w:t>
            </w:r>
          </w:p>
          <w:p>
            <w:pPr>
              <w:pStyle w:val="style0"/>
              <w:rPr>
                <w:b/>
                <w:color w:val="bf0000"/>
                <w:sz w:val="24"/>
                <w:szCs w:val="24"/>
                <w:lang w:val="en-US"/>
              </w:rPr>
            </w:pPr>
            <w:r>
              <w:rPr>
                <w:b/>
                <w:color w:val="bf0000"/>
                <w:sz w:val="24"/>
                <w:szCs w:val="24"/>
                <w:lang w:val="en-US"/>
              </w:rPr>
              <w:t>1. Project Exercise with Python and MySQL: Interactive English Dictionary</w:t>
            </w:r>
          </w:p>
          <w:p>
            <w:pPr>
              <w:pStyle w:val="style0"/>
              <w:rPr>
                <w:b w:val="false"/>
                <w:bCs w:val="false"/>
                <w:sz w:val="24"/>
                <w:szCs w:val="24"/>
                <w:lang w:val="en-US"/>
              </w:rPr>
            </w:pPr>
            <w:r>
              <w:rPr>
                <w:b w:val="false"/>
                <w:bCs w:val="false"/>
                <w:sz w:val="24"/>
                <w:szCs w:val="24"/>
                <w:lang w:val="en-US"/>
              </w:rPr>
              <w:t>Today,an introduction to app on python and Mysql based dictionary was taught. The section based on how to use MySQL files in python. The next section was on data analysis using Pandas were in a brief</w:t>
            </w:r>
          </w:p>
          <w:p>
            <w:pPr>
              <w:pStyle w:val="style0"/>
              <w:rPr>
                <w:b w:val="false"/>
                <w:bCs w:val="false"/>
                <w:sz w:val="24"/>
                <w:szCs w:val="24"/>
                <w:lang w:val="en-US"/>
              </w:rPr>
            </w:pPr>
            <w:r>
              <w:rPr>
                <w:b w:val="false"/>
                <w:bCs w:val="false"/>
                <w:sz w:val="24"/>
                <w:szCs w:val="24"/>
                <w:lang w:val="en-US"/>
              </w:rPr>
              <w:cr/>
            </w:r>
            <w:r>
              <w:rPr>
                <w:rFonts w:hint="default"/>
                <w:b/>
                <w:color w:val="bf0000"/>
                <w:sz w:val="24"/>
                <w:szCs w:val="24"/>
                <w:lang w:val="en-US"/>
              </w:rPr>
              <w:t>2. Data Analysis with Pandas</w:t>
            </w:r>
          </w:p>
          <w:p>
            <w:pPr>
              <w:pStyle w:val="style0"/>
              <w:rPr>
                <w:b w:val="false"/>
                <w:bCs w:val="false"/>
                <w:sz w:val="24"/>
                <w:szCs w:val="24"/>
              </w:rPr>
            </w:pPr>
            <w:r>
              <w:rPr>
                <w:b w:val="false"/>
                <w:bCs w:val="false"/>
                <w:sz w:val="24"/>
                <w:szCs w:val="24"/>
                <w:lang w:val="en-US"/>
              </w:rPr>
              <w:t>Introduction to pandas was given, installation procedure, a head start to pandas was also given. Jupyter notebooks were introduced in this section, handling JSON, csv, excel files was topics which were also covered. Setting row header, column names, index columns, indexing and slicing, deleting rows and columns and even updating them was discussed and an example of geocoding addresses with pandas and geopy helped in understanding the real application of pandas.</w:t>
            </w: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p>
            <w:pPr>
              <w:pStyle w:val="style0"/>
              <w:rPr>
                <w:b/>
                <w:sz w:val="24"/>
                <w:szCs w:val="24"/>
              </w:rPr>
            </w:pPr>
          </w:p>
        </w:tc>
      </w:tr>
    </w:tbl>
    <w:p>
      <w:pPr>
        <w:pStyle w:val="style0"/>
        <w:rPr>
          <w:b/>
          <w:sz w:val="24"/>
          <w:szCs w:val="24"/>
        </w:rPr>
      </w:pPr>
    </w:p>
    <w:sectPr>
      <w:pgSz w:w="12240" w:h="15840" w:orient="portrait"/>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00002FF" w:usb1="4000ACFF" w:usb2="00000001" w:usb3="00000000" w:csb0="0000019F" w:csb1="00000000"/>
  </w:font>
  <w:font w:name="Times New Roman">
    <w:altName w:val="Times New Roman"/>
    <w:panose1 w:val="02020603050004020304"/>
    <w:charset w:val="00"/>
    <w:family w:val="roman"/>
    <w:pitch w:val="variable"/>
    <w:sig w:usb0="E0002EFF" w:usb1="C0007843" w:usb2="00000009" w:usb3="00000000" w:csb0="000001FF" w:csb1="00000000"/>
  </w:font>
  <w:font w:name="Calibri Light">
    <w:altName w:val="Calibri Light"/>
    <w:panose1 w:val="020f0302020002030204"/>
    <w:charset w:val="00"/>
    <w:family w:val="swiss"/>
    <w:pitch w:val="variable"/>
    <w:sig w:usb0="A00002EF" w:usb1="4000207B" w:usb2="00000000" w:usb3="00000000" w:csb0="0000019F" w:csb1="00000000"/>
  </w:font>
  <w:font w:name="Segoe UI">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paragraph" w:customStyle="1" w:styleId="style4097">
    <w:name w:val="&quot;Table Paragraph&quot;"/>
    <w:basedOn w:val="style0"/>
    <w:next w:val="style4094"/>
    <w:qFormat/>
    <w:pPr>
      <w:widowControl w:val="false"/>
      <w:autoSpaceDE w:val="false"/>
      <w:autoSpaceDN w:val="false"/>
      <w:spacing w:before="128" w:after="0" w:lineRule="auto" w:line="240"/>
      <w:ind w:left="0" w:right="0"/>
    </w:pPr>
    <w:rPr>
      <w:rFonts w:ascii="Segoe UI" w:cs="Segoe UI" w:eastAsia="Segoe UI" w:hAnsi="Segoe UI"/>
      <w:sz w:val="21"/>
      <w:lang w:val="en-US" w:bidi="en-US"/>
    </w:rPr>
  </w:style>
  <w:style w:type="character" w:styleId="style85">
    <w:name w:val="Hyperlink"/>
    <w:basedOn w:val="style65"/>
    <w:next w:val="style4094"/>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448</Words>
  <Pages>3</Pages>
  <Characters>2579</Characters>
  <Application>WPS Office</Application>
  <DocSecurity>0</DocSecurity>
  <Paragraphs>120</Paragraphs>
  <ScaleCrop>false</ScaleCrop>
  <LinksUpToDate>false</LinksUpToDate>
  <CharactersWithSpaces>3012</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2020-05-21T16:04:31Z</dcterms:created>
  <dc:creator>Parveez Shariff</dc:creator>
  <lastModifiedBy>Redmi K20 Pro</lastModifiedBy>
  <dcterms:modified xsi:type="dcterms:W3CDTF">2020-05-21T16:04:31Z</dcterms:modified>
  <revision>4</revision>
</coreProperties>
</file>

<file path=docProps/custom.xml><?xml version="1.0" encoding="utf-8"?>
<Properties xmlns="http://schemas.openxmlformats.org/officeDocument/2006/custom-properties" xmlns:vt="http://schemas.openxmlformats.org/officeDocument/2006/docPropsVTypes"/>
</file>