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0"/>
        <w:gridCol w:w="2295"/>
        <w:gridCol w:w="27"/>
        <w:gridCol w:w="234"/>
        <w:gridCol w:w="1299"/>
        <w:gridCol w:w="811"/>
        <w:gridCol w:w="2339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0F973C3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B5207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2B101BA" w:rsidR="006D2F12" w:rsidRPr="00EE574F" w:rsidRDefault="00B5207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6D7E945E" w:rsidR="006D2F12" w:rsidRPr="00EE574F" w:rsidRDefault="00B5207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68CAC77" w:rsidR="006D2F12" w:rsidRPr="00EE574F" w:rsidRDefault="00B5207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B43E7B1" w:rsidR="006D2F12" w:rsidRPr="00681C8E" w:rsidRDefault="00B52079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2079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Robotic Process Automation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22BBA3E3" w:rsidR="006D2F12" w:rsidRPr="00EE574F" w:rsidRDefault="00B5207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5DD7EFE7" w14:textId="77777777" w:rsidR="00B52079" w:rsidRDefault="00B95877" w:rsidP="00B520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079">
              <w:rPr>
                <w:rFonts w:ascii="Times New Roman" w:hAnsi="Times New Roman" w:cs="Times New Roman"/>
                <w:szCs w:val="24"/>
              </w:rPr>
              <w:t>1. Program to represent input mismatch exception</w:t>
            </w:r>
          </w:p>
          <w:p w14:paraId="32C82F48" w14:textId="401B4B0F" w:rsidR="00FB2FCF" w:rsidRDefault="00B52079" w:rsidP="00B520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Perfect sum problem</w:t>
            </w: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6422E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6DF19B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92A7F25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37810767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47575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1A76738E" w14:textId="1426256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</w:p>
    <w:p w14:paraId="33CA8CC8" w14:textId="37ECFF17" w:rsidR="007A62BE" w:rsidRPr="00347575" w:rsidRDefault="0034757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8B8DB3A" wp14:editId="4B9541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AAE0" w14:textId="1A02E2C2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Robotic Process Automation (RPA) course is intended to introduce RPA to students. The course assumes no prior knowledge of RPA. The course takes a use-case approach. It begins by defining a real-world, generic problem and how it's solved in a non-RPA environment. The course goes on to teach skills that enable the students to create a robot using free UiPath software (Academic Alliance Edition) to automate the solution.</w:t>
      </w:r>
    </w:p>
    <w:p w14:paraId="7BC1F84D" w14:textId="5B5F9B48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DD4F5FD" w14:textId="6DEDED22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BAF25DD" w14:textId="694C7A81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604A44B" w14:textId="6B1FADA1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954F845" w14:textId="0BC52F6F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6B969ED" w14:textId="77777777" w:rsidR="00347575" w:rsidRDefault="00347575" w:rsidP="00CA71C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5FD3A8D" w14:textId="79DA7171" w:rsidR="001A1A29" w:rsidRPr="006422E3" w:rsidRDefault="00CA71C9" w:rsidP="006422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410F6D7" w14:textId="6CD04912" w:rsidR="006422E3" w:rsidRDefault="006422E3" w:rsidP="006422E3">
      <w:pPr>
        <w:shd w:val="clear" w:color="auto" w:fill="F6F8FA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JAVA) </w:t>
      </w:r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Write a program in java, an array of integer data to be initialized. During the initialization, if a user enters a value other than integer value, then it will throw </w:t>
      </w:r>
      <w:proofErr w:type="spellStart"/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InputMismatchException</w:t>
      </w:r>
      <w:proofErr w:type="spellEnd"/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 exception. On the occurrence of such an exception, your program should print “You entered bad data.” If there is no such exception it will print the total sum of the array.</w:t>
      </w:r>
    </w:p>
    <w:p w14:paraId="4EFFBB54" w14:textId="430327B8" w:rsidR="00080967" w:rsidRDefault="006422E3" w:rsidP="001A1A29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A700131" wp14:editId="149947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DFC" w14:textId="452E615F" w:rsidR="006422E3" w:rsidRDefault="006422E3" w:rsidP="006422E3">
      <w:pPr>
        <w:shd w:val="clear" w:color="auto" w:fill="F6F8FA"/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Problem 2: (using JAVA)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Given an array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] of integers and an integer K, the task is to print all subsets of the given array with the sum equal to the given target K.</w:t>
      </w:r>
    </w:p>
    <w:p w14:paraId="6236DDF0" w14:textId="6B17944F" w:rsidR="006422E3" w:rsidRPr="006422E3" w:rsidRDefault="006422E3" w:rsidP="006422E3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78E8D" wp14:editId="02A18C12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22E3" w:rsidRPr="006422E3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141CE4"/>
    <w:rsid w:val="00160905"/>
    <w:rsid w:val="001A1A29"/>
    <w:rsid w:val="00211644"/>
    <w:rsid w:val="002219CA"/>
    <w:rsid w:val="00290F9A"/>
    <w:rsid w:val="002B16BE"/>
    <w:rsid w:val="002E2641"/>
    <w:rsid w:val="002E4B76"/>
    <w:rsid w:val="00306D61"/>
    <w:rsid w:val="0033301B"/>
    <w:rsid w:val="00347575"/>
    <w:rsid w:val="00364E7F"/>
    <w:rsid w:val="003A136E"/>
    <w:rsid w:val="004770B6"/>
    <w:rsid w:val="00481BAE"/>
    <w:rsid w:val="00495ECE"/>
    <w:rsid w:val="00557C84"/>
    <w:rsid w:val="005A4D30"/>
    <w:rsid w:val="005E40B8"/>
    <w:rsid w:val="005F19EF"/>
    <w:rsid w:val="006422E3"/>
    <w:rsid w:val="00654F28"/>
    <w:rsid w:val="00681C8E"/>
    <w:rsid w:val="006C54D4"/>
    <w:rsid w:val="006D2F12"/>
    <w:rsid w:val="007154AE"/>
    <w:rsid w:val="007A62BE"/>
    <w:rsid w:val="007E3036"/>
    <w:rsid w:val="008076DB"/>
    <w:rsid w:val="008250CB"/>
    <w:rsid w:val="0082612C"/>
    <w:rsid w:val="00874AEF"/>
    <w:rsid w:val="008B284E"/>
    <w:rsid w:val="008C6F8C"/>
    <w:rsid w:val="00927956"/>
    <w:rsid w:val="00A91F98"/>
    <w:rsid w:val="00B1180D"/>
    <w:rsid w:val="00B52079"/>
    <w:rsid w:val="00B723AD"/>
    <w:rsid w:val="00B95877"/>
    <w:rsid w:val="00CA4536"/>
    <w:rsid w:val="00CA71C9"/>
    <w:rsid w:val="00CB38F1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1893-5670-4390-8109-9E0E25DA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27</cp:revision>
  <dcterms:created xsi:type="dcterms:W3CDTF">2020-05-20T15:27:00Z</dcterms:created>
  <dcterms:modified xsi:type="dcterms:W3CDTF">2020-06-02T16:31:00Z</dcterms:modified>
</cp:coreProperties>
</file>