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7"/>
        <w:gridCol w:w="3734"/>
        <w:gridCol w:w="1343"/>
        <w:gridCol w:w="3376"/>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2C9BA613"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BE287B">
              <w:rPr>
                <w:rFonts w:ascii="Times New Roman" w:hAnsi="Times New Roman" w:cs="Times New Roman"/>
                <w:b/>
                <w:sz w:val="28"/>
                <w:szCs w:val="28"/>
              </w:rPr>
              <w:t>2</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4ED25522" w:rsidR="00DF7696" w:rsidRPr="001B6265" w:rsidRDefault="001B6265" w:rsidP="00DF7696">
            <w:pPr>
              <w:rPr>
                <w:rFonts w:ascii="Times New Roman" w:hAnsi="Times New Roman" w:cs="Times New Roman"/>
                <w:bCs/>
                <w:sz w:val="28"/>
                <w:szCs w:val="28"/>
              </w:rPr>
            </w:pPr>
            <w:r w:rsidRPr="001B6265">
              <w:rPr>
                <w:rFonts w:ascii="Times New Roman" w:hAnsi="Times New Roman" w:cs="Times New Roman"/>
                <w:bCs/>
                <w:sz w:val="28"/>
                <w:szCs w:val="28"/>
              </w:rPr>
              <w:t>IIRS Outreach Program on Satellite Photogrammetry</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BB8F40F" w14:textId="77777777" w:rsidR="001B6265" w:rsidRPr="001B6265" w:rsidRDefault="001B6265" w:rsidP="001B6265">
            <w:pPr>
              <w:rPr>
                <w:rFonts w:ascii="Times New Roman" w:eastAsia="Times New Roman" w:hAnsi="Times New Roman" w:cs="Times New Roman"/>
                <w:bCs/>
                <w:color w:val="000000"/>
                <w:sz w:val="28"/>
                <w:szCs w:val="28"/>
                <w:shd w:val="clear" w:color="auto" w:fill="FFFFFF"/>
              </w:rPr>
            </w:pPr>
            <w:r w:rsidRPr="001B6265">
              <w:rPr>
                <w:rFonts w:ascii="Times New Roman" w:eastAsia="Times New Roman" w:hAnsi="Times New Roman" w:cs="Times New Roman"/>
                <w:bCs/>
                <w:color w:val="000000"/>
                <w:sz w:val="28"/>
                <w:szCs w:val="28"/>
                <w:shd w:val="clear" w:color="auto" w:fill="FFFFFF"/>
              </w:rPr>
              <w:t>Introducing Photogrammetric Concepts</w:t>
            </w:r>
          </w:p>
          <w:p w14:paraId="673FB31D" w14:textId="6D7424E9" w:rsidR="00824B41" w:rsidRPr="001B6265" w:rsidRDefault="00824B41" w:rsidP="00FB37EE">
            <w:pPr>
              <w:rPr>
                <w:rFonts w:ascii="Times New Roman" w:hAnsi="Times New Roman" w:cs="Times New Roman"/>
                <w:bCs/>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6D482B4C" w14:textId="3A87A9BB" w:rsidR="00DA2A16" w:rsidRDefault="00DA1266" w:rsidP="00DA2A16">
            <w:pPr>
              <w:pStyle w:val="NormalWeb"/>
              <w:spacing w:line="360" w:lineRule="auto"/>
              <w:jc w:val="both"/>
              <w:rPr>
                <w:b/>
                <w:bCs/>
                <w:noProof/>
              </w:rPr>
            </w:pPr>
            <w:r w:rsidRPr="006B3F79">
              <w:rPr>
                <w:b/>
                <w:bCs/>
                <w:noProof/>
              </w:rPr>
              <w:t>Image Section</w:t>
            </w:r>
          </w:p>
          <w:p w14:paraId="01872BD3" w14:textId="39C4DCBE" w:rsidR="00DA2A16" w:rsidRPr="00DA2A16" w:rsidRDefault="00BE287B" w:rsidP="00DA2A16">
            <w:pPr>
              <w:pStyle w:val="NormalWeb"/>
              <w:spacing w:line="360" w:lineRule="auto"/>
              <w:jc w:val="both"/>
              <w:rPr>
                <w:b/>
                <w:bCs/>
                <w:noProof/>
              </w:rPr>
            </w:pPr>
            <w:r w:rsidRPr="00BE287B">
              <w:rPr>
                <w:noProof/>
              </w:rPr>
              <w:drawing>
                <wp:inline distT="0" distB="0" distL="0" distR="0" wp14:anchorId="4B633A8E" wp14:editId="4C8B17FB">
                  <wp:extent cx="622935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9350" cy="3848100"/>
                          </a:xfrm>
                          <a:prstGeom prst="rect">
                            <a:avLst/>
                          </a:prstGeom>
                          <a:noFill/>
                          <a:ln>
                            <a:noFill/>
                          </a:ln>
                        </pic:spPr>
                      </pic:pic>
                    </a:graphicData>
                  </a:graphic>
                </wp:inline>
              </w:drawing>
            </w:r>
          </w:p>
          <w:p w14:paraId="041976FF" w14:textId="4693D589" w:rsidR="00E41ABE" w:rsidRDefault="00BE287B" w:rsidP="006755E5">
            <w:pPr>
              <w:pStyle w:val="NormalWeb"/>
              <w:spacing w:line="360" w:lineRule="auto"/>
              <w:jc w:val="center"/>
              <w:rPr>
                <w:noProof/>
              </w:rPr>
            </w:pPr>
            <w:r w:rsidRPr="00BE287B">
              <w:rPr>
                <w:noProof/>
              </w:rPr>
              <w:lastRenderedPageBreak/>
              <w:drawing>
                <wp:inline distT="0" distB="0" distL="0" distR="0" wp14:anchorId="255AABD2" wp14:editId="6C277849">
                  <wp:extent cx="5934075" cy="35985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98545"/>
                          </a:xfrm>
                          <a:prstGeom prst="rect">
                            <a:avLst/>
                          </a:prstGeom>
                          <a:noFill/>
                          <a:ln>
                            <a:noFill/>
                          </a:ln>
                        </pic:spPr>
                      </pic:pic>
                    </a:graphicData>
                  </a:graphic>
                </wp:inline>
              </w:drawing>
            </w:r>
          </w:p>
          <w:p w14:paraId="60A6931E" w14:textId="61D1328B" w:rsidR="001B6265" w:rsidRDefault="00BE287B" w:rsidP="006755E5">
            <w:pPr>
              <w:pStyle w:val="NormalWeb"/>
              <w:spacing w:line="360" w:lineRule="auto"/>
              <w:jc w:val="center"/>
              <w:rPr>
                <w:noProof/>
              </w:rPr>
            </w:pPr>
            <w:r w:rsidRPr="00BE287B">
              <w:rPr>
                <w:noProof/>
              </w:rPr>
              <w:drawing>
                <wp:inline distT="0" distB="0" distL="0" distR="0" wp14:anchorId="247A5286" wp14:editId="6A0EA2E5">
                  <wp:extent cx="6267450" cy="3601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7450" cy="3601085"/>
                          </a:xfrm>
                          <a:prstGeom prst="rect">
                            <a:avLst/>
                          </a:prstGeom>
                          <a:noFill/>
                          <a:ln>
                            <a:noFill/>
                          </a:ln>
                        </pic:spPr>
                      </pic:pic>
                    </a:graphicData>
                  </a:graphic>
                </wp:inline>
              </w:drawing>
            </w:r>
          </w:p>
          <w:p w14:paraId="1E0E21F1" w14:textId="076C702A" w:rsidR="001B6265" w:rsidRPr="006B3F79" w:rsidRDefault="00BE287B" w:rsidP="007B4952">
            <w:pPr>
              <w:pStyle w:val="NormalWeb"/>
              <w:spacing w:line="360" w:lineRule="auto"/>
              <w:jc w:val="both"/>
              <w:rPr>
                <w:noProof/>
              </w:rPr>
            </w:pPr>
            <w:r w:rsidRPr="00BE287B">
              <w:rPr>
                <w:noProof/>
              </w:rPr>
              <w:lastRenderedPageBreak/>
              <w:drawing>
                <wp:inline distT="0" distB="0" distL="0" distR="0" wp14:anchorId="3A2241DD" wp14:editId="3EF7B9A2">
                  <wp:extent cx="6248400"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3867150"/>
                          </a:xfrm>
                          <a:prstGeom prst="rect">
                            <a:avLst/>
                          </a:prstGeom>
                          <a:noFill/>
                          <a:ln>
                            <a:noFill/>
                          </a:ln>
                        </pic:spPr>
                      </pic:pic>
                    </a:graphicData>
                  </a:graphic>
                </wp:inline>
              </w:drawing>
            </w:r>
          </w:p>
          <w:p w14:paraId="0997393E" w14:textId="48A53347" w:rsidR="001B6265" w:rsidRPr="00C41A56" w:rsidRDefault="00BE287B" w:rsidP="00C41A56">
            <w:pPr>
              <w:pStyle w:val="NormalWeb"/>
              <w:spacing w:line="360" w:lineRule="auto"/>
              <w:jc w:val="both"/>
              <w:rPr>
                <w:rStyle w:val="javacolor"/>
                <w:noProof/>
              </w:rPr>
            </w:pPr>
            <w:r w:rsidRPr="00BE287B">
              <w:rPr>
                <w:rStyle w:val="javacolor"/>
                <w:noProof/>
              </w:rPr>
              <w:drawing>
                <wp:inline distT="0" distB="0" distL="0" distR="0" wp14:anchorId="6640A193" wp14:editId="45F26C4F">
                  <wp:extent cx="62484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8400" cy="4000500"/>
                          </a:xfrm>
                          <a:prstGeom prst="rect">
                            <a:avLst/>
                          </a:prstGeom>
                          <a:noFill/>
                          <a:ln>
                            <a:noFill/>
                          </a:ln>
                        </pic:spPr>
                      </pic:pic>
                    </a:graphicData>
                  </a:graphic>
                </wp:inline>
              </w:drawing>
            </w:r>
          </w:p>
          <w:p w14:paraId="65102876" w14:textId="0F23E26F" w:rsidR="00A867BF" w:rsidRDefault="00A867BF" w:rsidP="00C400DC">
            <w:pPr>
              <w:spacing w:line="360" w:lineRule="auto"/>
              <w:jc w:val="both"/>
              <w:rPr>
                <w:rFonts w:ascii="Times New Roman" w:eastAsia="Times New Roman" w:hAnsi="Times New Roman" w:cs="Times New Roman"/>
                <w:b/>
                <w:bCs/>
                <w:sz w:val="28"/>
                <w:szCs w:val="28"/>
                <w:lang w:val="en-IN" w:eastAsia="en-IN" w:bidi="kn-IN"/>
              </w:rPr>
            </w:pPr>
          </w:p>
          <w:p w14:paraId="6EB28587" w14:textId="0F6464B3" w:rsidR="00BE287B" w:rsidRPr="005F4F4F" w:rsidRDefault="00B3394A" w:rsidP="005F4F4F">
            <w:pPr>
              <w:pStyle w:val="Heading1"/>
              <w:spacing w:line="360" w:lineRule="auto"/>
              <w:jc w:val="both"/>
              <w:rPr>
                <w:rFonts w:ascii="Times New Roman" w:hAnsi="Times New Roman" w:cs="Times New Roman"/>
                <w:b/>
                <w:bCs/>
                <w:color w:val="auto"/>
                <w:sz w:val="28"/>
                <w:szCs w:val="28"/>
                <w:lang w:val="en"/>
              </w:rPr>
            </w:pPr>
            <w:r w:rsidRPr="00B3394A">
              <w:rPr>
                <w:rFonts w:ascii="Times New Roman" w:hAnsi="Times New Roman" w:cs="Times New Roman"/>
                <w:b/>
                <w:bCs/>
                <w:color w:val="auto"/>
                <w:sz w:val="28"/>
                <w:szCs w:val="28"/>
                <w:lang w:val="en"/>
              </w:rPr>
              <w:t>SATELLITE NAVIGATION</w:t>
            </w:r>
          </w:p>
          <w:p w14:paraId="7880FE54" w14:textId="2D00B675" w:rsidR="00BE287B" w:rsidRPr="00B3394A" w:rsidRDefault="005F4F4F" w:rsidP="00B3394A">
            <w:pPr>
              <w:pStyle w:val="NormalWeb"/>
              <w:spacing w:line="360" w:lineRule="auto"/>
              <w:jc w:val="both"/>
              <w:rPr>
                <w:sz w:val="28"/>
                <w:szCs w:val="28"/>
              </w:rPr>
            </w:pPr>
            <w:r>
              <w:rPr>
                <w:sz w:val="28"/>
                <w:szCs w:val="28"/>
              </w:rPr>
              <w:t xml:space="preserve">           </w:t>
            </w:r>
            <w:r w:rsidR="00BE287B" w:rsidRPr="00B3394A">
              <w:rPr>
                <w:sz w:val="28"/>
                <w:szCs w:val="28"/>
              </w:rPr>
              <w:t xml:space="preserve">A </w:t>
            </w:r>
            <w:r w:rsidR="00BE287B" w:rsidRPr="00B3394A">
              <w:rPr>
                <w:b/>
                <w:bCs/>
                <w:sz w:val="28"/>
                <w:szCs w:val="28"/>
              </w:rPr>
              <w:t>satellite navigation</w:t>
            </w:r>
            <w:r w:rsidR="00BE287B" w:rsidRPr="00B3394A">
              <w:rPr>
                <w:sz w:val="28"/>
                <w:szCs w:val="28"/>
              </w:rPr>
              <w:t xml:space="preserve"> or </w:t>
            </w:r>
            <w:r w:rsidR="00BE287B" w:rsidRPr="00B3394A">
              <w:rPr>
                <w:b/>
                <w:bCs/>
                <w:sz w:val="28"/>
                <w:szCs w:val="28"/>
              </w:rPr>
              <w:t>satnav</w:t>
            </w:r>
            <w:r w:rsidR="00BE287B" w:rsidRPr="00B3394A">
              <w:rPr>
                <w:sz w:val="28"/>
                <w:szCs w:val="28"/>
              </w:rPr>
              <w:t xml:space="preserve"> system is a system that uses </w:t>
            </w:r>
            <w:hyperlink r:id="rId11" w:tooltip="Satellite" w:history="1">
              <w:r w:rsidR="00BE287B" w:rsidRPr="00B3394A">
                <w:rPr>
                  <w:rStyle w:val="Hyperlink"/>
                  <w:color w:val="auto"/>
                  <w:sz w:val="28"/>
                  <w:szCs w:val="28"/>
                  <w:u w:val="none"/>
                </w:rPr>
                <w:t>satellites</w:t>
              </w:r>
            </w:hyperlink>
            <w:r w:rsidR="00BE287B" w:rsidRPr="00B3394A">
              <w:rPr>
                <w:sz w:val="28"/>
                <w:szCs w:val="28"/>
              </w:rPr>
              <w:t xml:space="preserve"> to provide autonomous geo-spatial positioning. It allows small </w:t>
            </w:r>
            <w:hyperlink r:id="rId12" w:tooltip="Electronics" w:history="1">
              <w:r w:rsidR="00BE287B" w:rsidRPr="00B3394A">
                <w:rPr>
                  <w:rStyle w:val="Hyperlink"/>
                  <w:color w:val="auto"/>
                  <w:sz w:val="28"/>
                  <w:szCs w:val="28"/>
                  <w:u w:val="none"/>
                </w:rPr>
                <w:t>electronic</w:t>
              </w:r>
            </w:hyperlink>
            <w:r w:rsidR="00BE287B" w:rsidRPr="00B3394A">
              <w:rPr>
                <w:sz w:val="28"/>
                <w:szCs w:val="28"/>
              </w:rPr>
              <w:t xml:space="preserve"> receivers to determine their location (</w:t>
            </w:r>
            <w:hyperlink r:id="rId13" w:tooltip="Longitude" w:history="1">
              <w:r w:rsidR="00BE287B" w:rsidRPr="00B3394A">
                <w:rPr>
                  <w:rStyle w:val="Hyperlink"/>
                  <w:color w:val="auto"/>
                  <w:sz w:val="28"/>
                  <w:szCs w:val="28"/>
                  <w:u w:val="none"/>
                </w:rPr>
                <w:t>longitude</w:t>
              </w:r>
            </w:hyperlink>
            <w:r w:rsidR="00BE287B" w:rsidRPr="00B3394A">
              <w:rPr>
                <w:sz w:val="28"/>
                <w:szCs w:val="28"/>
              </w:rPr>
              <w:t xml:space="preserve">, </w:t>
            </w:r>
            <w:hyperlink r:id="rId14" w:tooltip="Latitude" w:history="1">
              <w:r w:rsidR="00BE287B" w:rsidRPr="00B3394A">
                <w:rPr>
                  <w:rStyle w:val="Hyperlink"/>
                  <w:color w:val="auto"/>
                  <w:sz w:val="28"/>
                  <w:szCs w:val="28"/>
                  <w:u w:val="none"/>
                </w:rPr>
                <w:t>latitude</w:t>
              </w:r>
            </w:hyperlink>
            <w:r w:rsidR="00BE287B" w:rsidRPr="00B3394A">
              <w:rPr>
                <w:sz w:val="28"/>
                <w:szCs w:val="28"/>
              </w:rPr>
              <w:t xml:space="preserve">, and </w:t>
            </w:r>
            <w:hyperlink r:id="rId15" w:tooltip="Altitude" w:history="1">
              <w:r w:rsidR="00BE287B" w:rsidRPr="00B3394A">
                <w:rPr>
                  <w:rStyle w:val="Hyperlink"/>
                  <w:color w:val="auto"/>
                  <w:sz w:val="28"/>
                  <w:szCs w:val="28"/>
                  <w:u w:val="none"/>
                </w:rPr>
                <w:t>altitude</w:t>
              </w:r>
            </w:hyperlink>
            <w:r w:rsidR="00BE287B" w:rsidRPr="00B3394A">
              <w:rPr>
                <w:sz w:val="28"/>
                <w:szCs w:val="28"/>
              </w:rPr>
              <w:t>/</w:t>
            </w:r>
            <w:hyperlink r:id="rId16" w:tooltip="Elevation" w:history="1">
              <w:r w:rsidR="00BE287B" w:rsidRPr="00B3394A">
                <w:rPr>
                  <w:rStyle w:val="Hyperlink"/>
                  <w:color w:val="auto"/>
                  <w:sz w:val="28"/>
                  <w:szCs w:val="28"/>
                  <w:u w:val="none"/>
                </w:rPr>
                <w:t>elevation</w:t>
              </w:r>
            </w:hyperlink>
            <w:r w:rsidR="00BE287B" w:rsidRPr="00B3394A">
              <w:rPr>
                <w:sz w:val="28"/>
                <w:szCs w:val="28"/>
              </w:rPr>
              <w:t xml:space="preserve">) to high precision (within a few </w:t>
            </w:r>
            <w:proofErr w:type="spellStart"/>
            <w:r w:rsidR="00BE287B" w:rsidRPr="00B3394A">
              <w:rPr>
                <w:sz w:val="28"/>
                <w:szCs w:val="28"/>
              </w:rPr>
              <w:t>centimeters</w:t>
            </w:r>
            <w:proofErr w:type="spellEnd"/>
            <w:r w:rsidR="00BE287B" w:rsidRPr="00B3394A">
              <w:rPr>
                <w:sz w:val="28"/>
                <w:szCs w:val="28"/>
              </w:rPr>
              <w:t xml:space="preserve"> to metres) using </w:t>
            </w:r>
            <w:hyperlink r:id="rId17" w:tooltip="Time signal" w:history="1">
              <w:r w:rsidR="00BE287B" w:rsidRPr="00B3394A">
                <w:rPr>
                  <w:rStyle w:val="Hyperlink"/>
                  <w:color w:val="auto"/>
                  <w:sz w:val="28"/>
                  <w:szCs w:val="28"/>
                  <w:u w:val="none"/>
                </w:rPr>
                <w:t>time signals</w:t>
              </w:r>
            </w:hyperlink>
            <w:r w:rsidR="00BE287B" w:rsidRPr="00B3394A">
              <w:rPr>
                <w:sz w:val="28"/>
                <w:szCs w:val="28"/>
              </w:rPr>
              <w:t xml:space="preserve"> transmitted along a </w:t>
            </w:r>
            <w:hyperlink r:id="rId18" w:tooltip="Line-of-sight propagation" w:history="1">
              <w:r w:rsidR="00BE287B" w:rsidRPr="00B3394A">
                <w:rPr>
                  <w:rStyle w:val="Hyperlink"/>
                  <w:color w:val="auto"/>
                  <w:sz w:val="28"/>
                  <w:szCs w:val="28"/>
                  <w:u w:val="none"/>
                </w:rPr>
                <w:t>line of sight</w:t>
              </w:r>
            </w:hyperlink>
            <w:r w:rsidR="00BE287B" w:rsidRPr="00B3394A">
              <w:rPr>
                <w:sz w:val="28"/>
                <w:szCs w:val="28"/>
              </w:rPr>
              <w:t xml:space="preserve"> by </w:t>
            </w:r>
            <w:hyperlink r:id="rId19" w:tooltip="Radio" w:history="1">
              <w:r w:rsidR="00BE287B" w:rsidRPr="00B3394A">
                <w:rPr>
                  <w:rStyle w:val="Hyperlink"/>
                  <w:color w:val="auto"/>
                  <w:sz w:val="28"/>
                  <w:szCs w:val="28"/>
                  <w:u w:val="none"/>
                </w:rPr>
                <w:t>radio</w:t>
              </w:r>
            </w:hyperlink>
            <w:r w:rsidR="00BE287B" w:rsidRPr="00B3394A">
              <w:rPr>
                <w:sz w:val="28"/>
                <w:szCs w:val="28"/>
              </w:rPr>
              <w:t xml:space="preserve"> from satellites. The system can be used for providing position, navigation or for tracking the position of something fitted with a receiver (satellite tracking). The signals also allow the electronic receiver to calculate the current local time to high precision, which allows time synchronisation. These uses are collectively known as Positioning, Navigation and Timing (</w:t>
            </w:r>
            <w:r w:rsidR="00BE287B" w:rsidRPr="00B3394A">
              <w:rPr>
                <w:b/>
                <w:bCs/>
                <w:sz w:val="28"/>
                <w:szCs w:val="28"/>
              </w:rPr>
              <w:t>PNT</w:t>
            </w:r>
            <w:r w:rsidR="00BE287B" w:rsidRPr="00B3394A">
              <w:rPr>
                <w:sz w:val="28"/>
                <w:szCs w:val="28"/>
              </w:rPr>
              <w:t xml:space="preserve">). Satnav systems operate independently of any telephonic or internet reception, though these technologies can enhance the usefulness of the positioning information generated. </w:t>
            </w:r>
          </w:p>
          <w:p w14:paraId="07A9E5DD" w14:textId="1B7027BA" w:rsidR="00BE287B" w:rsidRPr="00B3394A" w:rsidRDefault="00BE287B" w:rsidP="00B3394A">
            <w:pPr>
              <w:pStyle w:val="NormalWeb"/>
              <w:spacing w:line="360" w:lineRule="auto"/>
              <w:jc w:val="both"/>
              <w:rPr>
                <w:sz w:val="28"/>
                <w:szCs w:val="28"/>
              </w:rPr>
            </w:pPr>
            <w:r w:rsidRPr="00B3394A">
              <w:rPr>
                <w:sz w:val="28"/>
                <w:szCs w:val="28"/>
              </w:rPr>
              <w:t xml:space="preserve">A satellite navigation system with global coverage may be termed a </w:t>
            </w:r>
            <w:r w:rsidRPr="00B3394A">
              <w:rPr>
                <w:b/>
                <w:bCs/>
                <w:sz w:val="28"/>
                <w:szCs w:val="28"/>
              </w:rPr>
              <w:t>global navigation satellite system</w:t>
            </w:r>
            <w:r w:rsidRPr="00B3394A">
              <w:rPr>
                <w:sz w:val="28"/>
                <w:szCs w:val="28"/>
              </w:rPr>
              <w:t xml:space="preserve"> (</w:t>
            </w:r>
            <w:r w:rsidRPr="00B3394A">
              <w:rPr>
                <w:b/>
                <w:bCs/>
                <w:sz w:val="28"/>
                <w:szCs w:val="28"/>
              </w:rPr>
              <w:t>GNSS</w:t>
            </w:r>
            <w:r w:rsidRPr="00B3394A">
              <w:rPr>
                <w:sz w:val="28"/>
                <w:szCs w:val="28"/>
              </w:rPr>
              <w:t xml:space="preserve">). As of June 2020, the </w:t>
            </w:r>
            <w:hyperlink r:id="rId20" w:tooltip="United States" w:history="1">
              <w:r w:rsidRPr="00B3394A">
                <w:rPr>
                  <w:rStyle w:val="Hyperlink"/>
                  <w:color w:val="auto"/>
                  <w:sz w:val="28"/>
                  <w:szCs w:val="28"/>
                  <w:u w:val="none"/>
                </w:rPr>
                <w:t>United States</w:t>
              </w:r>
            </w:hyperlink>
            <w:r w:rsidRPr="00B3394A">
              <w:rPr>
                <w:sz w:val="28"/>
                <w:szCs w:val="28"/>
              </w:rPr>
              <w:t xml:space="preserve">' </w:t>
            </w:r>
            <w:hyperlink r:id="rId21" w:tooltip="Global Positioning System" w:history="1">
              <w:r w:rsidRPr="00B3394A">
                <w:rPr>
                  <w:rStyle w:val="Hyperlink"/>
                  <w:color w:val="auto"/>
                  <w:sz w:val="28"/>
                  <w:szCs w:val="28"/>
                  <w:u w:val="none"/>
                </w:rPr>
                <w:t>Global Positioning System</w:t>
              </w:r>
            </w:hyperlink>
            <w:r w:rsidRPr="00B3394A">
              <w:rPr>
                <w:sz w:val="28"/>
                <w:szCs w:val="28"/>
              </w:rPr>
              <w:t xml:space="preserve"> (GPS), </w:t>
            </w:r>
            <w:hyperlink r:id="rId22" w:tooltip="Russia" w:history="1">
              <w:r w:rsidRPr="00B3394A">
                <w:rPr>
                  <w:rStyle w:val="Hyperlink"/>
                  <w:color w:val="auto"/>
                  <w:sz w:val="28"/>
                  <w:szCs w:val="28"/>
                  <w:u w:val="none"/>
                </w:rPr>
                <w:t>Russia</w:t>
              </w:r>
            </w:hyperlink>
            <w:r w:rsidRPr="00B3394A">
              <w:rPr>
                <w:sz w:val="28"/>
                <w:szCs w:val="28"/>
              </w:rPr>
              <w:t>'s Global Navigation Satellite System (</w:t>
            </w:r>
            <w:hyperlink r:id="rId23" w:tooltip="GLONASS" w:history="1">
              <w:r w:rsidRPr="00B3394A">
                <w:rPr>
                  <w:rStyle w:val="Hyperlink"/>
                  <w:color w:val="auto"/>
                  <w:sz w:val="28"/>
                  <w:szCs w:val="28"/>
                  <w:u w:val="none"/>
                </w:rPr>
                <w:t>GLONASS</w:t>
              </w:r>
            </w:hyperlink>
            <w:r w:rsidRPr="00B3394A">
              <w:rPr>
                <w:sz w:val="28"/>
                <w:szCs w:val="28"/>
              </w:rPr>
              <w:t xml:space="preserve">) and </w:t>
            </w:r>
            <w:hyperlink r:id="rId24" w:tooltip="China" w:history="1">
              <w:r w:rsidRPr="00B3394A">
                <w:rPr>
                  <w:rStyle w:val="Hyperlink"/>
                  <w:color w:val="auto"/>
                  <w:sz w:val="28"/>
                  <w:szCs w:val="28"/>
                  <w:u w:val="none"/>
                </w:rPr>
                <w:t>China</w:t>
              </w:r>
            </w:hyperlink>
            <w:r w:rsidRPr="00B3394A">
              <w:rPr>
                <w:sz w:val="28"/>
                <w:szCs w:val="28"/>
              </w:rPr>
              <w:t xml:space="preserve">'s </w:t>
            </w:r>
            <w:hyperlink r:id="rId25" w:tooltip="BeiDou Navigation Satellite System" w:history="1">
              <w:proofErr w:type="spellStart"/>
              <w:r w:rsidRPr="00B3394A">
                <w:rPr>
                  <w:rStyle w:val="Hyperlink"/>
                  <w:color w:val="auto"/>
                  <w:sz w:val="28"/>
                  <w:szCs w:val="28"/>
                  <w:u w:val="none"/>
                </w:rPr>
                <w:t>BeiDou</w:t>
              </w:r>
              <w:proofErr w:type="spellEnd"/>
              <w:r w:rsidRPr="00B3394A">
                <w:rPr>
                  <w:rStyle w:val="Hyperlink"/>
                  <w:color w:val="auto"/>
                  <w:sz w:val="28"/>
                  <w:szCs w:val="28"/>
                  <w:u w:val="none"/>
                </w:rPr>
                <w:t xml:space="preserve"> Navigation Satellite System</w:t>
              </w:r>
            </w:hyperlink>
            <w:r w:rsidRPr="00B3394A">
              <w:rPr>
                <w:sz w:val="28"/>
                <w:szCs w:val="28"/>
              </w:rPr>
              <w:t xml:space="preserve"> (BDS) are fully operational GNSSs, with the </w:t>
            </w:r>
            <w:hyperlink r:id="rId26" w:tooltip="European Union" w:history="1">
              <w:r w:rsidRPr="00B3394A">
                <w:rPr>
                  <w:rStyle w:val="Hyperlink"/>
                  <w:color w:val="auto"/>
                  <w:sz w:val="28"/>
                  <w:szCs w:val="28"/>
                  <w:u w:val="none"/>
                </w:rPr>
                <w:t>European Union</w:t>
              </w:r>
            </w:hyperlink>
            <w:r w:rsidRPr="00B3394A">
              <w:rPr>
                <w:sz w:val="28"/>
                <w:szCs w:val="28"/>
              </w:rPr>
              <w:t xml:space="preserve">'s </w:t>
            </w:r>
            <w:hyperlink r:id="rId27" w:tooltip="Galileo (satellite navigation)" w:history="1">
              <w:r w:rsidRPr="00B3394A">
                <w:rPr>
                  <w:rStyle w:val="Hyperlink"/>
                  <w:color w:val="auto"/>
                  <w:sz w:val="28"/>
                  <w:szCs w:val="28"/>
                  <w:u w:val="none"/>
                </w:rPr>
                <w:t>Galileo</w:t>
              </w:r>
            </w:hyperlink>
            <w:r w:rsidRPr="00B3394A">
              <w:rPr>
                <w:sz w:val="28"/>
                <w:szCs w:val="28"/>
              </w:rPr>
              <w:t xml:space="preserve"> scheduled to be fully operational by 2020. Japan's </w:t>
            </w:r>
            <w:hyperlink r:id="rId28" w:tooltip="Quasi-Zenith Satellite System" w:history="1">
              <w:r w:rsidRPr="00B3394A">
                <w:rPr>
                  <w:rStyle w:val="Hyperlink"/>
                  <w:color w:val="auto"/>
                  <w:sz w:val="28"/>
                  <w:szCs w:val="28"/>
                  <w:u w:val="none"/>
                </w:rPr>
                <w:t>Quasi-Zenith Satellite System</w:t>
              </w:r>
            </w:hyperlink>
            <w:r w:rsidRPr="00B3394A">
              <w:rPr>
                <w:sz w:val="28"/>
                <w:szCs w:val="28"/>
              </w:rPr>
              <w:t xml:space="preserve"> (QZSS) is a GPS </w:t>
            </w:r>
            <w:hyperlink r:id="rId29" w:anchor="Satellite-based_augmentation_system" w:tooltip="GNSS augmentation" w:history="1">
              <w:r w:rsidRPr="00B3394A">
                <w:rPr>
                  <w:rStyle w:val="Hyperlink"/>
                  <w:color w:val="auto"/>
                  <w:sz w:val="28"/>
                  <w:szCs w:val="28"/>
                  <w:u w:val="none"/>
                </w:rPr>
                <w:t>satellite-based augmentation system</w:t>
              </w:r>
            </w:hyperlink>
            <w:r w:rsidRPr="00B3394A">
              <w:rPr>
                <w:sz w:val="28"/>
                <w:szCs w:val="28"/>
              </w:rPr>
              <w:t xml:space="preserve"> to enhance GPS's accuracy, with satellite navigation independent of GPS scheduled for 2023. </w:t>
            </w:r>
            <w:hyperlink r:id="rId30" w:tooltip="India" w:history="1">
              <w:r w:rsidRPr="00B3394A">
                <w:rPr>
                  <w:rStyle w:val="Hyperlink"/>
                  <w:color w:val="auto"/>
                  <w:sz w:val="28"/>
                  <w:szCs w:val="28"/>
                  <w:u w:val="none"/>
                </w:rPr>
                <w:t>India</w:t>
              </w:r>
            </w:hyperlink>
            <w:r w:rsidRPr="00B3394A">
              <w:rPr>
                <w:sz w:val="28"/>
                <w:szCs w:val="28"/>
              </w:rPr>
              <w:t xml:space="preserve"> has the </w:t>
            </w:r>
            <w:hyperlink r:id="rId31" w:tooltip="Indian Regional Navigation Satellite System" w:history="1">
              <w:r w:rsidRPr="00B3394A">
                <w:rPr>
                  <w:rStyle w:val="Hyperlink"/>
                  <w:color w:val="auto"/>
                  <w:sz w:val="28"/>
                  <w:szCs w:val="28"/>
                  <w:u w:val="none"/>
                </w:rPr>
                <w:t>Indian Regional Navigation Satellite System</w:t>
              </w:r>
            </w:hyperlink>
            <w:r w:rsidRPr="00B3394A">
              <w:rPr>
                <w:sz w:val="28"/>
                <w:szCs w:val="28"/>
              </w:rPr>
              <w:t xml:space="preserve"> (IRNSS), also known as Navigation with Indian Constellation (NAVIC), an autonomous regional satellite navigation system that provides accurate real-time positioning and timing services, with plans to expand to a global version in long term.</w:t>
            </w:r>
            <w:r w:rsidRPr="00B3394A">
              <w:rPr>
                <w:sz w:val="28"/>
                <w:szCs w:val="28"/>
              </w:rPr>
              <w:t xml:space="preserve"> </w:t>
            </w:r>
          </w:p>
          <w:p w14:paraId="1BE400D1" w14:textId="77777777" w:rsidR="00BE287B" w:rsidRPr="00B3394A" w:rsidRDefault="00BE287B" w:rsidP="00B3394A">
            <w:pPr>
              <w:pStyle w:val="NormalWeb"/>
              <w:spacing w:line="360" w:lineRule="auto"/>
              <w:jc w:val="both"/>
              <w:rPr>
                <w:sz w:val="28"/>
                <w:szCs w:val="28"/>
              </w:rPr>
            </w:pPr>
            <w:r w:rsidRPr="00B3394A">
              <w:rPr>
                <w:sz w:val="28"/>
                <w:szCs w:val="28"/>
              </w:rPr>
              <w:t xml:space="preserve">Global coverage for each system is generally achieved by a </w:t>
            </w:r>
            <w:hyperlink r:id="rId32" w:tooltip="Satellite constellation" w:history="1">
              <w:r w:rsidRPr="00B3394A">
                <w:rPr>
                  <w:rStyle w:val="Hyperlink"/>
                  <w:color w:val="auto"/>
                  <w:sz w:val="28"/>
                  <w:szCs w:val="28"/>
                  <w:u w:val="none"/>
                </w:rPr>
                <w:t>satellite constellation</w:t>
              </w:r>
            </w:hyperlink>
            <w:r w:rsidRPr="00B3394A">
              <w:rPr>
                <w:sz w:val="28"/>
                <w:szCs w:val="28"/>
              </w:rPr>
              <w:t xml:space="preserve"> of 18–30 </w:t>
            </w:r>
            <w:hyperlink r:id="rId33" w:tooltip="Medium Earth orbit" w:history="1">
              <w:r w:rsidRPr="00B3394A">
                <w:rPr>
                  <w:rStyle w:val="Hyperlink"/>
                  <w:color w:val="auto"/>
                  <w:sz w:val="28"/>
                  <w:szCs w:val="28"/>
                  <w:u w:val="none"/>
                </w:rPr>
                <w:t>medium Earth orbit</w:t>
              </w:r>
            </w:hyperlink>
            <w:r w:rsidRPr="00B3394A">
              <w:rPr>
                <w:sz w:val="28"/>
                <w:szCs w:val="28"/>
              </w:rPr>
              <w:t xml:space="preserve"> (MEO) satellites spread between several </w:t>
            </w:r>
            <w:hyperlink r:id="rId34" w:tooltip="Orbital planes" w:history="1">
              <w:r w:rsidRPr="00B3394A">
                <w:rPr>
                  <w:rStyle w:val="Hyperlink"/>
                  <w:color w:val="auto"/>
                  <w:sz w:val="28"/>
                  <w:szCs w:val="28"/>
                  <w:u w:val="none"/>
                </w:rPr>
                <w:t>orbital planes</w:t>
              </w:r>
            </w:hyperlink>
            <w:r w:rsidRPr="00B3394A">
              <w:rPr>
                <w:sz w:val="28"/>
                <w:szCs w:val="28"/>
              </w:rPr>
              <w:t xml:space="preserve">. The actual </w:t>
            </w:r>
            <w:r w:rsidRPr="00B3394A">
              <w:rPr>
                <w:sz w:val="28"/>
                <w:szCs w:val="28"/>
              </w:rPr>
              <w:lastRenderedPageBreak/>
              <w:t xml:space="preserve">systems vary, but use </w:t>
            </w:r>
            <w:hyperlink r:id="rId35" w:tooltip="Orbital inclination" w:history="1">
              <w:r w:rsidRPr="00B3394A">
                <w:rPr>
                  <w:rStyle w:val="Hyperlink"/>
                  <w:color w:val="auto"/>
                  <w:sz w:val="28"/>
                  <w:szCs w:val="28"/>
                  <w:u w:val="none"/>
                </w:rPr>
                <w:t>orbital inclinations</w:t>
              </w:r>
            </w:hyperlink>
            <w:r w:rsidRPr="00B3394A">
              <w:rPr>
                <w:sz w:val="28"/>
                <w:szCs w:val="28"/>
              </w:rPr>
              <w:t xml:space="preserve"> of &gt;50° and </w:t>
            </w:r>
            <w:hyperlink r:id="rId36" w:tooltip="Orbital period" w:history="1">
              <w:r w:rsidRPr="00B3394A">
                <w:rPr>
                  <w:rStyle w:val="Hyperlink"/>
                  <w:color w:val="auto"/>
                  <w:sz w:val="28"/>
                  <w:szCs w:val="28"/>
                  <w:u w:val="none"/>
                </w:rPr>
                <w:t>orbital periods</w:t>
              </w:r>
            </w:hyperlink>
            <w:r w:rsidRPr="00B3394A">
              <w:rPr>
                <w:sz w:val="28"/>
                <w:szCs w:val="28"/>
              </w:rPr>
              <w:t xml:space="preserve"> of roughly twelve hours (at an altitude of about 20,000 kilometres or 12,000 miles). </w:t>
            </w:r>
          </w:p>
          <w:p w14:paraId="0773AF89" w14:textId="38B0CFF4" w:rsidR="00BE287B" w:rsidRPr="00B3394A" w:rsidRDefault="00BE287B" w:rsidP="00B3394A">
            <w:pPr>
              <w:spacing w:line="360" w:lineRule="auto"/>
              <w:jc w:val="both"/>
              <w:rPr>
                <w:rFonts w:ascii="Times New Roman" w:hAnsi="Times New Roman" w:cs="Times New Roman"/>
                <w:sz w:val="28"/>
                <w:szCs w:val="28"/>
              </w:rPr>
            </w:pPr>
          </w:p>
          <w:p w14:paraId="7226A51F" w14:textId="2BE11BC3" w:rsidR="00BE287B" w:rsidRPr="00B3394A" w:rsidRDefault="00B3394A" w:rsidP="00B3394A">
            <w:pPr>
              <w:pStyle w:val="Heading1"/>
              <w:spacing w:line="360" w:lineRule="auto"/>
              <w:jc w:val="both"/>
              <w:rPr>
                <w:rFonts w:ascii="Times New Roman" w:hAnsi="Times New Roman" w:cs="Times New Roman"/>
                <w:b/>
                <w:bCs/>
                <w:color w:val="auto"/>
                <w:sz w:val="28"/>
                <w:szCs w:val="28"/>
                <w:lang w:val="en"/>
              </w:rPr>
            </w:pPr>
            <w:r w:rsidRPr="00B3394A">
              <w:rPr>
                <w:rFonts w:ascii="Times New Roman" w:hAnsi="Times New Roman" w:cs="Times New Roman"/>
                <w:b/>
                <w:bCs/>
                <w:color w:val="auto"/>
                <w:sz w:val="28"/>
                <w:szCs w:val="28"/>
                <w:lang w:val="en"/>
              </w:rPr>
              <w:t>GLOBAL POSITIONING SYSTEM</w:t>
            </w:r>
          </w:p>
          <w:p w14:paraId="77644926" w14:textId="0A966341" w:rsidR="00BE287B" w:rsidRPr="00B3394A" w:rsidRDefault="00B3394A" w:rsidP="00B3394A">
            <w:pPr>
              <w:pStyle w:val="NormalWeb"/>
              <w:spacing w:line="360" w:lineRule="auto"/>
              <w:jc w:val="both"/>
              <w:rPr>
                <w:sz w:val="28"/>
                <w:szCs w:val="28"/>
              </w:rPr>
            </w:pPr>
            <w:r>
              <w:rPr>
                <w:sz w:val="28"/>
                <w:szCs w:val="28"/>
              </w:rPr>
              <w:t xml:space="preserve">      </w:t>
            </w:r>
            <w:r w:rsidR="00BE287B" w:rsidRPr="00B3394A">
              <w:rPr>
                <w:sz w:val="28"/>
                <w:szCs w:val="28"/>
              </w:rPr>
              <w:t xml:space="preserve">The </w:t>
            </w:r>
            <w:r w:rsidR="00BE287B" w:rsidRPr="00B3394A">
              <w:rPr>
                <w:b/>
                <w:bCs/>
                <w:sz w:val="28"/>
                <w:szCs w:val="28"/>
              </w:rPr>
              <w:t>Global Positioning System</w:t>
            </w:r>
            <w:r w:rsidR="00BE287B" w:rsidRPr="00B3394A">
              <w:rPr>
                <w:sz w:val="28"/>
                <w:szCs w:val="28"/>
              </w:rPr>
              <w:t xml:space="preserve"> (</w:t>
            </w:r>
            <w:r w:rsidR="00BE287B" w:rsidRPr="00B3394A">
              <w:rPr>
                <w:b/>
                <w:bCs/>
                <w:sz w:val="28"/>
                <w:szCs w:val="28"/>
              </w:rPr>
              <w:t>GPS</w:t>
            </w:r>
            <w:r w:rsidR="00BE287B" w:rsidRPr="00B3394A">
              <w:rPr>
                <w:sz w:val="28"/>
                <w:szCs w:val="28"/>
              </w:rPr>
              <w:t xml:space="preserve">), originally </w:t>
            </w:r>
            <w:r w:rsidR="00BE287B" w:rsidRPr="00B3394A">
              <w:rPr>
                <w:b/>
                <w:bCs/>
                <w:sz w:val="28"/>
                <w:szCs w:val="28"/>
              </w:rPr>
              <w:t>NAVSTAR GPS</w:t>
            </w:r>
            <w:r w:rsidR="00BE287B" w:rsidRPr="00B3394A">
              <w:rPr>
                <w:sz w:val="28"/>
                <w:szCs w:val="28"/>
              </w:rPr>
              <w:t xml:space="preserve">, is a satellite-based </w:t>
            </w:r>
            <w:hyperlink r:id="rId37" w:tooltip="Radionavigation-satellite service" w:history="1">
              <w:r w:rsidR="00BE287B" w:rsidRPr="00B3394A">
                <w:rPr>
                  <w:rStyle w:val="Hyperlink"/>
                  <w:color w:val="auto"/>
                  <w:sz w:val="28"/>
                  <w:szCs w:val="28"/>
                  <w:u w:val="none"/>
                </w:rPr>
                <w:t>radio</w:t>
              </w:r>
              <w:r>
                <w:rPr>
                  <w:rStyle w:val="Hyperlink"/>
                  <w:color w:val="auto"/>
                  <w:sz w:val="28"/>
                  <w:szCs w:val="28"/>
                  <w:u w:val="none"/>
                </w:rPr>
                <w:t xml:space="preserve"> </w:t>
              </w:r>
              <w:r w:rsidR="00BE287B" w:rsidRPr="00B3394A">
                <w:rPr>
                  <w:rStyle w:val="Hyperlink"/>
                  <w:color w:val="auto"/>
                  <w:sz w:val="28"/>
                  <w:szCs w:val="28"/>
                  <w:u w:val="none"/>
                </w:rPr>
                <w:t>navigation</w:t>
              </w:r>
            </w:hyperlink>
            <w:r w:rsidR="00BE287B" w:rsidRPr="00B3394A">
              <w:rPr>
                <w:sz w:val="28"/>
                <w:szCs w:val="28"/>
              </w:rPr>
              <w:t xml:space="preserve"> system owned by the </w:t>
            </w:r>
            <w:hyperlink r:id="rId38" w:tooltip="United States" w:history="1">
              <w:r w:rsidR="00BE287B" w:rsidRPr="00B3394A">
                <w:rPr>
                  <w:rStyle w:val="Hyperlink"/>
                  <w:color w:val="auto"/>
                  <w:sz w:val="28"/>
                  <w:szCs w:val="28"/>
                  <w:u w:val="none"/>
                </w:rPr>
                <w:t>United States</w:t>
              </w:r>
            </w:hyperlink>
            <w:r w:rsidR="00BE287B" w:rsidRPr="00B3394A">
              <w:rPr>
                <w:sz w:val="28"/>
                <w:szCs w:val="28"/>
              </w:rPr>
              <w:t xml:space="preserve"> government and operated by the </w:t>
            </w:r>
            <w:hyperlink r:id="rId39" w:tooltip="United States Space Force" w:history="1">
              <w:r w:rsidR="00BE287B" w:rsidRPr="00B3394A">
                <w:rPr>
                  <w:rStyle w:val="Hyperlink"/>
                  <w:color w:val="auto"/>
                  <w:sz w:val="28"/>
                  <w:szCs w:val="28"/>
                  <w:u w:val="none"/>
                </w:rPr>
                <w:t>United States Space Force</w:t>
              </w:r>
            </w:hyperlink>
            <w:r w:rsidR="00BE287B" w:rsidRPr="00B3394A">
              <w:rPr>
                <w:sz w:val="28"/>
                <w:szCs w:val="28"/>
              </w:rPr>
              <w:t xml:space="preserve">. It is one of the </w:t>
            </w:r>
            <w:hyperlink r:id="rId40" w:tooltip="Satellite navigation" w:history="1">
              <w:r w:rsidR="00BE287B" w:rsidRPr="00B3394A">
                <w:rPr>
                  <w:rStyle w:val="Hyperlink"/>
                  <w:color w:val="auto"/>
                  <w:sz w:val="28"/>
                  <w:szCs w:val="28"/>
                  <w:u w:val="none"/>
                </w:rPr>
                <w:t>global navigation satellite systems</w:t>
              </w:r>
            </w:hyperlink>
            <w:r w:rsidR="00BE287B" w:rsidRPr="00B3394A">
              <w:rPr>
                <w:sz w:val="28"/>
                <w:szCs w:val="28"/>
              </w:rPr>
              <w:t xml:space="preserve"> (GNSS) that provides </w:t>
            </w:r>
            <w:hyperlink r:id="rId41" w:tooltip="Geolocation" w:history="1">
              <w:r w:rsidR="00BE287B" w:rsidRPr="00B3394A">
                <w:rPr>
                  <w:rStyle w:val="Hyperlink"/>
                  <w:color w:val="auto"/>
                  <w:sz w:val="28"/>
                  <w:szCs w:val="28"/>
                  <w:u w:val="none"/>
                </w:rPr>
                <w:t>geolocation</w:t>
              </w:r>
            </w:hyperlink>
            <w:r w:rsidR="00BE287B" w:rsidRPr="00B3394A">
              <w:rPr>
                <w:sz w:val="28"/>
                <w:szCs w:val="28"/>
              </w:rPr>
              <w:t xml:space="preserve"> and </w:t>
            </w:r>
            <w:hyperlink r:id="rId42" w:tooltip="Time transfer" w:history="1">
              <w:r w:rsidR="00BE287B" w:rsidRPr="00B3394A">
                <w:rPr>
                  <w:rStyle w:val="Hyperlink"/>
                  <w:color w:val="auto"/>
                  <w:sz w:val="28"/>
                  <w:szCs w:val="28"/>
                  <w:u w:val="none"/>
                </w:rPr>
                <w:t>time information</w:t>
              </w:r>
            </w:hyperlink>
            <w:r w:rsidR="00BE287B" w:rsidRPr="00B3394A">
              <w:rPr>
                <w:sz w:val="28"/>
                <w:szCs w:val="28"/>
              </w:rPr>
              <w:t xml:space="preserve"> to a </w:t>
            </w:r>
            <w:hyperlink r:id="rId43" w:tooltip="GPS receiver" w:history="1">
              <w:r w:rsidR="00BE287B" w:rsidRPr="00B3394A">
                <w:rPr>
                  <w:rStyle w:val="Hyperlink"/>
                  <w:color w:val="auto"/>
                  <w:sz w:val="28"/>
                  <w:szCs w:val="28"/>
                  <w:u w:val="none"/>
                </w:rPr>
                <w:t>GPS receiver</w:t>
              </w:r>
            </w:hyperlink>
            <w:r w:rsidR="00BE287B" w:rsidRPr="00B3394A">
              <w:rPr>
                <w:sz w:val="28"/>
                <w:szCs w:val="28"/>
              </w:rPr>
              <w:t xml:space="preserve"> anywhere on or near the Earth where there is an unobstructed line of sight to four or more GPS satellites. Obstacles such as mountains and buildings block the relatively weak </w:t>
            </w:r>
            <w:hyperlink r:id="rId44" w:tooltip="GPS signals" w:history="1">
              <w:r w:rsidR="00BE287B" w:rsidRPr="00B3394A">
                <w:rPr>
                  <w:rStyle w:val="Hyperlink"/>
                  <w:color w:val="auto"/>
                  <w:sz w:val="28"/>
                  <w:szCs w:val="28"/>
                  <w:u w:val="none"/>
                </w:rPr>
                <w:t>GPS signals</w:t>
              </w:r>
            </w:hyperlink>
            <w:r w:rsidR="00BE287B" w:rsidRPr="00B3394A">
              <w:rPr>
                <w:sz w:val="28"/>
                <w:szCs w:val="28"/>
              </w:rPr>
              <w:t xml:space="preserve">. </w:t>
            </w:r>
          </w:p>
          <w:p w14:paraId="5D5728FE" w14:textId="32E451A8" w:rsidR="00BE287B" w:rsidRPr="00B3394A" w:rsidRDefault="00BE287B" w:rsidP="00B3394A">
            <w:pPr>
              <w:pStyle w:val="NormalWeb"/>
              <w:spacing w:line="360" w:lineRule="auto"/>
              <w:jc w:val="both"/>
              <w:rPr>
                <w:sz w:val="28"/>
                <w:szCs w:val="28"/>
              </w:rPr>
            </w:pPr>
            <w:r w:rsidRPr="00B3394A">
              <w:rPr>
                <w:sz w:val="28"/>
                <w:szCs w:val="28"/>
              </w:rPr>
              <w:t xml:space="preserve">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it, and makes it freely accessible to anyone with a </w:t>
            </w:r>
            <w:hyperlink r:id="rId45" w:tooltip="GPS navigation device" w:history="1">
              <w:r w:rsidRPr="00B3394A">
                <w:rPr>
                  <w:rStyle w:val="Hyperlink"/>
                  <w:color w:val="auto"/>
                  <w:sz w:val="28"/>
                  <w:szCs w:val="28"/>
                  <w:u w:val="none"/>
                </w:rPr>
                <w:t>GPS receiver</w:t>
              </w:r>
            </w:hyperlink>
            <w:r w:rsidRPr="00B3394A">
              <w:rPr>
                <w:sz w:val="28"/>
                <w:szCs w:val="28"/>
              </w:rPr>
              <w:t>.</w:t>
            </w:r>
            <w:r w:rsidRPr="00B3394A">
              <w:rPr>
                <w:sz w:val="28"/>
                <w:szCs w:val="28"/>
              </w:rPr>
              <w:t xml:space="preserve"> </w:t>
            </w:r>
          </w:p>
          <w:p w14:paraId="73CC9194" w14:textId="7922A34E" w:rsidR="00BE287B" w:rsidRPr="00B3394A" w:rsidRDefault="00BE287B" w:rsidP="00B3394A">
            <w:pPr>
              <w:pStyle w:val="NormalWeb"/>
              <w:spacing w:line="360" w:lineRule="auto"/>
              <w:jc w:val="both"/>
              <w:rPr>
                <w:sz w:val="28"/>
                <w:szCs w:val="28"/>
              </w:rPr>
            </w:pPr>
            <w:r w:rsidRPr="00B3394A">
              <w:rPr>
                <w:sz w:val="28"/>
                <w:szCs w:val="28"/>
              </w:rPr>
              <w:t xml:space="preserve">The GPS project was started by the </w:t>
            </w:r>
            <w:hyperlink r:id="rId46" w:tooltip="United States Department of Defense" w:history="1">
              <w:r w:rsidRPr="00B3394A">
                <w:rPr>
                  <w:rStyle w:val="Hyperlink"/>
                  <w:color w:val="auto"/>
                  <w:sz w:val="28"/>
                  <w:szCs w:val="28"/>
                  <w:u w:val="none"/>
                </w:rPr>
                <w:t xml:space="preserve">U.S. Department of </w:t>
              </w:r>
              <w:r w:rsidR="00B3394A" w:rsidRPr="00B3394A">
                <w:rPr>
                  <w:rStyle w:val="Hyperlink"/>
                  <w:color w:val="auto"/>
                  <w:sz w:val="28"/>
                  <w:szCs w:val="28"/>
                  <w:u w:val="none"/>
                </w:rPr>
                <w:t>Defence</w:t>
              </w:r>
            </w:hyperlink>
            <w:r w:rsidRPr="00B3394A">
              <w:rPr>
                <w:sz w:val="28"/>
                <w:szCs w:val="28"/>
              </w:rPr>
              <w:t xml:space="preserve"> in 1973, with the first prototype spacecraft launched in 1978 and the full constellation of 24 satellites operational in 1993. Originally limited to use by the United States military, civilian use was allowed from the 1980s following an executive order from President </w:t>
            </w:r>
            <w:hyperlink r:id="rId47" w:tooltip="Ronald Reagan" w:history="1">
              <w:r w:rsidRPr="00B3394A">
                <w:rPr>
                  <w:rStyle w:val="Hyperlink"/>
                  <w:color w:val="auto"/>
                  <w:sz w:val="28"/>
                  <w:szCs w:val="28"/>
                  <w:u w:val="none"/>
                </w:rPr>
                <w:t>Ronald Reagan</w:t>
              </w:r>
            </w:hyperlink>
            <w:r w:rsidRPr="00B3394A">
              <w:rPr>
                <w:sz w:val="28"/>
                <w:szCs w:val="28"/>
              </w:rPr>
              <w:t xml:space="preserve">. Advances in technology and new demands on the existing system have now led to efforts to modernize the GPS and implement the next generation of </w:t>
            </w:r>
            <w:hyperlink r:id="rId48" w:tooltip="GPS Block IIIA" w:history="1">
              <w:r w:rsidRPr="00B3394A">
                <w:rPr>
                  <w:rStyle w:val="Hyperlink"/>
                  <w:color w:val="auto"/>
                  <w:sz w:val="28"/>
                  <w:szCs w:val="28"/>
                  <w:u w:val="none"/>
                </w:rPr>
                <w:t>GPS Block IIIA</w:t>
              </w:r>
            </w:hyperlink>
            <w:r w:rsidRPr="00B3394A">
              <w:rPr>
                <w:sz w:val="28"/>
                <w:szCs w:val="28"/>
              </w:rPr>
              <w:t xml:space="preserve"> satellites and Next Generation Operational Control System (OCX). Announcements from Vice President </w:t>
            </w:r>
            <w:hyperlink r:id="rId49" w:tooltip="Al Gore" w:history="1">
              <w:r w:rsidRPr="00B3394A">
                <w:rPr>
                  <w:rStyle w:val="Hyperlink"/>
                  <w:color w:val="auto"/>
                  <w:sz w:val="28"/>
                  <w:szCs w:val="28"/>
                  <w:u w:val="none"/>
                </w:rPr>
                <w:t>Al Gore</w:t>
              </w:r>
            </w:hyperlink>
            <w:r w:rsidRPr="00B3394A">
              <w:rPr>
                <w:sz w:val="28"/>
                <w:szCs w:val="28"/>
              </w:rPr>
              <w:t xml:space="preserve"> and the </w:t>
            </w:r>
            <w:hyperlink r:id="rId50" w:tooltip="Clinton Administration" w:history="1">
              <w:r w:rsidRPr="00B3394A">
                <w:rPr>
                  <w:rStyle w:val="Hyperlink"/>
                  <w:color w:val="auto"/>
                  <w:sz w:val="28"/>
                  <w:szCs w:val="28"/>
                  <w:u w:val="none"/>
                </w:rPr>
                <w:t>White House</w:t>
              </w:r>
            </w:hyperlink>
            <w:r w:rsidRPr="00B3394A">
              <w:rPr>
                <w:sz w:val="28"/>
                <w:szCs w:val="28"/>
              </w:rPr>
              <w:t xml:space="preserve"> in 1998 initiated these changes. In 2000, the </w:t>
            </w:r>
            <w:hyperlink r:id="rId51" w:tooltip="United States Congress" w:history="1">
              <w:r w:rsidRPr="00B3394A">
                <w:rPr>
                  <w:rStyle w:val="Hyperlink"/>
                  <w:color w:val="auto"/>
                  <w:sz w:val="28"/>
                  <w:szCs w:val="28"/>
                  <w:u w:val="none"/>
                </w:rPr>
                <w:t>U.S. Congress</w:t>
              </w:r>
            </w:hyperlink>
            <w:r w:rsidRPr="00B3394A">
              <w:rPr>
                <w:sz w:val="28"/>
                <w:szCs w:val="28"/>
              </w:rPr>
              <w:t xml:space="preserve"> authorized the modernization effort, </w:t>
            </w:r>
            <w:hyperlink r:id="rId52" w:tooltip="GPS Block IIIA" w:history="1">
              <w:r w:rsidRPr="00B3394A">
                <w:rPr>
                  <w:rStyle w:val="Hyperlink"/>
                  <w:color w:val="auto"/>
                  <w:sz w:val="28"/>
                  <w:szCs w:val="28"/>
                  <w:u w:val="none"/>
                </w:rPr>
                <w:t>GPS III</w:t>
              </w:r>
            </w:hyperlink>
            <w:r w:rsidRPr="00B3394A">
              <w:rPr>
                <w:sz w:val="28"/>
                <w:szCs w:val="28"/>
              </w:rPr>
              <w:t xml:space="preserve">. During the 1990s, GPS quality </w:t>
            </w:r>
            <w:r w:rsidRPr="00B3394A">
              <w:rPr>
                <w:sz w:val="28"/>
                <w:szCs w:val="28"/>
              </w:rPr>
              <w:lastRenderedPageBreak/>
              <w:t xml:space="preserve">was degraded by the United States government in a program called "Selective Availability"; this was discontinued in May 2000 by a law signed by President </w:t>
            </w:r>
            <w:hyperlink r:id="rId53" w:tooltip="Bill Clinton" w:history="1">
              <w:r w:rsidRPr="00B3394A">
                <w:rPr>
                  <w:rStyle w:val="Hyperlink"/>
                  <w:color w:val="auto"/>
                  <w:sz w:val="28"/>
                  <w:szCs w:val="28"/>
                  <w:u w:val="none"/>
                </w:rPr>
                <w:t>Bill Clinton</w:t>
              </w:r>
            </w:hyperlink>
            <w:r w:rsidRPr="00B3394A">
              <w:rPr>
                <w:sz w:val="28"/>
                <w:szCs w:val="28"/>
              </w:rPr>
              <w:t>.</w:t>
            </w:r>
            <w:r w:rsidRPr="00B3394A">
              <w:rPr>
                <w:sz w:val="28"/>
                <w:szCs w:val="28"/>
              </w:rPr>
              <w:t xml:space="preserve"> </w:t>
            </w:r>
          </w:p>
          <w:p w14:paraId="09F9DDE5" w14:textId="2DD9A745" w:rsidR="00BE287B" w:rsidRPr="00B3394A" w:rsidRDefault="00BE287B" w:rsidP="00B3394A">
            <w:pPr>
              <w:pStyle w:val="NormalWeb"/>
              <w:spacing w:line="360" w:lineRule="auto"/>
              <w:jc w:val="both"/>
              <w:rPr>
                <w:sz w:val="28"/>
                <w:szCs w:val="28"/>
              </w:rPr>
            </w:pPr>
            <w:r w:rsidRPr="00B3394A">
              <w:rPr>
                <w:sz w:val="28"/>
                <w:szCs w:val="28"/>
              </w:rPr>
              <w:t xml:space="preserve">The GPS service is provided by the United States government, which can selectively deny access to the system, as happened to the Indian military in 1999 during the </w:t>
            </w:r>
            <w:hyperlink r:id="rId54" w:tooltip="Kargil War" w:history="1">
              <w:proofErr w:type="spellStart"/>
              <w:r w:rsidRPr="00B3394A">
                <w:rPr>
                  <w:rStyle w:val="Hyperlink"/>
                  <w:color w:val="auto"/>
                  <w:sz w:val="28"/>
                  <w:szCs w:val="28"/>
                  <w:u w:val="none"/>
                </w:rPr>
                <w:t>Kargil</w:t>
              </w:r>
              <w:proofErr w:type="spellEnd"/>
              <w:r w:rsidRPr="00B3394A">
                <w:rPr>
                  <w:rStyle w:val="Hyperlink"/>
                  <w:color w:val="auto"/>
                  <w:sz w:val="28"/>
                  <w:szCs w:val="28"/>
                  <w:u w:val="none"/>
                </w:rPr>
                <w:t xml:space="preserve"> War</w:t>
              </w:r>
            </w:hyperlink>
            <w:r w:rsidRPr="00B3394A">
              <w:rPr>
                <w:sz w:val="28"/>
                <w:szCs w:val="28"/>
              </w:rPr>
              <w:t>, or degrade the service at any time. As a result, several countries have developed or are in the process of setting up other global or regional satellite navigation systems. The Russian Global Navigation Satellite System (</w:t>
            </w:r>
            <w:hyperlink r:id="rId55" w:tooltip="GLONASS" w:history="1">
              <w:r w:rsidRPr="00B3394A">
                <w:rPr>
                  <w:rStyle w:val="Hyperlink"/>
                  <w:color w:val="auto"/>
                  <w:sz w:val="28"/>
                  <w:szCs w:val="28"/>
                  <w:u w:val="none"/>
                </w:rPr>
                <w:t>GLONASS</w:t>
              </w:r>
            </w:hyperlink>
            <w:r w:rsidRPr="00B3394A">
              <w:rPr>
                <w:sz w:val="28"/>
                <w:szCs w:val="28"/>
              </w:rPr>
              <w:t xml:space="preserve">) was developed contemporaneously with GPS, but suffered from incomplete coverage of the globe until the mid-2000s. GLONASS can be added to GPS devices, making more satellites available and enabling positions to be fixed more quickly and accurately, to within two meters (6.6 ft). China's </w:t>
            </w:r>
            <w:hyperlink r:id="rId56" w:tooltip="BeiDou Navigation Satellite System" w:history="1">
              <w:proofErr w:type="spellStart"/>
              <w:r w:rsidRPr="00B3394A">
                <w:rPr>
                  <w:rStyle w:val="Hyperlink"/>
                  <w:color w:val="auto"/>
                  <w:sz w:val="28"/>
                  <w:szCs w:val="28"/>
                  <w:u w:val="none"/>
                </w:rPr>
                <w:t>BeiDou</w:t>
              </w:r>
              <w:proofErr w:type="spellEnd"/>
              <w:r w:rsidRPr="00B3394A">
                <w:rPr>
                  <w:rStyle w:val="Hyperlink"/>
                  <w:color w:val="auto"/>
                  <w:sz w:val="28"/>
                  <w:szCs w:val="28"/>
                  <w:u w:val="none"/>
                </w:rPr>
                <w:t xml:space="preserve"> Navigation Satellite System</w:t>
              </w:r>
            </w:hyperlink>
            <w:r w:rsidRPr="00B3394A">
              <w:rPr>
                <w:sz w:val="28"/>
                <w:szCs w:val="28"/>
              </w:rPr>
              <w:t xml:space="preserve"> began global services in 2018, and finished its full deployment in 2020.</w:t>
            </w:r>
            <w:hyperlink r:id="rId57" w:anchor="cite_note-11" w:history="1">
              <w:r w:rsidRPr="00B3394A">
                <w:rPr>
                  <w:rStyle w:val="Hyperlink"/>
                  <w:color w:val="auto"/>
                  <w:sz w:val="28"/>
                  <w:szCs w:val="28"/>
                  <w:u w:val="none"/>
                  <w:vertAlign w:val="superscript"/>
                </w:rPr>
                <w:t>[11]</w:t>
              </w:r>
            </w:hyperlink>
            <w:r w:rsidRPr="00B3394A">
              <w:rPr>
                <w:sz w:val="28"/>
                <w:szCs w:val="28"/>
              </w:rPr>
              <w:t xml:space="preserve"> There are also the European Union </w:t>
            </w:r>
            <w:hyperlink r:id="rId58" w:tooltip="Galileo (satellite navigation)" w:history="1">
              <w:r w:rsidRPr="00B3394A">
                <w:rPr>
                  <w:rStyle w:val="Hyperlink"/>
                  <w:color w:val="auto"/>
                  <w:sz w:val="28"/>
                  <w:szCs w:val="28"/>
                  <w:u w:val="none"/>
                </w:rPr>
                <w:t>Galileo positioning system</w:t>
              </w:r>
            </w:hyperlink>
            <w:r w:rsidRPr="00B3394A">
              <w:rPr>
                <w:sz w:val="28"/>
                <w:szCs w:val="28"/>
              </w:rPr>
              <w:t xml:space="preserve">, and India's </w:t>
            </w:r>
            <w:hyperlink r:id="rId59" w:tooltip="Indian Regional Navigation Satellite System" w:history="1">
              <w:proofErr w:type="spellStart"/>
              <w:r w:rsidRPr="00B3394A">
                <w:rPr>
                  <w:rStyle w:val="Hyperlink"/>
                  <w:color w:val="auto"/>
                  <w:sz w:val="28"/>
                  <w:szCs w:val="28"/>
                  <w:u w:val="none"/>
                </w:rPr>
                <w:t>NavIC</w:t>
              </w:r>
              <w:proofErr w:type="spellEnd"/>
            </w:hyperlink>
            <w:r w:rsidRPr="00B3394A">
              <w:rPr>
                <w:sz w:val="28"/>
                <w:szCs w:val="28"/>
              </w:rPr>
              <w:t xml:space="preserve">. Japan's </w:t>
            </w:r>
            <w:hyperlink r:id="rId60" w:tooltip="Quasi-Zenith Satellite System" w:history="1">
              <w:r w:rsidRPr="00B3394A">
                <w:rPr>
                  <w:rStyle w:val="Hyperlink"/>
                  <w:color w:val="auto"/>
                  <w:sz w:val="28"/>
                  <w:szCs w:val="28"/>
                  <w:u w:val="none"/>
                </w:rPr>
                <w:t>Quasi-Zenith Satellite System</w:t>
              </w:r>
            </w:hyperlink>
            <w:r w:rsidRPr="00B3394A">
              <w:rPr>
                <w:sz w:val="28"/>
                <w:szCs w:val="28"/>
              </w:rPr>
              <w:t xml:space="preserve"> (QZSS) is a GNSS </w:t>
            </w:r>
            <w:hyperlink r:id="rId61" w:anchor="Satellite-based_augmentation_system" w:tooltip="GNSS augmentation" w:history="1">
              <w:r w:rsidRPr="00B3394A">
                <w:rPr>
                  <w:rStyle w:val="Hyperlink"/>
                  <w:color w:val="auto"/>
                  <w:sz w:val="28"/>
                  <w:szCs w:val="28"/>
                  <w:u w:val="none"/>
                </w:rPr>
                <w:t>satellite-based augmentation system</w:t>
              </w:r>
            </w:hyperlink>
            <w:r w:rsidRPr="00B3394A">
              <w:rPr>
                <w:sz w:val="28"/>
                <w:szCs w:val="28"/>
              </w:rPr>
              <w:t xml:space="preserve"> to enhance GNSS's accuracy in </w:t>
            </w:r>
            <w:hyperlink r:id="rId62" w:tooltip="Asia-Pacific" w:history="1">
              <w:r w:rsidRPr="00B3394A">
                <w:rPr>
                  <w:rStyle w:val="Hyperlink"/>
                  <w:color w:val="auto"/>
                  <w:sz w:val="28"/>
                  <w:szCs w:val="28"/>
                  <w:u w:val="none"/>
                </w:rPr>
                <w:t>Asia-Oceania</w:t>
              </w:r>
            </w:hyperlink>
            <w:r w:rsidRPr="00B3394A">
              <w:rPr>
                <w:sz w:val="28"/>
                <w:szCs w:val="28"/>
              </w:rPr>
              <w:t xml:space="preserve">, with </w:t>
            </w:r>
            <w:hyperlink r:id="rId63" w:tooltip="Satellite navigation" w:history="1">
              <w:r w:rsidRPr="00B3394A">
                <w:rPr>
                  <w:rStyle w:val="Hyperlink"/>
                  <w:color w:val="auto"/>
                  <w:sz w:val="28"/>
                  <w:szCs w:val="28"/>
                  <w:u w:val="none"/>
                </w:rPr>
                <w:t>satellite navigation</w:t>
              </w:r>
            </w:hyperlink>
            <w:r w:rsidRPr="00B3394A">
              <w:rPr>
                <w:sz w:val="28"/>
                <w:szCs w:val="28"/>
              </w:rPr>
              <w:t xml:space="preserve"> independent of GPS scheduled for 2023. </w:t>
            </w:r>
          </w:p>
          <w:p w14:paraId="74D2EDA2" w14:textId="39BA17D8" w:rsidR="00B3394A" w:rsidRDefault="00BE287B" w:rsidP="00F00A2D">
            <w:pPr>
              <w:pStyle w:val="NormalWeb"/>
              <w:spacing w:line="360" w:lineRule="auto"/>
              <w:jc w:val="both"/>
              <w:rPr>
                <w:sz w:val="28"/>
                <w:szCs w:val="28"/>
              </w:rPr>
            </w:pPr>
            <w:r w:rsidRPr="00B3394A">
              <w:rPr>
                <w:sz w:val="28"/>
                <w:szCs w:val="28"/>
              </w:rPr>
              <w:t xml:space="preserve">When selective availability was lifted in 2000, GPS had about a five-meter (16 ft) accuracy. The latest stage of accuracy enhancement uses the L5 band and is now fully deployed. GPS receivers released in 2018 that use the L5 band can have much higher accuracy, pinpointing to within 30 </w:t>
            </w:r>
            <w:proofErr w:type="spellStart"/>
            <w:r w:rsidRPr="00B3394A">
              <w:rPr>
                <w:sz w:val="28"/>
                <w:szCs w:val="28"/>
              </w:rPr>
              <w:t>centimeters</w:t>
            </w:r>
            <w:proofErr w:type="spellEnd"/>
            <w:r w:rsidRPr="00B3394A">
              <w:rPr>
                <w:sz w:val="28"/>
                <w:szCs w:val="28"/>
              </w:rPr>
              <w:t xml:space="preserve"> or 11.8 inches</w:t>
            </w:r>
            <w:r w:rsidRPr="00B3394A">
              <w:rPr>
                <w:sz w:val="28"/>
                <w:szCs w:val="28"/>
              </w:rPr>
              <w:t>.</w:t>
            </w:r>
          </w:p>
          <w:p w14:paraId="33319C00" w14:textId="113A805F" w:rsidR="00F00A2D" w:rsidRDefault="00F00A2D" w:rsidP="00F00A2D">
            <w:pPr>
              <w:pStyle w:val="NormalWeb"/>
              <w:spacing w:line="360" w:lineRule="auto"/>
              <w:jc w:val="both"/>
              <w:rPr>
                <w:sz w:val="28"/>
                <w:szCs w:val="28"/>
              </w:rPr>
            </w:pPr>
          </w:p>
          <w:p w14:paraId="0C5B8439" w14:textId="77777777" w:rsidR="00F00A2D" w:rsidRPr="00B3394A" w:rsidRDefault="00F00A2D" w:rsidP="00F00A2D">
            <w:pPr>
              <w:pStyle w:val="NormalWeb"/>
              <w:spacing w:line="360" w:lineRule="auto"/>
              <w:jc w:val="both"/>
              <w:rPr>
                <w:sz w:val="28"/>
                <w:szCs w:val="28"/>
              </w:rPr>
            </w:pPr>
          </w:p>
          <w:p w14:paraId="685B3466" w14:textId="1AEC4C12" w:rsidR="00BE287B" w:rsidRPr="00B3394A" w:rsidRDefault="00B3394A" w:rsidP="00B3394A">
            <w:pPr>
              <w:pStyle w:val="Heading1"/>
              <w:spacing w:line="360" w:lineRule="auto"/>
              <w:jc w:val="both"/>
              <w:rPr>
                <w:rFonts w:ascii="Times New Roman" w:hAnsi="Times New Roman" w:cs="Times New Roman"/>
                <w:b/>
                <w:bCs/>
                <w:color w:val="auto"/>
                <w:sz w:val="28"/>
                <w:szCs w:val="28"/>
                <w:lang w:val="en"/>
              </w:rPr>
            </w:pPr>
            <w:r w:rsidRPr="00B3394A">
              <w:rPr>
                <w:rFonts w:ascii="Times New Roman" w:hAnsi="Times New Roman" w:cs="Times New Roman"/>
                <w:b/>
                <w:bCs/>
                <w:color w:val="auto"/>
                <w:sz w:val="28"/>
                <w:szCs w:val="28"/>
                <w:lang w:val="en"/>
              </w:rPr>
              <w:lastRenderedPageBreak/>
              <w:t>INDIAN REGIONAL NAVIGATION SATELLITE SYSTEM</w:t>
            </w:r>
          </w:p>
          <w:p w14:paraId="7DCAFE3C" w14:textId="77777777" w:rsidR="00B3394A" w:rsidRPr="00B3394A" w:rsidRDefault="00B3394A" w:rsidP="00B3394A">
            <w:pPr>
              <w:pStyle w:val="rtejustify"/>
              <w:spacing w:line="360" w:lineRule="auto"/>
              <w:jc w:val="both"/>
              <w:rPr>
                <w:sz w:val="28"/>
                <w:szCs w:val="28"/>
              </w:rPr>
            </w:pPr>
            <w:r w:rsidRPr="00B3394A">
              <w:rPr>
                <w:sz w:val="28"/>
                <w:szCs w:val="28"/>
              </w:rPr>
              <w:t xml:space="preserve">IRNSS is an independent regional navigation satellite system being developed by India. It is designed to provide accurate position information service to users in India as well as the region extending up to 1500 km from its boundary, which is its primary service area. An Extended Service Area lies between primary service area and area enclosed by the rectangle from Latitude 30 </w:t>
            </w:r>
            <w:proofErr w:type="spellStart"/>
            <w:r w:rsidRPr="00B3394A">
              <w:rPr>
                <w:sz w:val="28"/>
                <w:szCs w:val="28"/>
              </w:rPr>
              <w:t>deg</w:t>
            </w:r>
            <w:proofErr w:type="spellEnd"/>
            <w:r w:rsidRPr="00B3394A">
              <w:rPr>
                <w:sz w:val="28"/>
                <w:szCs w:val="28"/>
              </w:rPr>
              <w:t xml:space="preserve"> South to 50 </w:t>
            </w:r>
            <w:proofErr w:type="spellStart"/>
            <w:r w:rsidRPr="00B3394A">
              <w:rPr>
                <w:sz w:val="28"/>
                <w:szCs w:val="28"/>
              </w:rPr>
              <w:t>deg</w:t>
            </w:r>
            <w:proofErr w:type="spellEnd"/>
            <w:r w:rsidRPr="00B3394A">
              <w:rPr>
                <w:sz w:val="28"/>
                <w:szCs w:val="28"/>
              </w:rPr>
              <w:t xml:space="preserve"> North, Longitude 30 </w:t>
            </w:r>
            <w:proofErr w:type="spellStart"/>
            <w:r w:rsidRPr="00B3394A">
              <w:rPr>
                <w:sz w:val="28"/>
                <w:szCs w:val="28"/>
              </w:rPr>
              <w:t>deg</w:t>
            </w:r>
            <w:proofErr w:type="spellEnd"/>
            <w:r w:rsidRPr="00B3394A">
              <w:rPr>
                <w:sz w:val="28"/>
                <w:szCs w:val="28"/>
              </w:rPr>
              <w:t xml:space="preserve"> East to 130 </w:t>
            </w:r>
            <w:proofErr w:type="spellStart"/>
            <w:r w:rsidRPr="00B3394A">
              <w:rPr>
                <w:sz w:val="28"/>
                <w:szCs w:val="28"/>
              </w:rPr>
              <w:t>deg</w:t>
            </w:r>
            <w:proofErr w:type="spellEnd"/>
            <w:r w:rsidRPr="00B3394A">
              <w:rPr>
                <w:sz w:val="28"/>
                <w:szCs w:val="28"/>
              </w:rPr>
              <w:t xml:space="preserve"> East.</w:t>
            </w:r>
          </w:p>
          <w:p w14:paraId="6F8839A8" w14:textId="77777777" w:rsidR="00B3394A" w:rsidRPr="00B3394A" w:rsidRDefault="00B3394A" w:rsidP="00B3394A">
            <w:pPr>
              <w:pStyle w:val="rtejustify"/>
              <w:spacing w:line="360" w:lineRule="auto"/>
              <w:jc w:val="both"/>
              <w:rPr>
                <w:sz w:val="28"/>
                <w:szCs w:val="28"/>
              </w:rPr>
            </w:pPr>
            <w:r w:rsidRPr="00B3394A">
              <w:rPr>
                <w:sz w:val="28"/>
                <w:szCs w:val="28"/>
              </w:rPr>
              <w:t>IRNSS will provide two types of services, namely, Standard Positioning Service (SPS) which is provided to all the users and Restricted Service (RS), which is an encrypted service provided only to the authorised users. The IRNSS System is expected to provide a position accuracy of better than 20 m in the primary service area.</w:t>
            </w:r>
          </w:p>
          <w:p w14:paraId="5818D798" w14:textId="77777777" w:rsidR="00B3394A" w:rsidRPr="00B3394A" w:rsidRDefault="00B3394A" w:rsidP="00B3394A">
            <w:pPr>
              <w:pStyle w:val="rtejustify"/>
              <w:spacing w:line="360" w:lineRule="auto"/>
              <w:jc w:val="both"/>
              <w:rPr>
                <w:sz w:val="28"/>
                <w:szCs w:val="28"/>
              </w:rPr>
            </w:pPr>
            <w:r w:rsidRPr="00B3394A">
              <w:rPr>
                <w:rStyle w:val="Strong"/>
                <w:sz w:val="28"/>
                <w:szCs w:val="28"/>
              </w:rPr>
              <w:t>Some applications of IRNSS are:</w:t>
            </w:r>
          </w:p>
          <w:p w14:paraId="4C13BBE8"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Terrestrial, Aerial and Marine Navigation</w:t>
            </w:r>
          </w:p>
          <w:p w14:paraId="2C1C9D62"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Disaster Management</w:t>
            </w:r>
          </w:p>
          <w:p w14:paraId="60CE73DE"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Vehicle tracking and fleet management</w:t>
            </w:r>
          </w:p>
          <w:p w14:paraId="6B3FFF7C"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Integration with mobile phones</w:t>
            </w:r>
          </w:p>
          <w:p w14:paraId="11393136"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Precise Timing</w:t>
            </w:r>
          </w:p>
          <w:p w14:paraId="5A218D27"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Mapping and Geodetic data capture</w:t>
            </w:r>
          </w:p>
          <w:p w14:paraId="5430F545"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Terrestrial navigation aid for hikers and travellers</w:t>
            </w:r>
          </w:p>
          <w:p w14:paraId="753E4BAE" w14:textId="77777777" w:rsidR="00B3394A" w:rsidRPr="00B3394A" w:rsidRDefault="00B3394A" w:rsidP="00B3394A">
            <w:pPr>
              <w:pStyle w:val="rtejustify"/>
              <w:numPr>
                <w:ilvl w:val="0"/>
                <w:numId w:val="37"/>
              </w:numPr>
              <w:spacing w:line="360" w:lineRule="auto"/>
              <w:jc w:val="both"/>
              <w:rPr>
                <w:sz w:val="28"/>
                <w:szCs w:val="28"/>
              </w:rPr>
            </w:pPr>
            <w:r w:rsidRPr="00B3394A">
              <w:rPr>
                <w:sz w:val="28"/>
                <w:szCs w:val="28"/>
              </w:rPr>
              <w:t>Visual and voice navigation for drivers</w:t>
            </w:r>
          </w:p>
          <w:p w14:paraId="55F07A3B" w14:textId="5BECF0DC" w:rsidR="006755E5" w:rsidRPr="00B3394A" w:rsidRDefault="00B3394A" w:rsidP="00B3394A">
            <w:pPr>
              <w:pStyle w:val="rtejustify"/>
              <w:spacing w:line="360" w:lineRule="auto"/>
              <w:jc w:val="both"/>
              <w:rPr>
                <w:sz w:val="28"/>
                <w:szCs w:val="28"/>
              </w:rPr>
            </w:pPr>
            <w:r w:rsidRPr="00B3394A">
              <w:rPr>
                <w:sz w:val="28"/>
                <w:szCs w:val="28"/>
              </w:rPr>
              <w:t>The IRNSS Signal-in-Space Interface Control Document (ICD Ver. 1.1) for Standard Positioning Service (SPS) is released to the public to provide the essential information on the IRNSS signal-in-space, to facilitate research &amp; development and aid the commercial use of the IRNSS signals for navigation-based applications</w:t>
            </w:r>
            <w:r>
              <w:rPr>
                <w:sz w:val="28"/>
                <w:szCs w:val="28"/>
              </w:rPr>
              <w:t>.</w:t>
            </w: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1"/>
  </w:num>
  <w:num w:numId="4">
    <w:abstractNumId w:val="14"/>
  </w:num>
  <w:num w:numId="5">
    <w:abstractNumId w:val="34"/>
  </w:num>
  <w:num w:numId="6">
    <w:abstractNumId w:val="3"/>
  </w:num>
  <w:num w:numId="7">
    <w:abstractNumId w:val="21"/>
  </w:num>
  <w:num w:numId="8">
    <w:abstractNumId w:val="16"/>
  </w:num>
  <w:num w:numId="9">
    <w:abstractNumId w:val="31"/>
  </w:num>
  <w:num w:numId="10">
    <w:abstractNumId w:val="5"/>
  </w:num>
  <w:num w:numId="11">
    <w:abstractNumId w:val="36"/>
  </w:num>
  <w:num w:numId="12">
    <w:abstractNumId w:val="30"/>
  </w:num>
  <w:num w:numId="13">
    <w:abstractNumId w:val="18"/>
  </w:num>
  <w:num w:numId="14">
    <w:abstractNumId w:val="10"/>
  </w:num>
  <w:num w:numId="15">
    <w:abstractNumId w:val="33"/>
  </w:num>
  <w:num w:numId="16">
    <w:abstractNumId w:val="0"/>
  </w:num>
  <w:num w:numId="17">
    <w:abstractNumId w:val="28"/>
  </w:num>
  <w:num w:numId="18">
    <w:abstractNumId w:val="35"/>
  </w:num>
  <w:num w:numId="19">
    <w:abstractNumId w:val="24"/>
  </w:num>
  <w:num w:numId="20">
    <w:abstractNumId w:val="6"/>
  </w:num>
  <w:num w:numId="21">
    <w:abstractNumId w:val="1"/>
  </w:num>
  <w:num w:numId="22">
    <w:abstractNumId w:val="13"/>
  </w:num>
  <w:num w:numId="23">
    <w:abstractNumId w:val="23"/>
  </w:num>
  <w:num w:numId="24">
    <w:abstractNumId w:val="32"/>
  </w:num>
  <w:num w:numId="25">
    <w:abstractNumId w:val="17"/>
  </w:num>
  <w:num w:numId="26">
    <w:abstractNumId w:val="9"/>
  </w:num>
  <w:num w:numId="27">
    <w:abstractNumId w:val="12"/>
  </w:num>
  <w:num w:numId="28">
    <w:abstractNumId w:val="25"/>
  </w:num>
  <w:num w:numId="29">
    <w:abstractNumId w:val="8"/>
  </w:num>
  <w:num w:numId="30">
    <w:abstractNumId w:val="4"/>
  </w:num>
  <w:num w:numId="31">
    <w:abstractNumId w:val="19"/>
  </w:num>
  <w:num w:numId="32">
    <w:abstractNumId w:val="7"/>
  </w:num>
  <w:num w:numId="33">
    <w:abstractNumId w:val="15"/>
  </w:num>
  <w:num w:numId="34">
    <w:abstractNumId w:val="2"/>
  </w:num>
  <w:num w:numId="35">
    <w:abstractNumId w:val="26"/>
  </w:num>
  <w:num w:numId="36">
    <w:abstractNumId w:val="29"/>
  </w:num>
  <w:num w:numId="37">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221AAF"/>
    <w:rsid w:val="00224577"/>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38FD"/>
    <w:rsid w:val="004E3EF8"/>
    <w:rsid w:val="005066A0"/>
    <w:rsid w:val="005077A5"/>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9F0"/>
    <w:rsid w:val="00C400DC"/>
    <w:rsid w:val="00C41A56"/>
    <w:rsid w:val="00C7197C"/>
    <w:rsid w:val="00C9605B"/>
    <w:rsid w:val="00CB3E63"/>
    <w:rsid w:val="00CC42E2"/>
    <w:rsid w:val="00D00B52"/>
    <w:rsid w:val="00D01033"/>
    <w:rsid w:val="00D072FC"/>
    <w:rsid w:val="00D21586"/>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ngitude" TargetMode="External"/><Relationship Id="rId18" Type="http://schemas.openxmlformats.org/officeDocument/2006/relationships/hyperlink" Target="https://en.wikipedia.org/wiki/Line-of-sight_propagation" TargetMode="External"/><Relationship Id="rId26" Type="http://schemas.openxmlformats.org/officeDocument/2006/relationships/hyperlink" Target="https://en.wikipedia.org/wiki/European_Union" TargetMode="External"/><Relationship Id="rId39" Type="http://schemas.openxmlformats.org/officeDocument/2006/relationships/hyperlink" Target="https://en.wikipedia.org/wiki/United_States_Space_Force" TargetMode="External"/><Relationship Id="rId21" Type="http://schemas.openxmlformats.org/officeDocument/2006/relationships/hyperlink" Target="https://en.wikipedia.org/wiki/Global_Positioning_System" TargetMode="External"/><Relationship Id="rId34" Type="http://schemas.openxmlformats.org/officeDocument/2006/relationships/hyperlink" Target="https://en.wikipedia.org/wiki/Orbital_planes" TargetMode="External"/><Relationship Id="rId42" Type="http://schemas.openxmlformats.org/officeDocument/2006/relationships/hyperlink" Target="https://en.wikipedia.org/wiki/Time_transfer" TargetMode="External"/><Relationship Id="rId47" Type="http://schemas.openxmlformats.org/officeDocument/2006/relationships/hyperlink" Target="https://en.wikipedia.org/wiki/Ronald_Reagan" TargetMode="External"/><Relationship Id="rId50" Type="http://schemas.openxmlformats.org/officeDocument/2006/relationships/hyperlink" Target="https://en.wikipedia.org/wiki/Clinton_Administration" TargetMode="External"/><Relationship Id="rId55" Type="http://schemas.openxmlformats.org/officeDocument/2006/relationships/hyperlink" Target="https://en.wikipedia.org/wiki/GLONASS" TargetMode="External"/><Relationship Id="rId63" Type="http://schemas.openxmlformats.org/officeDocument/2006/relationships/hyperlink" Target="https://en.wikipedia.org/wiki/Satellite_navigation"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en.wikipedia.org/wiki/Elevation" TargetMode="External"/><Relationship Id="rId20" Type="http://schemas.openxmlformats.org/officeDocument/2006/relationships/hyperlink" Target="https://en.wikipedia.org/wiki/United_States" TargetMode="External"/><Relationship Id="rId29" Type="http://schemas.openxmlformats.org/officeDocument/2006/relationships/hyperlink" Target="https://en.wikipedia.org/wiki/GNSS_augmentation" TargetMode="External"/><Relationship Id="rId41" Type="http://schemas.openxmlformats.org/officeDocument/2006/relationships/hyperlink" Target="https://en.wikipedia.org/wiki/Geolocation" TargetMode="External"/><Relationship Id="rId54" Type="http://schemas.openxmlformats.org/officeDocument/2006/relationships/hyperlink" Target="https://en.wikipedia.org/wiki/Kargil_War" TargetMode="External"/><Relationship Id="rId62" Type="http://schemas.openxmlformats.org/officeDocument/2006/relationships/hyperlink" Target="https://en.wikipedia.org/wiki/Asia-Pacifi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Satellite" TargetMode="External"/><Relationship Id="rId24" Type="http://schemas.openxmlformats.org/officeDocument/2006/relationships/hyperlink" Target="https://en.wikipedia.org/wiki/China" TargetMode="External"/><Relationship Id="rId32" Type="http://schemas.openxmlformats.org/officeDocument/2006/relationships/hyperlink" Target="https://en.wikipedia.org/wiki/Satellite_constellation" TargetMode="External"/><Relationship Id="rId37" Type="http://schemas.openxmlformats.org/officeDocument/2006/relationships/hyperlink" Target="https://en.wikipedia.org/wiki/Radionavigation-satellite_service" TargetMode="External"/><Relationship Id="rId40" Type="http://schemas.openxmlformats.org/officeDocument/2006/relationships/hyperlink" Target="https://en.wikipedia.org/wiki/Satellite_navigation" TargetMode="External"/><Relationship Id="rId45" Type="http://schemas.openxmlformats.org/officeDocument/2006/relationships/hyperlink" Target="https://en.wikipedia.org/wiki/GPS_navigation_device" TargetMode="External"/><Relationship Id="rId53" Type="http://schemas.openxmlformats.org/officeDocument/2006/relationships/hyperlink" Target="https://en.wikipedia.org/wiki/Bill_Clinton" TargetMode="External"/><Relationship Id="rId58" Type="http://schemas.openxmlformats.org/officeDocument/2006/relationships/hyperlink" Target="https://en.wikipedia.org/wiki/Galileo_(satellite_navigation)" TargetMode="External"/><Relationship Id="rId5" Type="http://schemas.openxmlformats.org/officeDocument/2006/relationships/webSettings" Target="webSettings.xml"/><Relationship Id="rId15" Type="http://schemas.openxmlformats.org/officeDocument/2006/relationships/hyperlink" Target="https://en.wikipedia.org/wiki/Altitude" TargetMode="External"/><Relationship Id="rId23" Type="http://schemas.openxmlformats.org/officeDocument/2006/relationships/hyperlink" Target="https://en.wikipedia.org/wiki/GLONASS" TargetMode="External"/><Relationship Id="rId28" Type="http://schemas.openxmlformats.org/officeDocument/2006/relationships/hyperlink" Target="https://en.wikipedia.org/wiki/Quasi-Zenith_Satellite_System" TargetMode="External"/><Relationship Id="rId36" Type="http://schemas.openxmlformats.org/officeDocument/2006/relationships/hyperlink" Target="https://en.wikipedia.org/wiki/Orbital_period" TargetMode="External"/><Relationship Id="rId49" Type="http://schemas.openxmlformats.org/officeDocument/2006/relationships/hyperlink" Target="https://en.wikipedia.org/wiki/Al_Gore" TargetMode="External"/><Relationship Id="rId57" Type="http://schemas.openxmlformats.org/officeDocument/2006/relationships/hyperlink" Target="https://en.wikipedia.org/wiki/Global_Positioning_System" TargetMode="External"/><Relationship Id="rId61" Type="http://schemas.openxmlformats.org/officeDocument/2006/relationships/hyperlink" Target="https://en.wikipedia.org/wiki/GNSS_augmentation" TargetMode="External"/><Relationship Id="rId10" Type="http://schemas.openxmlformats.org/officeDocument/2006/relationships/image" Target="media/image5.jpeg"/><Relationship Id="rId19" Type="http://schemas.openxmlformats.org/officeDocument/2006/relationships/hyperlink" Target="https://en.wikipedia.org/wiki/Radio" TargetMode="External"/><Relationship Id="rId31" Type="http://schemas.openxmlformats.org/officeDocument/2006/relationships/hyperlink" Target="https://en.wikipedia.org/wiki/Indian_Regional_Navigation_Satellite_System" TargetMode="External"/><Relationship Id="rId44" Type="http://schemas.openxmlformats.org/officeDocument/2006/relationships/hyperlink" Target="https://en.wikipedia.org/wiki/GPS_signals" TargetMode="External"/><Relationship Id="rId52" Type="http://schemas.openxmlformats.org/officeDocument/2006/relationships/hyperlink" Target="https://en.wikipedia.org/wiki/GPS_Block_IIIA" TargetMode="External"/><Relationship Id="rId60" Type="http://schemas.openxmlformats.org/officeDocument/2006/relationships/hyperlink" Target="https://en.wikipedia.org/wiki/Quasi-Zenith_Satellite_Syste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Latitude" TargetMode="External"/><Relationship Id="rId22" Type="http://schemas.openxmlformats.org/officeDocument/2006/relationships/hyperlink" Target="https://en.wikipedia.org/wiki/Russia" TargetMode="External"/><Relationship Id="rId27" Type="http://schemas.openxmlformats.org/officeDocument/2006/relationships/hyperlink" Target="https://en.wikipedia.org/wiki/Galileo_(satellite_navigation)" TargetMode="External"/><Relationship Id="rId30" Type="http://schemas.openxmlformats.org/officeDocument/2006/relationships/hyperlink" Target="https://en.wikipedia.org/wiki/India" TargetMode="External"/><Relationship Id="rId35" Type="http://schemas.openxmlformats.org/officeDocument/2006/relationships/hyperlink" Target="https://en.wikipedia.org/wiki/Orbital_inclination" TargetMode="External"/><Relationship Id="rId43" Type="http://schemas.openxmlformats.org/officeDocument/2006/relationships/hyperlink" Target="https://en.wikipedia.org/wiki/GPS_receiver" TargetMode="External"/><Relationship Id="rId48" Type="http://schemas.openxmlformats.org/officeDocument/2006/relationships/hyperlink" Target="https://en.wikipedia.org/wiki/GPS_Block_IIIA" TargetMode="External"/><Relationship Id="rId56" Type="http://schemas.openxmlformats.org/officeDocument/2006/relationships/hyperlink" Target="https://en.wikipedia.org/wiki/BeiDou_Navigation_Satellite_System" TargetMode="External"/><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s://en.wikipedia.org/wiki/United_States_Congress" TargetMode="External"/><Relationship Id="rId3" Type="http://schemas.openxmlformats.org/officeDocument/2006/relationships/styles" Target="styles.xml"/><Relationship Id="rId12" Type="http://schemas.openxmlformats.org/officeDocument/2006/relationships/hyperlink" Target="https://en.wikipedia.org/wiki/Electronics" TargetMode="External"/><Relationship Id="rId17" Type="http://schemas.openxmlformats.org/officeDocument/2006/relationships/hyperlink" Target="https://en.wikipedia.org/wiki/Time_signal" TargetMode="External"/><Relationship Id="rId25" Type="http://schemas.openxmlformats.org/officeDocument/2006/relationships/hyperlink" Target="https://en.wikipedia.org/wiki/BeiDou_Navigation_Satellite_System" TargetMode="External"/><Relationship Id="rId33" Type="http://schemas.openxmlformats.org/officeDocument/2006/relationships/hyperlink" Target="https://en.wikipedia.org/wiki/Medium_Earth_orbit" TargetMode="External"/><Relationship Id="rId38" Type="http://schemas.openxmlformats.org/officeDocument/2006/relationships/hyperlink" Target="https://en.wikipedia.org/wiki/United_States" TargetMode="External"/><Relationship Id="rId46" Type="http://schemas.openxmlformats.org/officeDocument/2006/relationships/hyperlink" Target="https://en.wikipedia.org/wiki/United_States_Department_of_Defense" TargetMode="External"/><Relationship Id="rId59" Type="http://schemas.openxmlformats.org/officeDocument/2006/relationships/hyperlink" Target="https://en.wikipedia.org/wiki/Indian_Regional_Navigation_Satellite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8</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124</cp:revision>
  <dcterms:created xsi:type="dcterms:W3CDTF">2020-05-15T04:42:00Z</dcterms:created>
  <dcterms:modified xsi:type="dcterms:W3CDTF">2020-07-02T13:30:00Z</dcterms:modified>
</cp:coreProperties>
</file>