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CF30"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68"/>
        <w:gridCol w:w="1335"/>
        <w:gridCol w:w="3505"/>
      </w:tblGrid>
      <w:tr w:rsidR="00DF7696" w14:paraId="748CACB6" w14:textId="77777777" w:rsidTr="004C531E">
        <w:tc>
          <w:tcPr>
            <w:tcW w:w="985" w:type="dxa"/>
          </w:tcPr>
          <w:p w14:paraId="106B4EC4" w14:textId="77777777" w:rsidR="00DF7696" w:rsidRDefault="00DF7696" w:rsidP="00DF7696">
            <w:pPr>
              <w:rPr>
                <w:b/>
                <w:sz w:val="24"/>
                <w:szCs w:val="24"/>
              </w:rPr>
            </w:pPr>
            <w:r>
              <w:rPr>
                <w:b/>
                <w:sz w:val="24"/>
                <w:szCs w:val="24"/>
              </w:rPr>
              <w:t>Date:</w:t>
            </w:r>
          </w:p>
        </w:tc>
        <w:tc>
          <w:tcPr>
            <w:tcW w:w="4049" w:type="dxa"/>
          </w:tcPr>
          <w:p w14:paraId="7FB95F02" w14:textId="0B0E43E8" w:rsidR="00DF7696" w:rsidRDefault="004A4B48" w:rsidP="00DF7696">
            <w:pPr>
              <w:rPr>
                <w:b/>
                <w:sz w:val="24"/>
                <w:szCs w:val="24"/>
              </w:rPr>
            </w:pPr>
            <w:r>
              <w:rPr>
                <w:b/>
                <w:sz w:val="24"/>
                <w:szCs w:val="24"/>
              </w:rPr>
              <w:t>2</w:t>
            </w:r>
            <w:r w:rsidR="007228D3">
              <w:rPr>
                <w:b/>
                <w:sz w:val="24"/>
                <w:szCs w:val="24"/>
              </w:rPr>
              <w:t>1</w:t>
            </w:r>
            <w:r w:rsidR="000055A2">
              <w:rPr>
                <w:b/>
                <w:sz w:val="24"/>
                <w:szCs w:val="24"/>
              </w:rPr>
              <w:t>-05-2020</w:t>
            </w:r>
          </w:p>
        </w:tc>
        <w:tc>
          <w:tcPr>
            <w:tcW w:w="1351" w:type="dxa"/>
          </w:tcPr>
          <w:p w14:paraId="057EDD92" w14:textId="77777777" w:rsidR="00DF7696" w:rsidRDefault="00DF7696" w:rsidP="00DF7696">
            <w:pPr>
              <w:rPr>
                <w:b/>
                <w:sz w:val="24"/>
                <w:szCs w:val="24"/>
              </w:rPr>
            </w:pPr>
            <w:r>
              <w:rPr>
                <w:b/>
                <w:sz w:val="24"/>
                <w:szCs w:val="24"/>
              </w:rPr>
              <w:t>Name:</w:t>
            </w:r>
          </w:p>
        </w:tc>
        <w:tc>
          <w:tcPr>
            <w:tcW w:w="3685" w:type="dxa"/>
          </w:tcPr>
          <w:p w14:paraId="6F06D7AB" w14:textId="41946C5C" w:rsidR="00DF7696" w:rsidRDefault="000055A2" w:rsidP="00DF7696">
            <w:pPr>
              <w:rPr>
                <w:b/>
                <w:sz w:val="24"/>
                <w:szCs w:val="24"/>
              </w:rPr>
            </w:pPr>
            <w:r>
              <w:rPr>
                <w:b/>
                <w:sz w:val="24"/>
                <w:szCs w:val="24"/>
              </w:rPr>
              <w:t>Karthik J</w:t>
            </w:r>
          </w:p>
        </w:tc>
      </w:tr>
      <w:tr w:rsidR="00DF7696" w14:paraId="6007AE4A" w14:textId="77777777" w:rsidTr="004C531E">
        <w:tc>
          <w:tcPr>
            <w:tcW w:w="985" w:type="dxa"/>
          </w:tcPr>
          <w:p w14:paraId="53CAAA0B" w14:textId="77777777" w:rsidR="00DF7696" w:rsidRDefault="00DF7696" w:rsidP="00DF7696">
            <w:pPr>
              <w:rPr>
                <w:b/>
                <w:sz w:val="24"/>
                <w:szCs w:val="24"/>
              </w:rPr>
            </w:pPr>
            <w:r>
              <w:rPr>
                <w:b/>
                <w:sz w:val="24"/>
                <w:szCs w:val="24"/>
              </w:rPr>
              <w:t>Course:</w:t>
            </w:r>
          </w:p>
        </w:tc>
        <w:tc>
          <w:tcPr>
            <w:tcW w:w="4049" w:type="dxa"/>
          </w:tcPr>
          <w:p w14:paraId="20EA3F71" w14:textId="0B25B42F" w:rsidR="00DF7696" w:rsidRDefault="000055A2" w:rsidP="00DF7696">
            <w:pPr>
              <w:rPr>
                <w:b/>
                <w:sz w:val="24"/>
                <w:szCs w:val="24"/>
              </w:rPr>
            </w:pPr>
            <w:r>
              <w:rPr>
                <w:b/>
                <w:sz w:val="24"/>
                <w:szCs w:val="24"/>
              </w:rPr>
              <w:t>TCS ion</w:t>
            </w:r>
          </w:p>
        </w:tc>
        <w:tc>
          <w:tcPr>
            <w:tcW w:w="1351" w:type="dxa"/>
          </w:tcPr>
          <w:p w14:paraId="5590848D" w14:textId="77777777" w:rsidR="00DF7696" w:rsidRDefault="00DF7696" w:rsidP="00DF7696">
            <w:pPr>
              <w:rPr>
                <w:b/>
                <w:sz w:val="24"/>
                <w:szCs w:val="24"/>
              </w:rPr>
            </w:pPr>
            <w:r>
              <w:rPr>
                <w:b/>
                <w:sz w:val="24"/>
                <w:szCs w:val="24"/>
              </w:rPr>
              <w:t>USN:</w:t>
            </w:r>
          </w:p>
        </w:tc>
        <w:tc>
          <w:tcPr>
            <w:tcW w:w="3685" w:type="dxa"/>
          </w:tcPr>
          <w:p w14:paraId="2439FF66" w14:textId="47F63DA5" w:rsidR="00DF7696" w:rsidRDefault="000055A2" w:rsidP="00DF7696">
            <w:pPr>
              <w:rPr>
                <w:b/>
                <w:sz w:val="24"/>
                <w:szCs w:val="24"/>
              </w:rPr>
            </w:pPr>
            <w:r>
              <w:rPr>
                <w:b/>
                <w:sz w:val="24"/>
                <w:szCs w:val="24"/>
              </w:rPr>
              <w:t>4AL16EC030</w:t>
            </w:r>
          </w:p>
        </w:tc>
      </w:tr>
      <w:tr w:rsidR="00DF7696" w14:paraId="0AB4027C" w14:textId="77777777" w:rsidTr="004C531E">
        <w:tc>
          <w:tcPr>
            <w:tcW w:w="985" w:type="dxa"/>
          </w:tcPr>
          <w:p w14:paraId="21B63C9A" w14:textId="77777777" w:rsidR="00DF7696" w:rsidRDefault="00DF7696" w:rsidP="00DF7696">
            <w:pPr>
              <w:rPr>
                <w:b/>
                <w:sz w:val="24"/>
                <w:szCs w:val="24"/>
              </w:rPr>
            </w:pPr>
            <w:r>
              <w:rPr>
                <w:b/>
                <w:sz w:val="24"/>
                <w:szCs w:val="24"/>
              </w:rPr>
              <w:t>Topic:</w:t>
            </w:r>
          </w:p>
        </w:tc>
        <w:tc>
          <w:tcPr>
            <w:tcW w:w="4049" w:type="dxa"/>
          </w:tcPr>
          <w:p w14:paraId="43DAF07B" w14:textId="77777777" w:rsidR="005903AA" w:rsidRPr="005903AA" w:rsidRDefault="005903AA" w:rsidP="005903AA">
            <w:pPr>
              <w:rPr>
                <w:rStyle w:val="text"/>
                <w:rFonts w:ascii="Times New Roman" w:hAnsi="Times New Roman" w:cs="Times New Roman"/>
                <w:sz w:val="28"/>
                <w:szCs w:val="28"/>
              </w:rPr>
            </w:pPr>
            <w:r w:rsidRPr="005903AA">
              <w:rPr>
                <w:rStyle w:val="text"/>
                <w:rFonts w:ascii="Times New Roman" w:hAnsi="Times New Roman" w:cs="Times New Roman"/>
                <w:sz w:val="28"/>
                <w:szCs w:val="28"/>
              </w:rPr>
              <w:t>1. Learn Corporate Telephone Etiquette</w:t>
            </w:r>
          </w:p>
          <w:p w14:paraId="16B1626C" w14:textId="77777777" w:rsidR="005903AA" w:rsidRPr="005903AA" w:rsidRDefault="005903AA" w:rsidP="005903AA">
            <w:pPr>
              <w:rPr>
                <w:rStyle w:val="text"/>
                <w:rFonts w:ascii="Times New Roman" w:hAnsi="Times New Roman" w:cs="Times New Roman"/>
                <w:sz w:val="28"/>
                <w:szCs w:val="28"/>
              </w:rPr>
            </w:pPr>
            <w:r w:rsidRPr="005903AA">
              <w:rPr>
                <w:rStyle w:val="text"/>
                <w:rFonts w:ascii="Times New Roman" w:hAnsi="Times New Roman" w:cs="Times New Roman"/>
                <w:sz w:val="28"/>
                <w:szCs w:val="28"/>
              </w:rPr>
              <w:t>2. Understand Accounting Fundamentals</w:t>
            </w:r>
          </w:p>
          <w:p w14:paraId="107255CD" w14:textId="77777777" w:rsidR="005903AA" w:rsidRPr="005903AA" w:rsidRDefault="005903AA" w:rsidP="005903AA">
            <w:pPr>
              <w:rPr>
                <w:rStyle w:val="text"/>
                <w:rFonts w:ascii="Times New Roman" w:hAnsi="Times New Roman" w:cs="Times New Roman"/>
                <w:sz w:val="28"/>
                <w:szCs w:val="28"/>
              </w:rPr>
            </w:pPr>
            <w:r w:rsidRPr="005903AA">
              <w:rPr>
                <w:rStyle w:val="text"/>
                <w:rFonts w:ascii="Times New Roman" w:hAnsi="Times New Roman" w:cs="Times New Roman"/>
                <w:sz w:val="28"/>
                <w:szCs w:val="28"/>
              </w:rPr>
              <w:t>3. Skills required for IT jobs.</w:t>
            </w:r>
          </w:p>
          <w:p w14:paraId="673FB31D" w14:textId="2195F204" w:rsidR="003F3477" w:rsidRPr="005B511E" w:rsidRDefault="003F3477" w:rsidP="005B511E">
            <w:pPr>
              <w:ind w:left="360"/>
              <w:rPr>
                <w:bCs/>
                <w:sz w:val="24"/>
                <w:szCs w:val="24"/>
              </w:rPr>
            </w:pPr>
          </w:p>
        </w:tc>
        <w:tc>
          <w:tcPr>
            <w:tcW w:w="1351" w:type="dxa"/>
          </w:tcPr>
          <w:p w14:paraId="11C75134" w14:textId="77777777" w:rsidR="00DF7696" w:rsidRDefault="00DF7696" w:rsidP="00DF7696">
            <w:pPr>
              <w:rPr>
                <w:b/>
                <w:sz w:val="24"/>
                <w:szCs w:val="24"/>
              </w:rPr>
            </w:pPr>
            <w:r>
              <w:rPr>
                <w:b/>
                <w:sz w:val="24"/>
                <w:szCs w:val="24"/>
              </w:rPr>
              <w:t>Semester &amp; Section:</w:t>
            </w:r>
          </w:p>
        </w:tc>
        <w:tc>
          <w:tcPr>
            <w:tcW w:w="3685" w:type="dxa"/>
          </w:tcPr>
          <w:p w14:paraId="2683006C" w14:textId="7440B750" w:rsidR="00DF7696" w:rsidRDefault="000055A2" w:rsidP="00DF7696">
            <w:pPr>
              <w:rPr>
                <w:b/>
                <w:sz w:val="24"/>
                <w:szCs w:val="24"/>
              </w:rPr>
            </w:pPr>
            <w:r>
              <w:rPr>
                <w:b/>
                <w:sz w:val="24"/>
                <w:szCs w:val="24"/>
              </w:rPr>
              <w:t>8</w:t>
            </w:r>
            <w:r w:rsidRPr="000055A2">
              <w:rPr>
                <w:b/>
                <w:sz w:val="24"/>
                <w:szCs w:val="24"/>
                <w:vertAlign w:val="superscript"/>
              </w:rPr>
              <w:t>TH</w:t>
            </w:r>
            <w:r>
              <w:rPr>
                <w:b/>
                <w:sz w:val="24"/>
                <w:szCs w:val="24"/>
              </w:rPr>
              <w:t xml:space="preserve"> A</w:t>
            </w:r>
          </w:p>
        </w:tc>
      </w:tr>
      <w:tr w:rsidR="004C531E" w14:paraId="17754FE8" w14:textId="77777777" w:rsidTr="004C531E">
        <w:tc>
          <w:tcPr>
            <w:tcW w:w="985" w:type="dxa"/>
          </w:tcPr>
          <w:p w14:paraId="36CFFAF5" w14:textId="3B428CE3" w:rsidR="004C531E" w:rsidRDefault="000055A2" w:rsidP="00DF7696">
            <w:pPr>
              <w:rPr>
                <w:b/>
                <w:sz w:val="24"/>
                <w:szCs w:val="24"/>
              </w:rPr>
            </w:pPr>
            <w:r>
              <w:rPr>
                <w:b/>
                <w:sz w:val="24"/>
                <w:szCs w:val="24"/>
              </w:rPr>
              <w:t>GitHub</w:t>
            </w:r>
            <w:r w:rsidR="004C531E">
              <w:rPr>
                <w:b/>
                <w:sz w:val="24"/>
                <w:szCs w:val="24"/>
              </w:rPr>
              <w:t xml:space="preserve"> Repository:</w:t>
            </w:r>
          </w:p>
        </w:tc>
        <w:tc>
          <w:tcPr>
            <w:tcW w:w="4049" w:type="dxa"/>
          </w:tcPr>
          <w:p w14:paraId="63DB4D69" w14:textId="418732C2" w:rsidR="004C531E" w:rsidRPr="003F3477" w:rsidRDefault="000055A2" w:rsidP="00DF7696">
            <w:pPr>
              <w:rPr>
                <w:bCs/>
                <w:sz w:val="24"/>
                <w:szCs w:val="24"/>
              </w:rPr>
            </w:pPr>
            <w:r w:rsidRPr="003F3477">
              <w:rPr>
                <w:bCs/>
                <w:sz w:val="24"/>
                <w:szCs w:val="24"/>
              </w:rPr>
              <w:t>Karthik-J</w:t>
            </w:r>
          </w:p>
        </w:tc>
        <w:tc>
          <w:tcPr>
            <w:tcW w:w="1351" w:type="dxa"/>
          </w:tcPr>
          <w:p w14:paraId="6F35AF20" w14:textId="77777777" w:rsidR="004C531E" w:rsidRDefault="004C531E" w:rsidP="00DF7696">
            <w:pPr>
              <w:rPr>
                <w:b/>
                <w:sz w:val="24"/>
                <w:szCs w:val="24"/>
              </w:rPr>
            </w:pPr>
          </w:p>
        </w:tc>
        <w:tc>
          <w:tcPr>
            <w:tcW w:w="3685" w:type="dxa"/>
          </w:tcPr>
          <w:p w14:paraId="798C53BC" w14:textId="77777777" w:rsidR="004C531E" w:rsidRDefault="004C531E" w:rsidP="00DF7696">
            <w:pPr>
              <w:rPr>
                <w:b/>
                <w:sz w:val="24"/>
                <w:szCs w:val="24"/>
              </w:rPr>
            </w:pPr>
          </w:p>
        </w:tc>
      </w:tr>
    </w:tbl>
    <w:p w14:paraId="0A872D75"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172B3D43" w14:textId="77777777" w:rsidTr="00DF7696">
        <w:tc>
          <w:tcPr>
            <w:tcW w:w="9985" w:type="dxa"/>
          </w:tcPr>
          <w:p w14:paraId="7EE7A17D" w14:textId="77777777" w:rsidR="00DF7696" w:rsidRDefault="00DF7696" w:rsidP="00DF7696">
            <w:pPr>
              <w:jc w:val="center"/>
              <w:rPr>
                <w:b/>
                <w:sz w:val="24"/>
                <w:szCs w:val="24"/>
              </w:rPr>
            </w:pPr>
            <w:r>
              <w:rPr>
                <w:b/>
                <w:sz w:val="24"/>
                <w:szCs w:val="24"/>
              </w:rPr>
              <w:t>FORENOON SESSION DETAILS</w:t>
            </w:r>
          </w:p>
        </w:tc>
      </w:tr>
      <w:tr w:rsidR="00DF7696" w14:paraId="3C1AE829" w14:textId="77777777" w:rsidTr="00DF7696">
        <w:tc>
          <w:tcPr>
            <w:tcW w:w="9985" w:type="dxa"/>
          </w:tcPr>
          <w:p w14:paraId="72C36E3B" w14:textId="7EF6335A" w:rsidR="00DF7696" w:rsidRDefault="00DF7696" w:rsidP="00DF7696">
            <w:pPr>
              <w:rPr>
                <w:b/>
                <w:sz w:val="24"/>
                <w:szCs w:val="24"/>
              </w:rPr>
            </w:pPr>
            <w:r>
              <w:rPr>
                <w:b/>
                <w:sz w:val="24"/>
                <w:szCs w:val="24"/>
              </w:rPr>
              <w:t>Image of session</w:t>
            </w:r>
          </w:p>
          <w:p w14:paraId="07A16936" w14:textId="77777777" w:rsidR="000055A2" w:rsidRDefault="000055A2" w:rsidP="00DF7696">
            <w:pPr>
              <w:rPr>
                <w:noProof/>
              </w:rPr>
            </w:pPr>
          </w:p>
          <w:p w14:paraId="3A7F47A7" w14:textId="77777777" w:rsidR="008D6254" w:rsidRDefault="008D6254" w:rsidP="00DF7696">
            <w:pPr>
              <w:rPr>
                <w:noProof/>
              </w:rPr>
            </w:pPr>
          </w:p>
          <w:p w14:paraId="4E68D521" w14:textId="5B92FAFC" w:rsidR="00DF7696" w:rsidRDefault="005903AA" w:rsidP="00DF7696">
            <w:pPr>
              <w:rPr>
                <w:b/>
                <w:sz w:val="24"/>
                <w:szCs w:val="24"/>
              </w:rPr>
            </w:pPr>
            <w:r>
              <w:rPr>
                <w:noProof/>
              </w:rPr>
              <w:drawing>
                <wp:inline distT="0" distB="0" distL="0" distR="0" wp14:anchorId="51478507" wp14:editId="48F78AC1">
                  <wp:extent cx="6400800" cy="35985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3598545"/>
                          </a:xfrm>
                          <a:prstGeom prst="rect">
                            <a:avLst/>
                          </a:prstGeom>
                          <a:noFill/>
                          <a:ln>
                            <a:noFill/>
                          </a:ln>
                        </pic:spPr>
                      </pic:pic>
                    </a:graphicData>
                  </a:graphic>
                </wp:inline>
              </w:drawing>
            </w:r>
          </w:p>
          <w:p w14:paraId="4246C92E" w14:textId="77777777" w:rsidR="000055A2" w:rsidRDefault="000055A2" w:rsidP="00DF7696">
            <w:pPr>
              <w:rPr>
                <w:noProof/>
              </w:rPr>
            </w:pPr>
          </w:p>
          <w:p w14:paraId="186B5D7B" w14:textId="77777777" w:rsidR="003A6968" w:rsidRDefault="003A6968" w:rsidP="00DF7696">
            <w:pPr>
              <w:rPr>
                <w:noProof/>
              </w:rPr>
            </w:pPr>
          </w:p>
          <w:p w14:paraId="5D1162F9" w14:textId="77777777" w:rsidR="008D6254" w:rsidRDefault="008D6254" w:rsidP="00DF7696">
            <w:pPr>
              <w:rPr>
                <w:noProof/>
              </w:rPr>
            </w:pPr>
          </w:p>
          <w:p w14:paraId="26C52B08" w14:textId="735A9AB9" w:rsidR="00DF7696" w:rsidRDefault="00DF7696" w:rsidP="00DF7696">
            <w:pPr>
              <w:rPr>
                <w:b/>
                <w:sz w:val="24"/>
                <w:szCs w:val="24"/>
              </w:rPr>
            </w:pPr>
          </w:p>
          <w:p w14:paraId="751095CA" w14:textId="5E02276E" w:rsidR="00DF7696" w:rsidRDefault="00DF7696" w:rsidP="00DF7696">
            <w:pPr>
              <w:rPr>
                <w:b/>
                <w:sz w:val="24"/>
                <w:szCs w:val="24"/>
              </w:rPr>
            </w:pPr>
          </w:p>
          <w:p w14:paraId="28B4BDCE" w14:textId="30B36C77" w:rsidR="004578B5" w:rsidRDefault="004578B5" w:rsidP="00DF7696">
            <w:pPr>
              <w:rPr>
                <w:b/>
                <w:sz w:val="24"/>
                <w:szCs w:val="24"/>
              </w:rPr>
            </w:pPr>
          </w:p>
          <w:p w14:paraId="6E54DFAE" w14:textId="4915F6DE" w:rsidR="005903AA" w:rsidRDefault="005903AA" w:rsidP="00DF7696">
            <w:pPr>
              <w:rPr>
                <w:b/>
                <w:sz w:val="24"/>
                <w:szCs w:val="24"/>
              </w:rPr>
            </w:pPr>
          </w:p>
          <w:p w14:paraId="6AAC88C6" w14:textId="77777777" w:rsidR="005903AA" w:rsidRDefault="005903AA" w:rsidP="00DF7696">
            <w:pPr>
              <w:rPr>
                <w:b/>
                <w:sz w:val="24"/>
                <w:szCs w:val="24"/>
              </w:rPr>
            </w:pPr>
          </w:p>
          <w:p w14:paraId="5E264E66" w14:textId="77777777" w:rsidR="004578B5" w:rsidRDefault="004578B5" w:rsidP="00DF7696">
            <w:pPr>
              <w:rPr>
                <w:b/>
                <w:sz w:val="24"/>
                <w:szCs w:val="24"/>
              </w:rPr>
            </w:pPr>
          </w:p>
          <w:p w14:paraId="5CFEF571" w14:textId="77777777" w:rsidR="00DF7696" w:rsidRDefault="00DF7696" w:rsidP="00DF7696">
            <w:pPr>
              <w:rPr>
                <w:b/>
                <w:sz w:val="24"/>
                <w:szCs w:val="24"/>
              </w:rPr>
            </w:pPr>
          </w:p>
        </w:tc>
      </w:tr>
      <w:tr w:rsidR="00DF7696" w14:paraId="735FC61D" w14:textId="77777777" w:rsidTr="00DF7696">
        <w:tc>
          <w:tcPr>
            <w:tcW w:w="9985" w:type="dxa"/>
          </w:tcPr>
          <w:p w14:paraId="6A2580B7" w14:textId="090A4F0D" w:rsidR="00DF7696" w:rsidRPr="004578B5" w:rsidRDefault="008A59C6" w:rsidP="00DF7696">
            <w:pPr>
              <w:rPr>
                <w:rFonts w:ascii="Times New Roman" w:hAnsi="Times New Roman" w:cs="Times New Roman"/>
                <w:sz w:val="28"/>
                <w:szCs w:val="28"/>
              </w:rPr>
            </w:pPr>
            <w:r w:rsidRPr="004578B5">
              <w:rPr>
                <w:rFonts w:ascii="Times New Roman" w:hAnsi="Times New Roman" w:cs="Times New Roman"/>
                <w:b/>
                <w:sz w:val="28"/>
                <w:szCs w:val="28"/>
              </w:rPr>
              <w:lastRenderedPageBreak/>
              <w:t>T</w:t>
            </w:r>
            <w:r w:rsidRPr="004578B5">
              <w:rPr>
                <w:rFonts w:ascii="Times New Roman" w:hAnsi="Times New Roman" w:cs="Times New Roman"/>
                <w:sz w:val="28"/>
                <w:szCs w:val="28"/>
              </w:rPr>
              <w:t>oday I gained the knowledge about</w:t>
            </w:r>
          </w:p>
          <w:p w14:paraId="6B8761BD" w14:textId="77777777" w:rsidR="008A59C6" w:rsidRPr="004578B5" w:rsidRDefault="008A59C6" w:rsidP="00DF7696">
            <w:pPr>
              <w:rPr>
                <w:rFonts w:ascii="Times New Roman" w:hAnsi="Times New Roman" w:cs="Times New Roman"/>
                <w:b/>
                <w:sz w:val="28"/>
                <w:szCs w:val="28"/>
              </w:rPr>
            </w:pPr>
          </w:p>
          <w:p w14:paraId="50EC357B" w14:textId="341BFB07" w:rsidR="00A10026" w:rsidRPr="004578B5" w:rsidRDefault="00BF350B" w:rsidP="00DF7696">
            <w:pPr>
              <w:rPr>
                <w:rStyle w:val="text"/>
                <w:rFonts w:ascii="Times New Roman" w:hAnsi="Times New Roman" w:cs="Times New Roman"/>
                <w:b/>
                <w:bCs/>
                <w:sz w:val="28"/>
                <w:szCs w:val="28"/>
              </w:rPr>
            </w:pPr>
            <w:r w:rsidRPr="004578B5">
              <w:rPr>
                <w:rStyle w:val="text"/>
                <w:rFonts w:ascii="Times New Roman" w:hAnsi="Times New Roman" w:cs="Times New Roman"/>
                <w:b/>
                <w:bCs/>
                <w:sz w:val="28"/>
                <w:szCs w:val="28"/>
              </w:rPr>
              <w:t>1</w:t>
            </w:r>
            <w:r w:rsidR="00A10026" w:rsidRPr="004578B5">
              <w:rPr>
                <w:rStyle w:val="text"/>
                <w:rFonts w:ascii="Times New Roman" w:hAnsi="Times New Roman" w:cs="Times New Roman"/>
                <w:b/>
                <w:bCs/>
                <w:sz w:val="28"/>
                <w:szCs w:val="28"/>
              </w:rPr>
              <w:t xml:space="preserve">. </w:t>
            </w:r>
            <w:r w:rsidR="0054232E" w:rsidRPr="004578B5">
              <w:rPr>
                <w:rStyle w:val="text"/>
                <w:rFonts w:ascii="Times New Roman" w:hAnsi="Times New Roman" w:cs="Times New Roman"/>
                <w:b/>
                <w:bCs/>
                <w:sz w:val="28"/>
                <w:szCs w:val="28"/>
              </w:rPr>
              <w:t>Learn Corporate Telephone Etiquette</w:t>
            </w:r>
          </w:p>
          <w:p w14:paraId="4E86F471" w14:textId="2A5C7FD9" w:rsidR="00A10026" w:rsidRPr="004578B5" w:rsidRDefault="00A10026" w:rsidP="00DF7696">
            <w:pPr>
              <w:rPr>
                <w:rStyle w:val="text"/>
                <w:rFonts w:ascii="Times New Roman" w:hAnsi="Times New Roman" w:cs="Times New Roman"/>
                <w:bCs/>
                <w:sz w:val="28"/>
                <w:szCs w:val="28"/>
              </w:rPr>
            </w:pPr>
          </w:p>
          <w:p w14:paraId="59825E68" w14:textId="5F6B0E78" w:rsidR="00A10026" w:rsidRPr="004578B5" w:rsidRDefault="00A10026" w:rsidP="00DF7696">
            <w:pPr>
              <w:rPr>
                <w:rFonts w:ascii="Times New Roman" w:hAnsi="Times New Roman" w:cs="Times New Roman"/>
                <w:sz w:val="28"/>
                <w:szCs w:val="28"/>
              </w:rPr>
            </w:pPr>
            <w:r w:rsidRPr="004578B5">
              <w:rPr>
                <w:rFonts w:ascii="Times New Roman" w:hAnsi="Times New Roman" w:cs="Times New Roman"/>
                <w:sz w:val="28"/>
                <w:szCs w:val="28"/>
              </w:rPr>
              <w:t>In the above-mentioned topic, I learned about:</w:t>
            </w:r>
          </w:p>
          <w:p w14:paraId="0AF98E61" w14:textId="77777777" w:rsidR="004578B5" w:rsidRPr="004578B5" w:rsidRDefault="004578B5" w:rsidP="004578B5">
            <w:pPr>
              <w:pStyle w:val="NormalWeb"/>
              <w:shd w:val="clear" w:color="auto" w:fill="FFFFFF"/>
              <w:spacing w:line="360" w:lineRule="auto"/>
              <w:jc w:val="both"/>
              <w:rPr>
                <w:sz w:val="28"/>
                <w:szCs w:val="28"/>
              </w:rPr>
            </w:pPr>
            <w:r w:rsidRPr="004578B5">
              <w:rPr>
                <w:sz w:val="28"/>
                <w:szCs w:val="28"/>
              </w:rPr>
              <w:t>Telephone etiquette is also one way of improving communication skills. As the saying goes, first impressions last; most business transactions start with a telephone call, and how the conversation goes often gives the customer an overall impression of the business. Thus, learning proper business telephone etiquette is important because a call can either make or break a potential future business client.</w:t>
            </w:r>
          </w:p>
          <w:p w14:paraId="43748557" w14:textId="77777777" w:rsidR="004578B5" w:rsidRPr="004578B5" w:rsidRDefault="004578B5" w:rsidP="004578B5">
            <w:pPr>
              <w:pStyle w:val="Heading2"/>
              <w:shd w:val="clear" w:color="auto" w:fill="FFFFFF"/>
              <w:spacing w:after="300" w:line="360" w:lineRule="auto"/>
              <w:ind w:left="-24"/>
              <w:jc w:val="both"/>
              <w:outlineLvl w:val="1"/>
              <w:rPr>
                <w:rFonts w:ascii="Times New Roman" w:hAnsi="Times New Roman" w:cs="Times New Roman"/>
                <w:color w:val="000000"/>
                <w:spacing w:val="-3"/>
                <w:sz w:val="28"/>
                <w:szCs w:val="28"/>
              </w:rPr>
            </w:pPr>
            <w:r w:rsidRPr="004578B5">
              <w:rPr>
                <w:rFonts w:ascii="Times New Roman" w:hAnsi="Times New Roman" w:cs="Times New Roman"/>
                <w:color w:val="000000"/>
                <w:spacing w:val="-3"/>
                <w:sz w:val="28"/>
                <w:szCs w:val="28"/>
              </w:rPr>
              <w:t>Common telephone etiquettes are:</w:t>
            </w:r>
          </w:p>
          <w:p w14:paraId="682C436E"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 xml:space="preserve">Keep a pleasant voice pitch. Use warm wishes like “good morning, “how are you, good sir?” and such. First impressions are the last impressions. </w:t>
            </w:r>
            <w:proofErr w:type="gramStart"/>
            <w:r w:rsidRPr="004578B5">
              <w:rPr>
                <w:rFonts w:ascii="Times New Roman" w:hAnsi="Times New Roman" w:cs="Times New Roman"/>
                <w:spacing w:val="-1"/>
                <w:sz w:val="28"/>
                <w:szCs w:val="28"/>
              </w:rPr>
              <w:t>So</w:t>
            </w:r>
            <w:proofErr w:type="gramEnd"/>
            <w:r w:rsidRPr="004578B5">
              <w:rPr>
                <w:rFonts w:ascii="Times New Roman" w:hAnsi="Times New Roman" w:cs="Times New Roman"/>
                <w:spacing w:val="-1"/>
                <w:sz w:val="28"/>
                <w:szCs w:val="28"/>
              </w:rPr>
              <w:t xml:space="preserve"> make them last.</w:t>
            </w:r>
          </w:p>
          <w:p w14:paraId="0523B13A"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Know your audience: It’s important to know who you are speaking to set the tone and use relatable language with them.</w:t>
            </w:r>
          </w:p>
          <w:p w14:paraId="45529E84"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Never call any person at odd hours like early morning or late nights as the person will definitely be sleeping and will not be interested in talking to you.</w:t>
            </w:r>
          </w:p>
          <w:p w14:paraId="0D97FA62"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If you are the one who has called, before starting the conversation, introduce yourself first ad=</w:t>
            </w:r>
            <w:proofErr w:type="spellStart"/>
            <w:r w:rsidRPr="004578B5">
              <w:rPr>
                <w:rFonts w:ascii="Times New Roman" w:hAnsi="Times New Roman" w:cs="Times New Roman"/>
                <w:spacing w:val="-1"/>
                <w:sz w:val="28"/>
                <w:szCs w:val="28"/>
              </w:rPr>
              <w:t>nd</w:t>
            </w:r>
            <w:proofErr w:type="spellEnd"/>
            <w:r w:rsidRPr="004578B5">
              <w:rPr>
                <w:rFonts w:ascii="Times New Roman" w:hAnsi="Times New Roman" w:cs="Times New Roman"/>
                <w:spacing w:val="-1"/>
                <w:sz w:val="28"/>
                <w:szCs w:val="28"/>
              </w:rPr>
              <w:t xml:space="preserve"> then definitely confirm whether you are talking to the right person. Example – Hello ma’am. Good morning. My name is </w:t>
            </w:r>
            <w:proofErr w:type="spellStart"/>
            <w:r w:rsidRPr="004578B5">
              <w:rPr>
                <w:rFonts w:ascii="Times New Roman" w:hAnsi="Times New Roman" w:cs="Times New Roman"/>
                <w:spacing w:val="-1"/>
                <w:sz w:val="28"/>
                <w:szCs w:val="28"/>
              </w:rPr>
              <w:t>Pratyush</w:t>
            </w:r>
            <w:proofErr w:type="spellEnd"/>
            <w:r w:rsidRPr="004578B5">
              <w:rPr>
                <w:rFonts w:ascii="Times New Roman" w:hAnsi="Times New Roman" w:cs="Times New Roman"/>
                <w:spacing w:val="-1"/>
                <w:sz w:val="28"/>
                <w:szCs w:val="28"/>
              </w:rPr>
              <w:t>, I am calling from Toppr.com. Am I speaking with Neha?”</w:t>
            </w:r>
          </w:p>
          <w:p w14:paraId="1A6D3F92"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Make sure your content is crisp and relevant. Don’t play with </w:t>
            </w:r>
            <w:hyperlink r:id="rId6" w:history="1">
              <w:r w:rsidRPr="004578B5">
                <w:rPr>
                  <w:rStyle w:val="Hyperlink"/>
                  <w:rFonts w:ascii="Times New Roman" w:hAnsi="Times New Roman" w:cs="Times New Roman"/>
                  <w:color w:val="auto"/>
                  <w:spacing w:val="-1"/>
                  <w:sz w:val="28"/>
                  <w:szCs w:val="28"/>
                  <w:bdr w:val="none" w:sz="0" w:space="0" w:color="auto" w:frame="1"/>
                </w:rPr>
                <w:t>words</w:t>
              </w:r>
            </w:hyperlink>
            <w:r w:rsidRPr="004578B5">
              <w:rPr>
                <w:rFonts w:ascii="Times New Roman" w:hAnsi="Times New Roman" w:cs="Times New Roman"/>
                <w:spacing w:val="-1"/>
                <w:sz w:val="28"/>
                <w:szCs w:val="28"/>
              </w:rPr>
              <w:t>, come to the point directly and convey the information as required. If you the one dialing, first prepare your content thoroughly and then only pick up the receiver to start interacting.</w:t>
            </w:r>
          </w:p>
          <w:p w14:paraId="6C2C7FD4"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lastRenderedPageBreak/>
              <w:t>Re-check the dialed number to avoid unwanted confusion and mistakes.</w:t>
            </w:r>
          </w:p>
          <w:p w14:paraId="0230E646" w14:textId="77777777" w:rsidR="004578B5" w:rsidRPr="004578B5" w:rsidRDefault="004578B5" w:rsidP="004578B5">
            <w:pPr>
              <w:numPr>
                <w:ilvl w:val="0"/>
                <w:numId w:val="13"/>
              </w:numPr>
              <w:shd w:val="clear" w:color="auto" w:fill="FFFFFF"/>
              <w:spacing w:before="100" w:beforeAutospacing="1" w:after="210" w:line="360" w:lineRule="auto"/>
              <w:ind w:left="450"/>
              <w:jc w:val="both"/>
              <w:rPr>
                <w:rFonts w:ascii="Times New Roman" w:hAnsi="Times New Roman" w:cs="Times New Roman"/>
                <w:spacing w:val="-1"/>
                <w:sz w:val="28"/>
                <w:szCs w:val="28"/>
              </w:rPr>
            </w:pPr>
            <w:r w:rsidRPr="004578B5">
              <w:rPr>
                <w:rFonts w:ascii="Times New Roman" w:hAnsi="Times New Roman" w:cs="Times New Roman"/>
                <w:spacing w:val="-1"/>
                <w:sz w:val="28"/>
                <w:szCs w:val="28"/>
              </w:rPr>
              <w:t>Remember you are making a conversation. Be a good listener and always ask for feedback to know whether you have the other person on the same page as you. Also, when the call is done, always ask politely to the person on the other hand if that is all? Then end with pleasantries.</w:t>
            </w:r>
          </w:p>
          <w:p w14:paraId="55195552" w14:textId="77777777" w:rsidR="004578B5" w:rsidRPr="004578B5" w:rsidRDefault="004578B5" w:rsidP="00A10026">
            <w:pPr>
              <w:rPr>
                <w:rStyle w:val="text"/>
                <w:rFonts w:ascii="Times New Roman" w:hAnsi="Times New Roman" w:cs="Times New Roman"/>
                <w:b/>
                <w:sz w:val="28"/>
                <w:szCs w:val="28"/>
              </w:rPr>
            </w:pPr>
          </w:p>
          <w:p w14:paraId="7131F724" w14:textId="39DDB8C2" w:rsidR="00A10026" w:rsidRPr="004578B5" w:rsidRDefault="00B23FF3" w:rsidP="00A10026">
            <w:pPr>
              <w:rPr>
                <w:rStyle w:val="text"/>
                <w:rFonts w:ascii="Times New Roman" w:hAnsi="Times New Roman" w:cs="Times New Roman"/>
                <w:b/>
                <w:bCs/>
                <w:sz w:val="28"/>
                <w:szCs w:val="28"/>
              </w:rPr>
            </w:pPr>
            <w:r w:rsidRPr="004578B5">
              <w:rPr>
                <w:rStyle w:val="text"/>
                <w:rFonts w:ascii="Times New Roman" w:hAnsi="Times New Roman" w:cs="Times New Roman"/>
                <w:b/>
                <w:bCs/>
                <w:sz w:val="28"/>
                <w:szCs w:val="28"/>
              </w:rPr>
              <w:t>2</w:t>
            </w:r>
            <w:r w:rsidR="00A10026" w:rsidRPr="004578B5">
              <w:rPr>
                <w:rStyle w:val="text"/>
                <w:rFonts w:ascii="Times New Roman" w:hAnsi="Times New Roman" w:cs="Times New Roman"/>
                <w:b/>
                <w:bCs/>
                <w:sz w:val="28"/>
                <w:szCs w:val="28"/>
              </w:rPr>
              <w:t xml:space="preserve">. </w:t>
            </w:r>
            <w:r w:rsidR="00922DD9" w:rsidRPr="004578B5">
              <w:rPr>
                <w:rStyle w:val="text"/>
                <w:rFonts w:ascii="Times New Roman" w:hAnsi="Times New Roman" w:cs="Times New Roman"/>
                <w:b/>
                <w:bCs/>
                <w:sz w:val="28"/>
                <w:szCs w:val="28"/>
              </w:rPr>
              <w:t>Understand Accounting Fundamentals</w:t>
            </w:r>
          </w:p>
          <w:p w14:paraId="1E114B69" w14:textId="77777777" w:rsidR="001B7833" w:rsidRPr="004578B5" w:rsidRDefault="001B7833" w:rsidP="00A10026">
            <w:pPr>
              <w:rPr>
                <w:rStyle w:val="text"/>
                <w:rFonts w:ascii="Times New Roman" w:hAnsi="Times New Roman" w:cs="Times New Roman"/>
                <w:b/>
                <w:bCs/>
                <w:sz w:val="28"/>
                <w:szCs w:val="28"/>
              </w:rPr>
            </w:pPr>
          </w:p>
          <w:p w14:paraId="4F6F9F9B" w14:textId="77777777" w:rsidR="00A10026" w:rsidRPr="004578B5" w:rsidRDefault="00A10026" w:rsidP="00A10026">
            <w:pPr>
              <w:rPr>
                <w:rFonts w:ascii="Times New Roman" w:hAnsi="Times New Roman" w:cs="Times New Roman"/>
                <w:sz w:val="28"/>
                <w:szCs w:val="28"/>
              </w:rPr>
            </w:pPr>
            <w:r w:rsidRPr="004578B5">
              <w:rPr>
                <w:rFonts w:ascii="Times New Roman" w:hAnsi="Times New Roman" w:cs="Times New Roman"/>
                <w:sz w:val="28"/>
                <w:szCs w:val="28"/>
              </w:rPr>
              <w:t>In the above-mentioned topic, I learned about:</w:t>
            </w:r>
          </w:p>
          <w:p w14:paraId="391AD350" w14:textId="77777777" w:rsidR="00A10026" w:rsidRPr="004578B5" w:rsidRDefault="00A10026" w:rsidP="00A10026">
            <w:pPr>
              <w:rPr>
                <w:rFonts w:ascii="Times New Roman" w:eastAsia="Times New Roman" w:hAnsi="Times New Roman" w:cs="Times New Roman"/>
                <w:b/>
                <w:bCs/>
                <w:sz w:val="28"/>
                <w:szCs w:val="28"/>
                <w:lang w:val="en-IN" w:eastAsia="en-IN" w:bidi="kn-IN"/>
              </w:rPr>
            </w:pPr>
          </w:p>
          <w:p w14:paraId="01FBF870" w14:textId="77777777" w:rsidR="004578B5" w:rsidRPr="004578B5" w:rsidRDefault="004578B5" w:rsidP="004578B5">
            <w:pPr>
              <w:pStyle w:val="Heading2"/>
              <w:shd w:val="clear" w:color="auto" w:fill="FFFFFF"/>
              <w:spacing w:before="0" w:after="300" w:line="360" w:lineRule="auto"/>
              <w:jc w:val="both"/>
              <w:outlineLvl w:val="1"/>
              <w:rPr>
                <w:rFonts w:ascii="Times New Roman" w:hAnsi="Times New Roman" w:cs="Times New Roman"/>
                <w:color w:val="151515"/>
                <w:sz w:val="28"/>
                <w:szCs w:val="28"/>
              </w:rPr>
            </w:pPr>
            <w:r w:rsidRPr="004578B5">
              <w:rPr>
                <w:rFonts w:ascii="Times New Roman" w:hAnsi="Times New Roman" w:cs="Times New Roman"/>
                <w:color w:val="151515"/>
                <w:sz w:val="28"/>
                <w:szCs w:val="28"/>
              </w:rPr>
              <w:t>1.Revenue Recognition Principle</w:t>
            </w:r>
          </w:p>
          <w:p w14:paraId="3A76A21A" w14:textId="5BDB9684" w:rsidR="004578B5" w:rsidRPr="004578B5" w:rsidRDefault="004578B5" w:rsidP="004578B5">
            <w:pPr>
              <w:pStyle w:val="NormalWeb"/>
              <w:shd w:val="clear" w:color="auto" w:fill="FFFFFF"/>
              <w:spacing w:before="0" w:beforeAutospacing="0" w:after="300" w:afterAutospacing="0" w:line="360" w:lineRule="auto"/>
              <w:jc w:val="both"/>
              <w:rPr>
                <w:color w:val="151515"/>
                <w:sz w:val="28"/>
                <w:szCs w:val="28"/>
              </w:rPr>
            </w:pPr>
            <w:r w:rsidRPr="004578B5">
              <w:rPr>
                <w:color w:val="151515"/>
                <w:sz w:val="28"/>
                <w:szCs w:val="28"/>
              </w:rPr>
              <w:t xml:space="preserve">          Revenue Recognition Principle is mainly concerned with the </w:t>
            </w:r>
            <w:hyperlink r:id="rId7" w:history="1">
              <w:r w:rsidRPr="004578B5">
                <w:rPr>
                  <w:rStyle w:val="Hyperlink"/>
                  <w:color w:val="auto"/>
                  <w:sz w:val="28"/>
                  <w:szCs w:val="28"/>
                  <w:u w:val="none"/>
                </w:rPr>
                <w:t>revenue being recognized in the income statement of an enterprise</w:t>
              </w:r>
            </w:hyperlink>
            <w:r w:rsidRPr="004578B5">
              <w:rPr>
                <w:sz w:val="28"/>
                <w:szCs w:val="28"/>
              </w:rPr>
              <w:t xml:space="preserve">. </w:t>
            </w:r>
            <w:r w:rsidRPr="004578B5">
              <w:rPr>
                <w:color w:val="151515"/>
                <w:sz w:val="28"/>
                <w:szCs w:val="28"/>
              </w:rPr>
              <w:t>Revenue is the gross inflow of cash, receivables or other considerations arising in the course of ordinary activities of an enterprise from the sale of goods, rendering of services and use of enterprise resources by others yielding interests, royalties, and dividends. It excludes the amount collected on behalf of third parties such as certain taxes. In an agency relationship, the revenue is the amount of commission and not the gross inflow of cash, receivables or other considerations.</w:t>
            </w:r>
          </w:p>
          <w:p w14:paraId="157A9F3C" w14:textId="77777777" w:rsidR="004578B5" w:rsidRPr="004578B5" w:rsidRDefault="004578B5" w:rsidP="004578B5">
            <w:pPr>
              <w:pStyle w:val="Heading2"/>
              <w:shd w:val="clear" w:color="auto" w:fill="FFFFFF"/>
              <w:spacing w:before="0" w:after="300" w:line="360" w:lineRule="auto"/>
              <w:jc w:val="both"/>
              <w:outlineLvl w:val="1"/>
              <w:rPr>
                <w:rFonts w:ascii="Times New Roman" w:hAnsi="Times New Roman" w:cs="Times New Roman"/>
                <w:color w:val="auto"/>
                <w:sz w:val="28"/>
                <w:szCs w:val="28"/>
              </w:rPr>
            </w:pPr>
            <w:r w:rsidRPr="004578B5">
              <w:rPr>
                <w:rFonts w:ascii="Times New Roman" w:hAnsi="Times New Roman" w:cs="Times New Roman"/>
                <w:color w:val="151515"/>
                <w:sz w:val="28"/>
                <w:szCs w:val="28"/>
              </w:rPr>
              <w:t xml:space="preserve">2. </w:t>
            </w:r>
            <w:r w:rsidRPr="004578B5">
              <w:rPr>
                <w:rFonts w:ascii="Times New Roman" w:hAnsi="Times New Roman" w:cs="Times New Roman"/>
                <w:color w:val="auto"/>
                <w:sz w:val="28"/>
                <w:szCs w:val="28"/>
              </w:rPr>
              <w:t>Full Disclosure Principle</w:t>
            </w:r>
          </w:p>
          <w:p w14:paraId="1C3B8F40" w14:textId="77777777" w:rsidR="004578B5" w:rsidRPr="004578B5" w:rsidRDefault="004578B5" w:rsidP="004578B5">
            <w:pPr>
              <w:pStyle w:val="NormalWeb"/>
              <w:shd w:val="clear" w:color="auto" w:fill="FFFFFF"/>
              <w:spacing w:before="0" w:beforeAutospacing="0" w:after="300" w:afterAutospacing="0" w:line="360" w:lineRule="auto"/>
              <w:jc w:val="both"/>
              <w:rPr>
                <w:sz w:val="28"/>
                <w:szCs w:val="28"/>
              </w:rPr>
            </w:pPr>
            <w:r w:rsidRPr="004578B5">
              <w:rPr>
                <w:sz w:val="28"/>
                <w:szCs w:val="28"/>
              </w:rPr>
              <w:t xml:space="preserve">          According to this principle, the financial statements should act as a means of conveying and not concealing. The </w:t>
            </w:r>
            <w:hyperlink r:id="rId8" w:history="1">
              <w:r w:rsidRPr="004578B5">
                <w:rPr>
                  <w:rStyle w:val="Hyperlink"/>
                  <w:color w:val="auto"/>
                  <w:sz w:val="28"/>
                  <w:szCs w:val="28"/>
                  <w:u w:val="none"/>
                </w:rPr>
                <w:t>financial statements must disclose all the relevant and reliable information</w:t>
              </w:r>
            </w:hyperlink>
            <w:r w:rsidRPr="004578B5">
              <w:rPr>
                <w:sz w:val="28"/>
                <w:szCs w:val="28"/>
              </w:rPr>
              <w:t xml:space="preserve"> which they purport to represent so that the information may be useful for the users. For this, it is necessary that the information is accounted for and presented in accordance with its substance and economic reality and not merely with its legal form. </w:t>
            </w:r>
          </w:p>
          <w:p w14:paraId="6ABD7D77" w14:textId="77777777" w:rsidR="004578B5" w:rsidRPr="004578B5" w:rsidRDefault="004578B5" w:rsidP="004578B5">
            <w:pPr>
              <w:pStyle w:val="Heading2"/>
              <w:shd w:val="clear" w:color="auto" w:fill="FFFFFF"/>
              <w:spacing w:before="0" w:after="300" w:line="360" w:lineRule="auto"/>
              <w:jc w:val="both"/>
              <w:outlineLvl w:val="1"/>
              <w:rPr>
                <w:rFonts w:ascii="Times New Roman" w:hAnsi="Times New Roman" w:cs="Times New Roman"/>
                <w:color w:val="auto"/>
                <w:sz w:val="28"/>
                <w:szCs w:val="28"/>
              </w:rPr>
            </w:pPr>
            <w:r w:rsidRPr="004578B5">
              <w:rPr>
                <w:rFonts w:ascii="Times New Roman" w:hAnsi="Times New Roman" w:cs="Times New Roman"/>
                <w:color w:val="151515"/>
                <w:sz w:val="28"/>
                <w:szCs w:val="28"/>
              </w:rPr>
              <w:lastRenderedPageBreak/>
              <w:t xml:space="preserve">3. </w:t>
            </w:r>
            <w:r w:rsidRPr="004578B5">
              <w:rPr>
                <w:rFonts w:ascii="Times New Roman" w:hAnsi="Times New Roman" w:cs="Times New Roman"/>
                <w:color w:val="auto"/>
                <w:sz w:val="28"/>
                <w:szCs w:val="28"/>
              </w:rPr>
              <w:t>Objectivity Principle</w:t>
            </w:r>
          </w:p>
          <w:p w14:paraId="6183DC4B" w14:textId="5B4DC6BF" w:rsidR="004578B5" w:rsidRPr="004578B5" w:rsidRDefault="004578B5" w:rsidP="004578B5">
            <w:pPr>
              <w:pStyle w:val="NormalWeb"/>
              <w:shd w:val="clear" w:color="auto" w:fill="FFFFFF"/>
              <w:spacing w:before="0" w:beforeAutospacing="0" w:after="300" w:afterAutospacing="0" w:line="360" w:lineRule="auto"/>
              <w:jc w:val="both"/>
              <w:rPr>
                <w:sz w:val="28"/>
                <w:szCs w:val="28"/>
              </w:rPr>
            </w:pPr>
            <w:r w:rsidRPr="004578B5">
              <w:rPr>
                <w:sz w:val="28"/>
                <w:szCs w:val="28"/>
              </w:rPr>
              <w:t xml:space="preserve">          According to the Objectivity Principle, the accounting data should be definite, verifiable and free from the personal bias of the accountant. In other words, the </w:t>
            </w:r>
            <w:hyperlink r:id="rId9" w:history="1">
              <w:r w:rsidRPr="004578B5">
                <w:rPr>
                  <w:rStyle w:val="Hyperlink"/>
                  <w:color w:val="auto"/>
                  <w:sz w:val="28"/>
                  <w:szCs w:val="28"/>
                  <w:u w:val="none"/>
                </w:rPr>
                <w:t>Objectivity Principle requires that each recorded transaction/event in the books of accounts</w:t>
              </w:r>
            </w:hyperlink>
            <w:r w:rsidRPr="004578B5">
              <w:rPr>
                <w:sz w:val="28"/>
                <w:szCs w:val="28"/>
              </w:rPr>
              <w:t xml:space="preserve"> should have adequate evidence to support </w:t>
            </w:r>
            <w:proofErr w:type="spellStart"/>
            <w:r w:rsidRPr="004578B5">
              <w:rPr>
                <w:sz w:val="28"/>
                <w:szCs w:val="28"/>
              </w:rPr>
              <w:t>it.In</w:t>
            </w:r>
            <w:proofErr w:type="spellEnd"/>
            <w:r w:rsidRPr="004578B5">
              <w:rPr>
                <w:sz w:val="28"/>
                <w:szCs w:val="28"/>
              </w:rPr>
              <w:t xml:space="preserve"> historical cost accounting, the accounting data are verifiable since the transactions are recorded on the basis of source documents such as vouchers, receipts, cash memos, invoices, etc. At the same time, the accounting data is ‘bias-free’ since the accounting data are not subject to the bias of either management or of the accountant who prepares the account.</w:t>
            </w:r>
          </w:p>
          <w:p w14:paraId="49B731DA" w14:textId="77777777" w:rsidR="004578B5" w:rsidRPr="004578B5" w:rsidRDefault="004578B5" w:rsidP="004578B5">
            <w:pPr>
              <w:pStyle w:val="Heading2"/>
              <w:shd w:val="clear" w:color="auto" w:fill="FFFFFF"/>
              <w:spacing w:before="0" w:after="300" w:line="360" w:lineRule="auto"/>
              <w:jc w:val="both"/>
              <w:outlineLvl w:val="1"/>
              <w:rPr>
                <w:rFonts w:ascii="Times New Roman" w:hAnsi="Times New Roman" w:cs="Times New Roman"/>
                <w:color w:val="auto"/>
                <w:sz w:val="28"/>
                <w:szCs w:val="28"/>
              </w:rPr>
            </w:pPr>
            <w:r w:rsidRPr="004578B5">
              <w:rPr>
                <w:rFonts w:ascii="Times New Roman" w:hAnsi="Times New Roman" w:cs="Times New Roman"/>
                <w:color w:val="151515"/>
                <w:sz w:val="28"/>
                <w:szCs w:val="28"/>
              </w:rPr>
              <w:t xml:space="preserve">4. </w:t>
            </w:r>
            <w:r w:rsidRPr="004578B5">
              <w:rPr>
                <w:rFonts w:ascii="Times New Roman" w:hAnsi="Times New Roman" w:cs="Times New Roman"/>
                <w:color w:val="auto"/>
                <w:sz w:val="28"/>
                <w:szCs w:val="28"/>
              </w:rPr>
              <w:t>Matching Principle</w:t>
            </w:r>
          </w:p>
          <w:p w14:paraId="28E8D12D" w14:textId="22A7EEC0" w:rsidR="004578B5" w:rsidRPr="004578B5" w:rsidRDefault="004578B5" w:rsidP="004578B5">
            <w:pPr>
              <w:pStyle w:val="NormalWeb"/>
              <w:shd w:val="clear" w:color="auto" w:fill="FFFFFF"/>
              <w:spacing w:before="0" w:beforeAutospacing="0" w:after="300" w:afterAutospacing="0" w:line="360" w:lineRule="auto"/>
              <w:jc w:val="both"/>
              <w:rPr>
                <w:sz w:val="28"/>
                <w:szCs w:val="28"/>
              </w:rPr>
            </w:pPr>
            <w:r w:rsidRPr="004578B5">
              <w:rPr>
                <w:sz w:val="28"/>
                <w:szCs w:val="28"/>
              </w:rPr>
              <w:t xml:space="preserve">          According to Matching Principle, the expenses incurred in an accounting period should be matched with the revenues recognized in that period, e.g., if revenue is recognized on all goods sold during a period, the cost of those goods sold should also be charged to that period. It is wrong to recognize revenue on all sales, but charge expenses only on such sales as are collected in cash till that period. This concept is basically an accrual concept since it disregards the timing and the amount of actual cash inflow or cash outflow and concentrates on the occurrence (i.e. accrual) of revenue and expenses. </w:t>
            </w:r>
          </w:p>
          <w:p w14:paraId="01ED6594" w14:textId="77777777" w:rsidR="00A31C54" w:rsidRPr="004578B5" w:rsidRDefault="00A31C54" w:rsidP="00A10026">
            <w:pPr>
              <w:rPr>
                <w:rFonts w:ascii="Times New Roman" w:eastAsia="Times New Roman" w:hAnsi="Times New Roman" w:cs="Times New Roman"/>
                <w:sz w:val="28"/>
                <w:szCs w:val="28"/>
                <w:lang w:val="en-IN" w:eastAsia="en-IN" w:bidi="kn-IN"/>
              </w:rPr>
            </w:pPr>
          </w:p>
          <w:p w14:paraId="1A2D9F1B" w14:textId="0AADE094" w:rsidR="00F40F21" w:rsidRPr="004578B5" w:rsidRDefault="00F40F21" w:rsidP="00A10026">
            <w:pPr>
              <w:rPr>
                <w:rStyle w:val="text"/>
                <w:rFonts w:ascii="Times New Roman" w:hAnsi="Times New Roman" w:cs="Times New Roman"/>
                <w:b/>
                <w:bCs/>
                <w:sz w:val="28"/>
                <w:szCs w:val="28"/>
              </w:rPr>
            </w:pPr>
            <w:r w:rsidRPr="004578B5">
              <w:rPr>
                <w:rStyle w:val="text"/>
                <w:rFonts w:ascii="Times New Roman" w:hAnsi="Times New Roman" w:cs="Times New Roman"/>
                <w:b/>
                <w:bCs/>
                <w:sz w:val="28"/>
                <w:szCs w:val="28"/>
              </w:rPr>
              <w:t>3.</w:t>
            </w:r>
            <w:r w:rsidR="004578B5" w:rsidRPr="004578B5">
              <w:rPr>
                <w:rStyle w:val="text"/>
                <w:rFonts w:ascii="Times New Roman" w:hAnsi="Times New Roman" w:cs="Times New Roman"/>
                <w:b/>
                <w:bCs/>
                <w:sz w:val="28"/>
                <w:szCs w:val="28"/>
              </w:rPr>
              <w:t xml:space="preserve"> Skills required for IT jobs</w:t>
            </w:r>
            <w:r w:rsidR="004578B5">
              <w:rPr>
                <w:rStyle w:val="text"/>
                <w:rFonts w:ascii="Times New Roman" w:hAnsi="Times New Roman" w:cs="Times New Roman"/>
                <w:b/>
                <w:bCs/>
                <w:sz w:val="28"/>
                <w:szCs w:val="28"/>
              </w:rPr>
              <w:t>.</w:t>
            </w:r>
          </w:p>
          <w:p w14:paraId="575C6474" w14:textId="77777777" w:rsidR="008A59C6" w:rsidRPr="004578B5" w:rsidRDefault="008A59C6" w:rsidP="00A10026">
            <w:pPr>
              <w:rPr>
                <w:rStyle w:val="text"/>
                <w:rFonts w:ascii="Times New Roman" w:hAnsi="Times New Roman" w:cs="Times New Roman"/>
                <w:sz w:val="28"/>
                <w:szCs w:val="28"/>
              </w:rPr>
            </w:pPr>
          </w:p>
          <w:p w14:paraId="6C9879DE" w14:textId="4B8D3F98" w:rsidR="00DF7696" w:rsidRPr="004578B5" w:rsidRDefault="004578B5" w:rsidP="004578B5">
            <w:pPr>
              <w:spacing w:line="276" w:lineRule="auto"/>
              <w:rPr>
                <w:rFonts w:ascii="Times New Roman" w:hAnsi="Times New Roman" w:cs="Times New Roman"/>
                <w:b/>
                <w:sz w:val="28"/>
                <w:szCs w:val="28"/>
              </w:rPr>
            </w:pPr>
            <w:r w:rsidRPr="004578B5">
              <w:rPr>
                <w:rFonts w:ascii="Times New Roman" w:hAnsi="Times New Roman" w:cs="Times New Roman"/>
                <w:sz w:val="28"/>
                <w:szCs w:val="28"/>
              </w:rPr>
              <w:t>Soft skills are qualities that are innate to your personality. They often can't be taught or are somewhat difficult to teach. They're essential to interpersonal success, and often to success at work. You may be wondering what jobs require the skills that come naturally to you. And if you're curious about what jobs require communication, problem-solving capabilities and analytical skills, keep reading. We'll explain why IT jobs might be a great fit for you, but before we leap into that territory, here are some things you should know about the technical expertise needed in IT</w:t>
            </w:r>
            <w:r w:rsidRPr="004578B5">
              <w:rPr>
                <w:rFonts w:ascii="Times New Roman" w:hAnsi="Times New Roman" w:cs="Times New Roman"/>
                <w:sz w:val="28"/>
                <w:szCs w:val="28"/>
              </w:rPr>
              <w:t>.</w:t>
            </w:r>
          </w:p>
          <w:p w14:paraId="30882E2A" w14:textId="77777777" w:rsidR="00DF7696" w:rsidRPr="004578B5" w:rsidRDefault="00DF7696" w:rsidP="00DF7696">
            <w:pPr>
              <w:rPr>
                <w:rFonts w:ascii="Times New Roman" w:hAnsi="Times New Roman" w:cs="Times New Roman"/>
                <w:b/>
                <w:sz w:val="28"/>
                <w:szCs w:val="28"/>
              </w:rPr>
            </w:pPr>
          </w:p>
        </w:tc>
      </w:tr>
      <w:tr w:rsidR="00E604E8" w14:paraId="058E07EC" w14:textId="77777777" w:rsidTr="00DF7696">
        <w:tc>
          <w:tcPr>
            <w:tcW w:w="9985" w:type="dxa"/>
          </w:tcPr>
          <w:p w14:paraId="55F07A3B" w14:textId="77777777" w:rsidR="00E604E8" w:rsidRDefault="00E604E8" w:rsidP="00DF7696">
            <w:pPr>
              <w:rPr>
                <w:b/>
                <w:sz w:val="24"/>
                <w:szCs w:val="24"/>
              </w:rPr>
            </w:pPr>
          </w:p>
        </w:tc>
      </w:tr>
    </w:tbl>
    <w:p w14:paraId="339F9053" w14:textId="77777777" w:rsidR="00F40F21" w:rsidRDefault="00F40F21"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
        <w:gridCol w:w="1205"/>
        <w:gridCol w:w="3008"/>
        <w:gridCol w:w="2054"/>
        <w:gridCol w:w="2803"/>
        <w:gridCol w:w="729"/>
      </w:tblGrid>
      <w:tr w:rsidR="00F40F21" w14:paraId="00C0412E" w14:textId="77777777" w:rsidTr="006D61D8">
        <w:tc>
          <w:tcPr>
            <w:tcW w:w="1386" w:type="dxa"/>
            <w:gridSpan w:val="2"/>
          </w:tcPr>
          <w:p w14:paraId="087C3745" w14:textId="5FA96AFF" w:rsidR="00F40F21" w:rsidRDefault="00F40F21" w:rsidP="00255F84">
            <w:pPr>
              <w:rPr>
                <w:b/>
                <w:sz w:val="24"/>
                <w:szCs w:val="24"/>
              </w:rPr>
            </w:pPr>
            <w:r>
              <w:rPr>
                <w:b/>
                <w:sz w:val="24"/>
                <w:szCs w:val="24"/>
              </w:rPr>
              <w:t xml:space="preserve">Date: </w:t>
            </w:r>
          </w:p>
        </w:tc>
        <w:tc>
          <w:tcPr>
            <w:tcW w:w="3043" w:type="dxa"/>
          </w:tcPr>
          <w:p w14:paraId="2061120F" w14:textId="615929FC" w:rsidR="00F40F21" w:rsidRDefault="008D6254" w:rsidP="00255F84">
            <w:pPr>
              <w:rPr>
                <w:b/>
                <w:sz w:val="24"/>
                <w:szCs w:val="24"/>
              </w:rPr>
            </w:pPr>
            <w:r>
              <w:rPr>
                <w:b/>
                <w:sz w:val="24"/>
                <w:szCs w:val="24"/>
              </w:rPr>
              <w:t>2</w:t>
            </w:r>
            <w:r w:rsidR="00B76268">
              <w:rPr>
                <w:b/>
                <w:sz w:val="24"/>
                <w:szCs w:val="24"/>
              </w:rPr>
              <w:t>1</w:t>
            </w:r>
            <w:r w:rsidR="00F40F21">
              <w:rPr>
                <w:b/>
                <w:sz w:val="24"/>
                <w:szCs w:val="24"/>
              </w:rPr>
              <w:t>-05-2020</w:t>
            </w:r>
          </w:p>
        </w:tc>
        <w:tc>
          <w:tcPr>
            <w:tcW w:w="1902" w:type="dxa"/>
          </w:tcPr>
          <w:p w14:paraId="46FE8192" w14:textId="66ECD2B6" w:rsidR="00F40F21" w:rsidRDefault="00F40F21" w:rsidP="00255F84">
            <w:pPr>
              <w:rPr>
                <w:b/>
                <w:sz w:val="24"/>
                <w:szCs w:val="24"/>
              </w:rPr>
            </w:pPr>
            <w:r>
              <w:rPr>
                <w:b/>
                <w:sz w:val="24"/>
                <w:szCs w:val="24"/>
              </w:rPr>
              <w:t>Name:</w:t>
            </w:r>
          </w:p>
        </w:tc>
        <w:tc>
          <w:tcPr>
            <w:tcW w:w="2731" w:type="dxa"/>
          </w:tcPr>
          <w:p w14:paraId="31993D69" w14:textId="7D014FCE" w:rsidR="00F40F21" w:rsidRDefault="00F40F21" w:rsidP="00255F84">
            <w:pPr>
              <w:rPr>
                <w:b/>
                <w:sz w:val="24"/>
                <w:szCs w:val="24"/>
              </w:rPr>
            </w:pPr>
            <w:r>
              <w:rPr>
                <w:b/>
                <w:sz w:val="24"/>
                <w:szCs w:val="24"/>
              </w:rPr>
              <w:t>Karthik J</w:t>
            </w:r>
          </w:p>
        </w:tc>
        <w:tc>
          <w:tcPr>
            <w:tcW w:w="861" w:type="dxa"/>
          </w:tcPr>
          <w:p w14:paraId="2CBD99C1" w14:textId="550EBDEE" w:rsidR="00F40F21" w:rsidRDefault="00F40F21" w:rsidP="00255F84">
            <w:pPr>
              <w:rPr>
                <w:b/>
                <w:sz w:val="24"/>
                <w:szCs w:val="24"/>
              </w:rPr>
            </w:pPr>
          </w:p>
        </w:tc>
      </w:tr>
      <w:tr w:rsidR="00F40F21" w14:paraId="36BEBA5A" w14:textId="77777777" w:rsidTr="006D61D8">
        <w:tc>
          <w:tcPr>
            <w:tcW w:w="1386" w:type="dxa"/>
            <w:gridSpan w:val="2"/>
          </w:tcPr>
          <w:p w14:paraId="6A9140CC" w14:textId="77777777" w:rsidR="00F40F21" w:rsidRDefault="00F40F21" w:rsidP="00255F84">
            <w:pPr>
              <w:rPr>
                <w:b/>
                <w:sz w:val="24"/>
                <w:szCs w:val="24"/>
              </w:rPr>
            </w:pPr>
            <w:r>
              <w:rPr>
                <w:b/>
                <w:sz w:val="24"/>
                <w:szCs w:val="24"/>
              </w:rPr>
              <w:t>Course:</w:t>
            </w:r>
          </w:p>
        </w:tc>
        <w:tc>
          <w:tcPr>
            <w:tcW w:w="3043" w:type="dxa"/>
          </w:tcPr>
          <w:p w14:paraId="616FD010" w14:textId="6B1BBB7E" w:rsidR="00F40F21" w:rsidRDefault="00A12B14" w:rsidP="00255F84">
            <w:pPr>
              <w:rPr>
                <w:b/>
                <w:sz w:val="24"/>
                <w:szCs w:val="24"/>
              </w:rPr>
            </w:pPr>
            <w:hyperlink r:id="rId10" w:history="1">
              <w:r w:rsidR="00F40F21" w:rsidRPr="00F40F21">
                <w:rPr>
                  <w:rStyle w:val="Hyperlink"/>
                  <w:color w:val="000000" w:themeColor="text1"/>
                  <w:u w:val="none"/>
                </w:rPr>
                <w:t>Programming with Python: Hands-on Introduction for Beginner</w:t>
              </w:r>
              <w:r w:rsidR="00F40F21" w:rsidRPr="00F40F21">
                <w:rPr>
                  <w:rStyle w:val="Hyperlink"/>
                  <w:color w:val="000000" w:themeColor="text1"/>
                </w:rPr>
                <w:t>s</w:t>
              </w:r>
            </w:hyperlink>
            <w:r w:rsidR="00F40F21">
              <w:rPr>
                <w:b/>
                <w:sz w:val="24"/>
                <w:szCs w:val="24"/>
              </w:rPr>
              <w:t xml:space="preserve"> </w:t>
            </w:r>
          </w:p>
        </w:tc>
        <w:tc>
          <w:tcPr>
            <w:tcW w:w="1902" w:type="dxa"/>
          </w:tcPr>
          <w:p w14:paraId="198DE815" w14:textId="77777777" w:rsidR="00F40F21" w:rsidRDefault="00F40F21" w:rsidP="00255F84">
            <w:pPr>
              <w:rPr>
                <w:b/>
                <w:sz w:val="24"/>
                <w:szCs w:val="24"/>
              </w:rPr>
            </w:pPr>
            <w:r>
              <w:rPr>
                <w:b/>
                <w:sz w:val="24"/>
                <w:szCs w:val="24"/>
              </w:rPr>
              <w:t>USN:</w:t>
            </w:r>
          </w:p>
        </w:tc>
        <w:tc>
          <w:tcPr>
            <w:tcW w:w="2731" w:type="dxa"/>
          </w:tcPr>
          <w:p w14:paraId="4820E5D3" w14:textId="55066666" w:rsidR="00F40F21" w:rsidRDefault="00F40F21" w:rsidP="00255F84">
            <w:pPr>
              <w:rPr>
                <w:b/>
                <w:sz w:val="24"/>
                <w:szCs w:val="24"/>
              </w:rPr>
            </w:pPr>
            <w:r>
              <w:rPr>
                <w:b/>
                <w:sz w:val="24"/>
                <w:szCs w:val="24"/>
              </w:rPr>
              <w:t>4AL16EC030</w:t>
            </w:r>
          </w:p>
        </w:tc>
        <w:tc>
          <w:tcPr>
            <w:tcW w:w="861" w:type="dxa"/>
          </w:tcPr>
          <w:p w14:paraId="740D212D" w14:textId="5ED5B8D6" w:rsidR="00F40F21" w:rsidRDefault="00F40F21" w:rsidP="00255F84">
            <w:pPr>
              <w:rPr>
                <w:b/>
                <w:sz w:val="24"/>
                <w:szCs w:val="24"/>
              </w:rPr>
            </w:pPr>
          </w:p>
        </w:tc>
      </w:tr>
      <w:tr w:rsidR="00F40F21" w14:paraId="64C0AB46" w14:textId="77777777" w:rsidTr="006D61D8">
        <w:tc>
          <w:tcPr>
            <w:tcW w:w="1386" w:type="dxa"/>
            <w:gridSpan w:val="2"/>
          </w:tcPr>
          <w:p w14:paraId="4DFFE40A" w14:textId="77777777" w:rsidR="00F40F21" w:rsidRDefault="00F40F21" w:rsidP="00255F84">
            <w:pPr>
              <w:rPr>
                <w:b/>
                <w:sz w:val="24"/>
                <w:szCs w:val="24"/>
              </w:rPr>
            </w:pPr>
            <w:r>
              <w:rPr>
                <w:b/>
                <w:sz w:val="24"/>
                <w:szCs w:val="24"/>
              </w:rPr>
              <w:t>Topic:</w:t>
            </w:r>
          </w:p>
        </w:tc>
        <w:tc>
          <w:tcPr>
            <w:tcW w:w="3043" w:type="dxa"/>
          </w:tcPr>
          <w:p w14:paraId="6CDC2933" w14:textId="4337808B" w:rsidR="00F40F21" w:rsidRPr="00F40F21" w:rsidRDefault="00F40F21" w:rsidP="00255F84">
            <w:pPr>
              <w:rPr>
                <w:bCs/>
                <w:sz w:val="24"/>
                <w:szCs w:val="24"/>
              </w:rPr>
            </w:pPr>
          </w:p>
        </w:tc>
        <w:tc>
          <w:tcPr>
            <w:tcW w:w="1902" w:type="dxa"/>
          </w:tcPr>
          <w:p w14:paraId="55257400" w14:textId="77777777" w:rsidR="00F40F21" w:rsidRDefault="00F40F21" w:rsidP="00255F84">
            <w:pPr>
              <w:rPr>
                <w:b/>
                <w:sz w:val="24"/>
                <w:szCs w:val="24"/>
              </w:rPr>
            </w:pPr>
            <w:r>
              <w:rPr>
                <w:b/>
                <w:sz w:val="24"/>
                <w:szCs w:val="24"/>
              </w:rPr>
              <w:t>Semester &amp; Section:</w:t>
            </w:r>
          </w:p>
        </w:tc>
        <w:tc>
          <w:tcPr>
            <w:tcW w:w="2731" w:type="dxa"/>
          </w:tcPr>
          <w:p w14:paraId="12D88A9A" w14:textId="77777777" w:rsidR="00F40F21" w:rsidRDefault="00F40F21" w:rsidP="00255F84">
            <w:pPr>
              <w:rPr>
                <w:b/>
                <w:sz w:val="24"/>
                <w:szCs w:val="24"/>
              </w:rPr>
            </w:pPr>
            <w:r>
              <w:rPr>
                <w:b/>
                <w:sz w:val="24"/>
                <w:szCs w:val="24"/>
              </w:rPr>
              <w:t>8</w:t>
            </w:r>
            <w:r w:rsidRPr="00F40F21">
              <w:rPr>
                <w:b/>
                <w:sz w:val="24"/>
                <w:szCs w:val="24"/>
                <w:vertAlign w:val="superscript"/>
              </w:rPr>
              <w:t>th</w:t>
            </w:r>
            <w:r>
              <w:rPr>
                <w:b/>
                <w:sz w:val="24"/>
                <w:szCs w:val="24"/>
              </w:rPr>
              <w:t xml:space="preserve"> A</w:t>
            </w:r>
          </w:p>
          <w:p w14:paraId="6821F3AB" w14:textId="77777777" w:rsidR="00F40F21" w:rsidRDefault="00F40F21" w:rsidP="00255F84">
            <w:pPr>
              <w:rPr>
                <w:b/>
                <w:sz w:val="24"/>
                <w:szCs w:val="24"/>
              </w:rPr>
            </w:pPr>
          </w:p>
          <w:p w14:paraId="5307574C" w14:textId="77777777" w:rsidR="00F40F21" w:rsidRDefault="00F40F21" w:rsidP="00255F84">
            <w:pPr>
              <w:rPr>
                <w:b/>
                <w:sz w:val="24"/>
                <w:szCs w:val="24"/>
              </w:rPr>
            </w:pPr>
          </w:p>
          <w:p w14:paraId="14F217AC" w14:textId="77777777" w:rsidR="00F40F21" w:rsidRDefault="00F40F21" w:rsidP="00255F84">
            <w:pPr>
              <w:rPr>
                <w:b/>
                <w:sz w:val="24"/>
                <w:szCs w:val="24"/>
              </w:rPr>
            </w:pPr>
          </w:p>
          <w:p w14:paraId="03F735A1" w14:textId="77777777" w:rsidR="00F40F21" w:rsidRDefault="00F40F21" w:rsidP="00255F84">
            <w:pPr>
              <w:rPr>
                <w:b/>
                <w:sz w:val="24"/>
                <w:szCs w:val="24"/>
              </w:rPr>
            </w:pPr>
          </w:p>
          <w:p w14:paraId="19E7505A" w14:textId="77777777" w:rsidR="00F40F21" w:rsidRDefault="00F40F21" w:rsidP="00255F84">
            <w:pPr>
              <w:rPr>
                <w:b/>
                <w:sz w:val="24"/>
                <w:szCs w:val="24"/>
              </w:rPr>
            </w:pPr>
          </w:p>
          <w:p w14:paraId="58D125E5" w14:textId="3DD11A36" w:rsidR="00F40F21" w:rsidRDefault="00F40F21" w:rsidP="00255F84">
            <w:pPr>
              <w:rPr>
                <w:b/>
                <w:sz w:val="24"/>
                <w:szCs w:val="24"/>
              </w:rPr>
            </w:pPr>
          </w:p>
        </w:tc>
        <w:tc>
          <w:tcPr>
            <w:tcW w:w="861" w:type="dxa"/>
          </w:tcPr>
          <w:p w14:paraId="18E00230" w14:textId="311DA1B3" w:rsidR="00F40F21" w:rsidRDefault="00F40F21" w:rsidP="00255F84">
            <w:pPr>
              <w:rPr>
                <w:b/>
                <w:sz w:val="24"/>
                <w:szCs w:val="24"/>
              </w:rPr>
            </w:pPr>
          </w:p>
        </w:tc>
      </w:tr>
      <w:tr w:rsidR="00F40F21" w14:paraId="5C5C548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3C0565F9" w14:textId="77777777" w:rsidR="00F40F21" w:rsidRDefault="00F40F21" w:rsidP="00255F84">
            <w:pPr>
              <w:jc w:val="center"/>
              <w:rPr>
                <w:b/>
                <w:sz w:val="24"/>
                <w:szCs w:val="24"/>
              </w:rPr>
            </w:pPr>
          </w:p>
        </w:tc>
        <w:tc>
          <w:tcPr>
            <w:tcW w:w="9641" w:type="dxa"/>
            <w:gridSpan w:val="5"/>
          </w:tcPr>
          <w:p w14:paraId="4E779357" w14:textId="6AA7A22C" w:rsidR="00F40F21" w:rsidRDefault="00F40F21" w:rsidP="00255F84">
            <w:pPr>
              <w:jc w:val="center"/>
              <w:rPr>
                <w:b/>
                <w:sz w:val="24"/>
                <w:szCs w:val="24"/>
              </w:rPr>
            </w:pPr>
            <w:r>
              <w:rPr>
                <w:b/>
                <w:sz w:val="24"/>
                <w:szCs w:val="24"/>
              </w:rPr>
              <w:t>AFTERNOON SESSION DETAILS</w:t>
            </w:r>
          </w:p>
        </w:tc>
      </w:tr>
      <w:tr w:rsidR="00F40F21" w14:paraId="725C414F"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82" w:type="dxa"/>
          </w:tcPr>
          <w:p w14:paraId="26168A9F" w14:textId="77777777" w:rsidR="00F40F21" w:rsidRDefault="00F40F21" w:rsidP="00255F84">
            <w:pPr>
              <w:rPr>
                <w:b/>
                <w:sz w:val="24"/>
                <w:szCs w:val="24"/>
              </w:rPr>
            </w:pPr>
          </w:p>
          <w:p w14:paraId="66633862" w14:textId="5A025227" w:rsidR="00F40F21" w:rsidRDefault="00F40F21" w:rsidP="00255F84">
            <w:pPr>
              <w:rPr>
                <w:b/>
                <w:sz w:val="24"/>
                <w:szCs w:val="24"/>
              </w:rPr>
            </w:pPr>
          </w:p>
        </w:tc>
        <w:tc>
          <w:tcPr>
            <w:tcW w:w="9641" w:type="dxa"/>
            <w:gridSpan w:val="5"/>
          </w:tcPr>
          <w:p w14:paraId="5D24D7A0" w14:textId="3625E231" w:rsidR="00F40F21" w:rsidRDefault="00F40F21" w:rsidP="00255F84">
            <w:pPr>
              <w:rPr>
                <w:b/>
                <w:sz w:val="24"/>
                <w:szCs w:val="24"/>
              </w:rPr>
            </w:pPr>
            <w:r>
              <w:rPr>
                <w:b/>
                <w:sz w:val="24"/>
                <w:szCs w:val="24"/>
              </w:rPr>
              <w:t>Image of session</w:t>
            </w:r>
          </w:p>
          <w:p w14:paraId="6971019E" w14:textId="77777777" w:rsidR="00F40F21" w:rsidRDefault="00F40F21" w:rsidP="00255F84">
            <w:pPr>
              <w:rPr>
                <w:b/>
                <w:sz w:val="24"/>
                <w:szCs w:val="24"/>
              </w:rPr>
            </w:pPr>
          </w:p>
          <w:p w14:paraId="2C0A29C8" w14:textId="77777777" w:rsidR="00255F84" w:rsidRDefault="00255F84" w:rsidP="00255F84">
            <w:pPr>
              <w:rPr>
                <w:noProof/>
              </w:rPr>
            </w:pPr>
          </w:p>
          <w:p w14:paraId="4C4E26C3" w14:textId="77777777" w:rsidR="00A12B14" w:rsidRDefault="00A12B14" w:rsidP="00255F84">
            <w:pPr>
              <w:rPr>
                <w:noProof/>
              </w:rPr>
            </w:pPr>
          </w:p>
          <w:p w14:paraId="2F580B34" w14:textId="4DB5A37F" w:rsidR="00F40F21" w:rsidRDefault="005077A5" w:rsidP="00255F84">
            <w:pPr>
              <w:rPr>
                <w:b/>
                <w:sz w:val="24"/>
                <w:szCs w:val="24"/>
              </w:rPr>
            </w:pPr>
            <w:r>
              <w:rPr>
                <w:noProof/>
              </w:rPr>
              <w:drawing>
                <wp:inline distT="0" distB="0" distL="0" distR="0" wp14:anchorId="74192671" wp14:editId="2547C74D">
                  <wp:extent cx="6115050" cy="3590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4315"/>
                          <a:stretch/>
                        </pic:blipFill>
                        <pic:spPr bwMode="auto">
                          <a:xfrm>
                            <a:off x="0" y="0"/>
                            <a:ext cx="6115050" cy="3590925"/>
                          </a:xfrm>
                          <a:prstGeom prst="rect">
                            <a:avLst/>
                          </a:prstGeom>
                          <a:noFill/>
                          <a:ln>
                            <a:noFill/>
                          </a:ln>
                          <a:extLst>
                            <a:ext uri="{53640926-AAD7-44D8-BBD7-CCE9431645EC}">
                              <a14:shadowObscured xmlns:a14="http://schemas.microsoft.com/office/drawing/2010/main"/>
                            </a:ext>
                          </a:extLst>
                        </pic:spPr>
                      </pic:pic>
                    </a:graphicData>
                  </a:graphic>
                </wp:inline>
              </w:drawing>
            </w:r>
          </w:p>
          <w:p w14:paraId="5FB28695" w14:textId="77777777" w:rsidR="00F40F21" w:rsidRDefault="00F40F21" w:rsidP="00255F84">
            <w:pPr>
              <w:rPr>
                <w:b/>
                <w:sz w:val="24"/>
                <w:szCs w:val="24"/>
              </w:rPr>
            </w:pPr>
          </w:p>
          <w:p w14:paraId="5EE1E0E9" w14:textId="77777777" w:rsidR="00F40F21" w:rsidRDefault="00F40F21" w:rsidP="00255F84">
            <w:pPr>
              <w:rPr>
                <w:b/>
                <w:sz w:val="24"/>
                <w:szCs w:val="24"/>
              </w:rPr>
            </w:pPr>
          </w:p>
          <w:p w14:paraId="1A7E423C" w14:textId="77777777" w:rsidR="00F40F21" w:rsidRDefault="00F40F21" w:rsidP="00255F84">
            <w:pPr>
              <w:rPr>
                <w:b/>
                <w:sz w:val="24"/>
                <w:szCs w:val="24"/>
              </w:rPr>
            </w:pPr>
          </w:p>
          <w:p w14:paraId="78BFA760" w14:textId="77777777" w:rsidR="00F40F21" w:rsidRDefault="00F40F21" w:rsidP="00255F84">
            <w:pPr>
              <w:rPr>
                <w:b/>
                <w:sz w:val="24"/>
                <w:szCs w:val="24"/>
              </w:rPr>
            </w:pPr>
          </w:p>
          <w:p w14:paraId="6B84F4D3" w14:textId="77777777" w:rsidR="00F40F21" w:rsidRDefault="00F40F21" w:rsidP="00255F84">
            <w:pPr>
              <w:rPr>
                <w:b/>
                <w:sz w:val="24"/>
                <w:szCs w:val="24"/>
              </w:rPr>
            </w:pPr>
          </w:p>
          <w:p w14:paraId="66B132AB" w14:textId="77777777" w:rsidR="00F40F21" w:rsidRDefault="00F40F21" w:rsidP="00255F84">
            <w:pPr>
              <w:rPr>
                <w:b/>
                <w:sz w:val="24"/>
                <w:szCs w:val="24"/>
              </w:rPr>
            </w:pPr>
          </w:p>
          <w:p w14:paraId="36F1B93E" w14:textId="77777777" w:rsidR="00F40F21" w:rsidRDefault="00F40F21" w:rsidP="00255F84">
            <w:pPr>
              <w:rPr>
                <w:b/>
                <w:sz w:val="24"/>
                <w:szCs w:val="24"/>
              </w:rPr>
            </w:pPr>
          </w:p>
        </w:tc>
      </w:tr>
      <w:tr w:rsidR="00F40F21" w14:paraId="5EA9C24B" w14:textId="77777777" w:rsidTr="006D61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282" w:type="dxa"/>
          </w:tcPr>
          <w:p w14:paraId="774EB6BC" w14:textId="77777777" w:rsidR="00F40F21" w:rsidRDefault="00F40F21" w:rsidP="00DF7696">
            <w:pPr>
              <w:rPr>
                <w:b/>
                <w:sz w:val="24"/>
                <w:szCs w:val="24"/>
              </w:rPr>
            </w:pPr>
          </w:p>
        </w:tc>
        <w:tc>
          <w:tcPr>
            <w:tcW w:w="9641" w:type="dxa"/>
            <w:gridSpan w:val="5"/>
          </w:tcPr>
          <w:p w14:paraId="0AC516D8" w14:textId="77777777" w:rsidR="00D00B52" w:rsidRPr="003B5880" w:rsidRDefault="00D00B52" w:rsidP="00D00B52">
            <w:pPr>
              <w:pStyle w:val="Heading1"/>
              <w:rPr>
                <w:rFonts w:ascii="Times New Roman" w:hAnsi="Times New Roman" w:cs="Times New Roman"/>
                <w:b/>
                <w:bCs/>
                <w:color w:val="auto"/>
                <w:sz w:val="28"/>
                <w:szCs w:val="28"/>
              </w:rPr>
            </w:pPr>
            <w:r w:rsidRPr="003B5880">
              <w:rPr>
                <w:rFonts w:ascii="Times New Roman" w:hAnsi="Times New Roman" w:cs="Times New Roman"/>
                <w:b/>
                <w:bCs/>
                <w:color w:val="auto"/>
                <w:sz w:val="28"/>
                <w:szCs w:val="28"/>
              </w:rPr>
              <w:t>Python - Strings</w:t>
            </w:r>
          </w:p>
          <w:p w14:paraId="535C5A4F" w14:textId="359D33B5" w:rsidR="00F40F21" w:rsidRPr="003B5880" w:rsidRDefault="00F40F21" w:rsidP="00DF7696">
            <w:pPr>
              <w:rPr>
                <w:rFonts w:ascii="Times New Roman" w:hAnsi="Times New Roman" w:cs="Times New Roman"/>
                <w:b/>
                <w:sz w:val="28"/>
                <w:szCs w:val="28"/>
              </w:rPr>
            </w:pPr>
          </w:p>
          <w:p w14:paraId="6AD586F6" w14:textId="4CEDC22A" w:rsidR="00D00B52" w:rsidRPr="003B5880" w:rsidRDefault="00D00B52" w:rsidP="00DF7696">
            <w:pPr>
              <w:rPr>
                <w:rFonts w:ascii="Times New Roman" w:hAnsi="Times New Roman" w:cs="Times New Roman"/>
                <w:sz w:val="28"/>
                <w:szCs w:val="28"/>
              </w:rPr>
            </w:pPr>
            <w:r w:rsidRPr="003B5880">
              <w:rPr>
                <w:rFonts w:ascii="Times New Roman" w:hAnsi="Times New Roman" w:cs="Times New Roman"/>
                <w:sz w:val="28"/>
                <w:szCs w:val="28"/>
              </w:rPr>
              <w:t>Strings are amongst the most popular types in Python. We can create them simply by enclosing characters in quotes. Python treats single quotes the same as double quotes. Creating strings is as simple as assigning a value to a variable</w:t>
            </w:r>
            <w:r w:rsidRPr="003B5880">
              <w:rPr>
                <w:rFonts w:ascii="Times New Roman" w:hAnsi="Times New Roman" w:cs="Times New Roman"/>
                <w:sz w:val="28"/>
                <w:szCs w:val="28"/>
              </w:rPr>
              <w:t>.</w:t>
            </w:r>
          </w:p>
          <w:p w14:paraId="583EA4F1" w14:textId="77777777" w:rsidR="00D00B52" w:rsidRPr="003B5880" w:rsidRDefault="00D00B52" w:rsidP="00DF7696">
            <w:pPr>
              <w:rPr>
                <w:rFonts w:ascii="Times New Roman" w:hAnsi="Times New Roman" w:cs="Times New Roman"/>
                <w:sz w:val="28"/>
                <w:szCs w:val="28"/>
              </w:rPr>
            </w:pPr>
          </w:p>
          <w:p w14:paraId="7653F4EA" w14:textId="57420A1B"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 xml:space="preserve">e.g. </w:t>
            </w:r>
            <w:r w:rsidRPr="003B5880">
              <w:rPr>
                <w:rFonts w:ascii="Times New Roman" w:hAnsi="Times New Roman" w:cs="Times New Roman"/>
                <w:sz w:val="28"/>
                <w:szCs w:val="28"/>
              </w:rPr>
              <w:t>var1 = 'Hello World!'</w:t>
            </w:r>
          </w:p>
          <w:p w14:paraId="0DE7BB48" w14:textId="2F8ADA0F"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 xml:space="preserve">     </w:t>
            </w:r>
            <w:r w:rsidRPr="00D00B52">
              <w:rPr>
                <w:rFonts w:ascii="Times New Roman" w:eastAsia="Times New Roman" w:hAnsi="Times New Roman" w:cs="Times New Roman"/>
                <w:sz w:val="28"/>
                <w:szCs w:val="28"/>
                <w:lang w:val="en-IN" w:eastAsia="en-IN" w:bidi="kn-IN"/>
              </w:rPr>
              <w:t>var2 = "Python Programming</w:t>
            </w:r>
          </w:p>
          <w:p w14:paraId="7CDC4AAF" w14:textId="2A2A2897"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2E63FD00"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F0F3249" w14:textId="77777777" w:rsidR="00D00B52" w:rsidRPr="003B5880" w:rsidRDefault="00D00B52" w:rsidP="00D00B52">
            <w:pPr>
              <w:pStyle w:val="Heading2"/>
              <w:rPr>
                <w:rFonts w:ascii="Times New Roman" w:hAnsi="Times New Roman" w:cs="Times New Roman"/>
                <w:sz w:val="28"/>
                <w:szCs w:val="28"/>
              </w:rPr>
            </w:pPr>
            <w:r w:rsidRPr="003B5880">
              <w:rPr>
                <w:rFonts w:ascii="Times New Roman" w:hAnsi="Times New Roman" w:cs="Times New Roman"/>
                <w:sz w:val="28"/>
                <w:szCs w:val="28"/>
              </w:rPr>
              <w:t>Accessing Values in Strings</w:t>
            </w:r>
          </w:p>
          <w:p w14:paraId="5E36A09B" w14:textId="77777777" w:rsidR="00D00B52" w:rsidRPr="003B5880" w:rsidRDefault="00D00B52" w:rsidP="00D00B52">
            <w:pPr>
              <w:pStyle w:val="NormalWeb"/>
              <w:rPr>
                <w:sz w:val="28"/>
                <w:szCs w:val="28"/>
              </w:rPr>
            </w:pPr>
            <w:r w:rsidRPr="003B5880">
              <w:rPr>
                <w:sz w:val="28"/>
                <w:szCs w:val="28"/>
              </w:rPr>
              <w:t xml:space="preserve">Python does not support a character type; these are treated as strings of length one, thus also considered a </w:t>
            </w:r>
            <w:proofErr w:type="spellStart"/>
            <w:proofErr w:type="gramStart"/>
            <w:r w:rsidRPr="003B5880">
              <w:rPr>
                <w:sz w:val="28"/>
                <w:szCs w:val="28"/>
              </w:rPr>
              <w:t>substring.To</w:t>
            </w:r>
            <w:proofErr w:type="spellEnd"/>
            <w:proofErr w:type="gramEnd"/>
            <w:r w:rsidRPr="003B5880">
              <w:rPr>
                <w:sz w:val="28"/>
                <w:szCs w:val="28"/>
              </w:rPr>
              <w:t xml:space="preserve"> access substrings, use the square brackets for slicing along with the index or indices to obtain your substring.</w:t>
            </w:r>
          </w:p>
          <w:p w14:paraId="548328A0" w14:textId="77777777"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 xml:space="preserve">Example: </w:t>
            </w:r>
          </w:p>
          <w:p w14:paraId="708EE433" w14:textId="69148D71" w:rsidR="00D00B52" w:rsidRPr="003B5880" w:rsidRDefault="00D00B52" w:rsidP="00D00B52">
            <w:pPr>
              <w:pStyle w:val="HTMLPreformatted"/>
              <w:rPr>
                <w:rFonts w:ascii="Times New Roman" w:hAnsi="Times New Roman" w:cs="Times New Roman"/>
                <w:sz w:val="28"/>
                <w:szCs w:val="28"/>
              </w:rPr>
            </w:pPr>
            <w:r w:rsidRPr="003B5880">
              <w:rPr>
                <w:rFonts w:ascii="Times New Roman" w:hAnsi="Times New Roman" w:cs="Times New Roman"/>
                <w:sz w:val="28"/>
                <w:szCs w:val="28"/>
              </w:rPr>
              <w:t>var1 = 'Hello World!'</w:t>
            </w:r>
          </w:p>
          <w:p w14:paraId="34D57B8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var2 = "Python Programming"</w:t>
            </w:r>
          </w:p>
          <w:p w14:paraId="7CEFCAD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1644B4A8"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print "var1[0]: ", var1[0]</w:t>
            </w:r>
          </w:p>
          <w:p w14:paraId="64D346E7"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print "var2[1:5]: ", var2[1:5</w:t>
            </w:r>
          </w:p>
          <w:p w14:paraId="11E4127F" w14:textId="2A334524" w:rsidR="00D00B52" w:rsidRPr="003B5880" w:rsidRDefault="00D00B52" w:rsidP="00D00B52">
            <w:pPr>
              <w:pStyle w:val="NormalWeb"/>
              <w:rPr>
                <w:sz w:val="28"/>
                <w:szCs w:val="28"/>
              </w:rPr>
            </w:pPr>
            <w:r w:rsidRPr="003B5880">
              <w:rPr>
                <w:sz w:val="28"/>
                <w:szCs w:val="28"/>
              </w:rPr>
              <w:t>output:</w:t>
            </w:r>
          </w:p>
          <w:p w14:paraId="2DF19B91"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var1[0]:  H</w:t>
            </w:r>
          </w:p>
          <w:p w14:paraId="28E9D1E9" w14:textId="6A501868"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var2[1:5]:  </w:t>
            </w:r>
            <w:proofErr w:type="spellStart"/>
            <w:r w:rsidRPr="00D00B52">
              <w:rPr>
                <w:rFonts w:ascii="Times New Roman" w:eastAsia="Times New Roman" w:hAnsi="Times New Roman" w:cs="Times New Roman"/>
                <w:sz w:val="28"/>
                <w:szCs w:val="28"/>
                <w:lang w:val="en-IN" w:eastAsia="en-IN" w:bidi="kn-IN"/>
              </w:rPr>
              <w:t>ytho</w:t>
            </w:r>
            <w:proofErr w:type="spellEnd"/>
          </w:p>
          <w:p w14:paraId="1DC53389" w14:textId="3156DBDF"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C3DD054"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0F1D64E" w14:textId="77777777" w:rsidR="00D00B52" w:rsidRPr="003B5880" w:rsidRDefault="00D00B52" w:rsidP="00D00B52">
            <w:pPr>
              <w:pStyle w:val="Heading2"/>
              <w:rPr>
                <w:rFonts w:ascii="Times New Roman" w:hAnsi="Times New Roman" w:cs="Times New Roman"/>
                <w:sz w:val="28"/>
                <w:szCs w:val="28"/>
              </w:rPr>
            </w:pPr>
            <w:r w:rsidRPr="003B5880">
              <w:rPr>
                <w:rFonts w:ascii="Times New Roman" w:hAnsi="Times New Roman" w:cs="Times New Roman"/>
                <w:sz w:val="28"/>
                <w:szCs w:val="28"/>
              </w:rPr>
              <w:t>Updating Strings</w:t>
            </w:r>
          </w:p>
          <w:p w14:paraId="38B747F3" w14:textId="1A6E09F3" w:rsidR="00D00B52" w:rsidRPr="003B5880" w:rsidRDefault="00D00B52" w:rsidP="00D00B52">
            <w:pPr>
              <w:pStyle w:val="NormalWeb"/>
              <w:rPr>
                <w:sz w:val="28"/>
                <w:szCs w:val="28"/>
              </w:rPr>
            </w:pPr>
            <w:r w:rsidRPr="003B5880">
              <w:rPr>
                <w:sz w:val="28"/>
                <w:szCs w:val="28"/>
              </w:rPr>
              <w:t>You can "update" an existing string by (re)assigning a variable to another string. The new value can be related to its previous value or to a completely different string altogether.</w:t>
            </w:r>
          </w:p>
          <w:p w14:paraId="0A806441" w14:textId="3A1F4950" w:rsidR="00D00B52" w:rsidRPr="003B5880" w:rsidRDefault="00D00B52" w:rsidP="00D00B52">
            <w:pPr>
              <w:pStyle w:val="NormalWeb"/>
              <w:rPr>
                <w:sz w:val="28"/>
                <w:szCs w:val="28"/>
              </w:rPr>
            </w:pPr>
            <w:r w:rsidRPr="003B5880">
              <w:rPr>
                <w:sz w:val="28"/>
                <w:szCs w:val="28"/>
              </w:rPr>
              <w:t>Example:</w:t>
            </w:r>
          </w:p>
          <w:p w14:paraId="7C398A32"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var1 = 'Hello World!'</w:t>
            </w:r>
          </w:p>
          <w:p w14:paraId="46779294" w14:textId="50B3922B"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print "Updated </w:t>
            </w:r>
            <w:proofErr w:type="gramStart"/>
            <w:r w:rsidRPr="003B5880">
              <w:rPr>
                <w:rFonts w:ascii="Times New Roman" w:eastAsia="Times New Roman" w:hAnsi="Times New Roman" w:cs="Times New Roman"/>
                <w:sz w:val="28"/>
                <w:szCs w:val="28"/>
                <w:lang w:val="en-IN" w:eastAsia="en-IN" w:bidi="kn-IN"/>
              </w:rPr>
              <w:t>String:</w:t>
            </w:r>
            <w:r w:rsidRPr="00D00B52">
              <w:rPr>
                <w:rFonts w:ascii="Times New Roman" w:eastAsia="Times New Roman" w:hAnsi="Times New Roman" w:cs="Times New Roman"/>
                <w:sz w:val="28"/>
                <w:szCs w:val="28"/>
                <w:lang w:val="en-IN" w:eastAsia="en-IN" w:bidi="kn-IN"/>
              </w:rPr>
              <w:t>-</w:t>
            </w:r>
            <w:proofErr w:type="gramEnd"/>
            <w:r w:rsidRPr="00D00B52">
              <w:rPr>
                <w:rFonts w:ascii="Times New Roman" w:eastAsia="Times New Roman" w:hAnsi="Times New Roman" w:cs="Times New Roman"/>
                <w:sz w:val="28"/>
                <w:szCs w:val="28"/>
                <w:lang w:val="en-IN" w:eastAsia="en-IN" w:bidi="kn-IN"/>
              </w:rPr>
              <w:t xml:space="preserve"> ", var1[:6] + 'Python'</w:t>
            </w:r>
          </w:p>
          <w:p w14:paraId="13FB517E" w14:textId="2B720865"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50B8D851" w14:textId="1B46ECE9"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output:</w:t>
            </w:r>
          </w:p>
          <w:p w14:paraId="6F0A9658" w14:textId="77777777" w:rsidR="00D00B52" w:rsidRPr="00D00B52"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D00B52">
              <w:rPr>
                <w:rFonts w:ascii="Times New Roman" w:eastAsia="Times New Roman" w:hAnsi="Times New Roman" w:cs="Times New Roman"/>
                <w:sz w:val="28"/>
                <w:szCs w:val="28"/>
                <w:lang w:val="en-IN" w:eastAsia="en-IN" w:bidi="kn-IN"/>
              </w:rPr>
              <w:t xml:space="preserve">Updated </w:t>
            </w:r>
            <w:proofErr w:type="gramStart"/>
            <w:r w:rsidRPr="00D00B52">
              <w:rPr>
                <w:rFonts w:ascii="Times New Roman" w:eastAsia="Times New Roman" w:hAnsi="Times New Roman" w:cs="Times New Roman"/>
                <w:sz w:val="28"/>
                <w:szCs w:val="28"/>
                <w:lang w:val="en-IN" w:eastAsia="en-IN" w:bidi="kn-IN"/>
              </w:rPr>
              <w:t>String :</w:t>
            </w:r>
            <w:proofErr w:type="gramEnd"/>
            <w:r w:rsidRPr="00D00B52">
              <w:rPr>
                <w:rFonts w:ascii="Times New Roman" w:eastAsia="Times New Roman" w:hAnsi="Times New Roman" w:cs="Times New Roman"/>
                <w:sz w:val="28"/>
                <w:szCs w:val="28"/>
                <w:lang w:val="en-IN" w:eastAsia="en-IN" w:bidi="kn-IN"/>
              </w:rPr>
              <w:t>-  Hello Python</w:t>
            </w:r>
          </w:p>
          <w:p w14:paraId="0AFB7998" w14:textId="0436AE2D" w:rsidR="00D00B52" w:rsidRPr="003B5880" w:rsidRDefault="00D00B52"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3BF267B" w14:textId="77777777" w:rsidR="00D00B52" w:rsidRPr="003B5880" w:rsidRDefault="00D00B52" w:rsidP="00D00B52">
            <w:pPr>
              <w:pStyle w:val="Heading2"/>
              <w:rPr>
                <w:rFonts w:ascii="Times New Roman" w:hAnsi="Times New Roman" w:cs="Times New Roman"/>
                <w:sz w:val="28"/>
                <w:szCs w:val="28"/>
              </w:rPr>
            </w:pPr>
            <w:r w:rsidRPr="003B5880">
              <w:rPr>
                <w:rFonts w:ascii="Times New Roman" w:hAnsi="Times New Roman" w:cs="Times New Roman"/>
                <w:sz w:val="28"/>
                <w:szCs w:val="28"/>
              </w:rPr>
              <w:t>String Formatting Operator</w:t>
            </w:r>
          </w:p>
          <w:p w14:paraId="7D7DFE9F" w14:textId="50987B49" w:rsidR="003B5880" w:rsidRPr="003B5880" w:rsidRDefault="00D00B52" w:rsidP="003B5880">
            <w:pPr>
              <w:pStyle w:val="NormalWeb"/>
              <w:rPr>
                <w:sz w:val="28"/>
                <w:szCs w:val="28"/>
              </w:rPr>
            </w:pPr>
            <w:r w:rsidRPr="003B5880">
              <w:rPr>
                <w:sz w:val="28"/>
                <w:szCs w:val="28"/>
              </w:rPr>
              <w:t xml:space="preserve">One of Python's coolest features is the string format operator %. This operator is unique to strings and makes up for the pack of having functions from C's </w:t>
            </w:r>
            <w:proofErr w:type="spellStart"/>
            <w:proofErr w:type="gramStart"/>
            <w:r w:rsidRPr="003B5880">
              <w:rPr>
                <w:sz w:val="28"/>
                <w:szCs w:val="28"/>
              </w:rPr>
              <w:t>printf</w:t>
            </w:r>
            <w:proofErr w:type="spellEnd"/>
            <w:r w:rsidRPr="003B5880">
              <w:rPr>
                <w:sz w:val="28"/>
                <w:szCs w:val="28"/>
              </w:rPr>
              <w:t>(</w:t>
            </w:r>
            <w:proofErr w:type="gramEnd"/>
            <w:r w:rsidRPr="003B5880">
              <w:rPr>
                <w:sz w:val="28"/>
                <w:szCs w:val="28"/>
              </w:rPr>
              <w:t>) family.</w:t>
            </w:r>
          </w:p>
          <w:p w14:paraId="40C49FBB" w14:textId="4991E7FF" w:rsidR="00D00B52"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Example:</w:t>
            </w:r>
          </w:p>
          <w:p w14:paraId="77239EDB" w14:textId="659E038F"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2EB122E" w14:textId="77777777" w:rsidR="003B5880" w:rsidRPr="003B5880" w:rsidRDefault="003B5880" w:rsidP="003B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print "My name is %s and weight is %d kg!" % ('Zara', 21)</w:t>
            </w:r>
          </w:p>
          <w:p w14:paraId="79FB7111" w14:textId="4F25416E"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34C072E" w14:textId="5D0AE9A7"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output:</w:t>
            </w:r>
          </w:p>
          <w:p w14:paraId="06B2836A" w14:textId="09682186"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430228B7" w14:textId="77777777" w:rsidR="003B5880" w:rsidRPr="003B5880" w:rsidRDefault="003B5880" w:rsidP="003B5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r w:rsidRPr="003B5880">
              <w:rPr>
                <w:rFonts w:ascii="Times New Roman" w:eastAsia="Times New Roman" w:hAnsi="Times New Roman" w:cs="Times New Roman"/>
                <w:sz w:val="28"/>
                <w:szCs w:val="28"/>
                <w:lang w:val="en-IN" w:eastAsia="en-IN" w:bidi="kn-IN"/>
              </w:rPr>
              <w:t xml:space="preserve">My name is Zara and weight </w:t>
            </w:r>
            <w:proofErr w:type="gramStart"/>
            <w:r w:rsidRPr="003B5880">
              <w:rPr>
                <w:rFonts w:ascii="Times New Roman" w:eastAsia="Times New Roman" w:hAnsi="Times New Roman" w:cs="Times New Roman"/>
                <w:sz w:val="28"/>
                <w:szCs w:val="28"/>
                <w:lang w:val="en-IN" w:eastAsia="en-IN" w:bidi="kn-IN"/>
              </w:rPr>
              <w:t>is</w:t>
            </w:r>
            <w:proofErr w:type="gramEnd"/>
            <w:r w:rsidRPr="003B5880">
              <w:rPr>
                <w:rFonts w:ascii="Times New Roman" w:eastAsia="Times New Roman" w:hAnsi="Times New Roman" w:cs="Times New Roman"/>
                <w:sz w:val="28"/>
                <w:szCs w:val="28"/>
                <w:lang w:val="en-IN" w:eastAsia="en-IN" w:bidi="kn-IN"/>
              </w:rPr>
              <w:t xml:space="preserve"> 21 kg!</w:t>
            </w:r>
          </w:p>
          <w:p w14:paraId="7ADAC501" w14:textId="44E0C1BB" w:rsidR="003B5880" w:rsidRPr="003B5880"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61732ADD" w14:textId="77777777" w:rsidR="003B5880" w:rsidRPr="003B5880" w:rsidRDefault="003B5880" w:rsidP="003B5880">
            <w:pPr>
              <w:pStyle w:val="Heading2"/>
              <w:rPr>
                <w:rFonts w:ascii="Times New Roman" w:hAnsi="Times New Roman" w:cs="Times New Roman"/>
                <w:sz w:val="28"/>
                <w:szCs w:val="28"/>
              </w:rPr>
            </w:pPr>
            <w:r w:rsidRPr="003B5880">
              <w:rPr>
                <w:rFonts w:ascii="Times New Roman" w:hAnsi="Times New Roman" w:cs="Times New Roman"/>
                <w:sz w:val="28"/>
                <w:szCs w:val="28"/>
              </w:rPr>
              <w:t>Triple Quotes</w:t>
            </w:r>
          </w:p>
          <w:p w14:paraId="1A405301" w14:textId="5E5D23B3" w:rsidR="003B5880" w:rsidRPr="003B5880" w:rsidRDefault="003B5880" w:rsidP="003B5880">
            <w:pPr>
              <w:pStyle w:val="NormalWeb"/>
              <w:rPr>
                <w:sz w:val="28"/>
                <w:szCs w:val="28"/>
              </w:rPr>
            </w:pPr>
            <w:r w:rsidRPr="003B5880">
              <w:rPr>
                <w:sz w:val="28"/>
                <w:szCs w:val="28"/>
              </w:rPr>
              <w:t>Python's triple quotes comes to the rescue by allowing strings to span multiple lines, including verbatim NEWLINEs, TABs, and any other special characters</w:t>
            </w:r>
            <w:r w:rsidRPr="003B5880">
              <w:rPr>
                <w:sz w:val="28"/>
                <w:szCs w:val="28"/>
              </w:rPr>
              <w:t>.</w:t>
            </w:r>
          </w:p>
          <w:p w14:paraId="51BEF000" w14:textId="77777777" w:rsidR="003B5880" w:rsidRPr="003B5880" w:rsidRDefault="003B5880" w:rsidP="003B5880">
            <w:pPr>
              <w:pStyle w:val="Heading2"/>
              <w:rPr>
                <w:rFonts w:ascii="Times New Roman" w:hAnsi="Times New Roman" w:cs="Times New Roman"/>
                <w:sz w:val="28"/>
                <w:szCs w:val="28"/>
              </w:rPr>
            </w:pPr>
            <w:r w:rsidRPr="003B5880">
              <w:rPr>
                <w:rFonts w:ascii="Times New Roman" w:hAnsi="Times New Roman" w:cs="Times New Roman"/>
                <w:sz w:val="28"/>
                <w:szCs w:val="28"/>
              </w:rPr>
              <w:t>Unicode String</w:t>
            </w:r>
          </w:p>
          <w:p w14:paraId="250A0F50" w14:textId="77777777" w:rsidR="003B5880" w:rsidRPr="003B5880" w:rsidRDefault="003B5880" w:rsidP="003B5880">
            <w:pPr>
              <w:pStyle w:val="NormalWeb"/>
              <w:rPr>
                <w:sz w:val="28"/>
                <w:szCs w:val="28"/>
              </w:rPr>
            </w:pPr>
            <w:r w:rsidRPr="003B5880">
              <w:rPr>
                <w:sz w:val="28"/>
                <w:szCs w:val="28"/>
              </w:rPr>
              <w:t>Normal strings in Python are stored internally as 8-bit ASCII, while Unicode strings are stored as 16-bit Unicode. This allows for a more varied set of characters, including special characters from most languages in the world.</w:t>
            </w:r>
          </w:p>
          <w:p w14:paraId="362F618B" w14:textId="77777777" w:rsidR="003B5880" w:rsidRPr="003B5880" w:rsidRDefault="003B5880" w:rsidP="003B5880">
            <w:pPr>
              <w:pStyle w:val="NormalWeb"/>
              <w:rPr>
                <w:sz w:val="28"/>
                <w:szCs w:val="28"/>
              </w:rPr>
            </w:pPr>
          </w:p>
          <w:p w14:paraId="7D75072F" w14:textId="77777777" w:rsidR="003B5880" w:rsidRPr="00D00B52" w:rsidRDefault="003B5880" w:rsidP="00D00B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8"/>
                <w:szCs w:val="28"/>
                <w:lang w:val="en-IN" w:eastAsia="en-IN" w:bidi="kn-IN"/>
              </w:rPr>
            </w:pPr>
          </w:p>
          <w:p w14:paraId="5D4C524F" w14:textId="77777777" w:rsidR="00D00B52" w:rsidRPr="003B5880" w:rsidRDefault="00D00B52" w:rsidP="00D00B52">
            <w:pPr>
              <w:pStyle w:val="NormalWeb"/>
              <w:rPr>
                <w:sz w:val="28"/>
                <w:szCs w:val="28"/>
              </w:rPr>
            </w:pPr>
          </w:p>
          <w:p w14:paraId="3E7DEB41" w14:textId="77777777" w:rsidR="00D00B52" w:rsidRPr="003B5880" w:rsidRDefault="00D00B52" w:rsidP="00D00B52">
            <w:pPr>
              <w:pStyle w:val="NormalWeb"/>
              <w:rPr>
                <w:sz w:val="28"/>
                <w:szCs w:val="28"/>
              </w:rPr>
            </w:pPr>
          </w:p>
          <w:p w14:paraId="0CFB0FB3" w14:textId="0E087FD1" w:rsidR="00D00B52" w:rsidRPr="003B5880" w:rsidRDefault="00D00B52" w:rsidP="00DF7696">
            <w:pPr>
              <w:rPr>
                <w:rFonts w:ascii="Times New Roman" w:hAnsi="Times New Roman" w:cs="Times New Roman"/>
                <w:b/>
                <w:sz w:val="28"/>
                <w:szCs w:val="28"/>
              </w:rPr>
            </w:pPr>
          </w:p>
          <w:p w14:paraId="680838F4" w14:textId="1E7DDD75" w:rsidR="00F40F21" w:rsidRPr="003B5880" w:rsidRDefault="00F40F21" w:rsidP="00DF7696">
            <w:pPr>
              <w:rPr>
                <w:rFonts w:ascii="Times New Roman" w:hAnsi="Times New Roman" w:cs="Times New Roman"/>
                <w:b/>
                <w:sz w:val="28"/>
                <w:szCs w:val="28"/>
              </w:rPr>
            </w:pPr>
          </w:p>
          <w:p w14:paraId="7855A39F" w14:textId="77777777" w:rsidR="00F40F21" w:rsidRPr="003B5880" w:rsidRDefault="00F40F21" w:rsidP="00255F84">
            <w:pPr>
              <w:rPr>
                <w:rFonts w:ascii="Times New Roman" w:hAnsi="Times New Roman" w:cs="Times New Roman"/>
                <w:b/>
                <w:sz w:val="28"/>
                <w:szCs w:val="28"/>
              </w:rPr>
            </w:pPr>
          </w:p>
          <w:p w14:paraId="08730AF8" w14:textId="77777777" w:rsidR="00F40F21" w:rsidRPr="003B5880" w:rsidRDefault="00F40F21" w:rsidP="00255F84">
            <w:pPr>
              <w:rPr>
                <w:rFonts w:ascii="Times New Roman" w:hAnsi="Times New Roman" w:cs="Times New Roman"/>
                <w:b/>
                <w:sz w:val="28"/>
                <w:szCs w:val="28"/>
              </w:rPr>
            </w:pPr>
          </w:p>
          <w:p w14:paraId="4078777A" w14:textId="77777777" w:rsidR="00F40F21" w:rsidRPr="003B5880" w:rsidRDefault="00F40F21" w:rsidP="00255F84">
            <w:pPr>
              <w:rPr>
                <w:rFonts w:ascii="Times New Roman" w:hAnsi="Times New Roman" w:cs="Times New Roman"/>
                <w:b/>
                <w:sz w:val="28"/>
                <w:szCs w:val="28"/>
              </w:rPr>
            </w:pPr>
          </w:p>
          <w:p w14:paraId="6CAA27E0" w14:textId="77777777" w:rsidR="00F40F21" w:rsidRPr="003B5880" w:rsidRDefault="00F40F21" w:rsidP="008E7583">
            <w:pPr>
              <w:ind w:firstLine="720"/>
              <w:rPr>
                <w:rFonts w:ascii="Times New Roman" w:hAnsi="Times New Roman" w:cs="Times New Roman"/>
                <w:b/>
                <w:sz w:val="28"/>
                <w:szCs w:val="28"/>
              </w:rPr>
            </w:pPr>
          </w:p>
          <w:p w14:paraId="56C8BBAD" w14:textId="77777777" w:rsidR="00F40F21" w:rsidRPr="003B5880" w:rsidRDefault="00F40F21" w:rsidP="00255F84">
            <w:pPr>
              <w:rPr>
                <w:rFonts w:ascii="Times New Roman" w:hAnsi="Times New Roman" w:cs="Times New Roman"/>
                <w:b/>
                <w:sz w:val="28"/>
                <w:szCs w:val="28"/>
              </w:rPr>
            </w:pPr>
          </w:p>
          <w:p w14:paraId="2E5DC70B" w14:textId="77777777" w:rsidR="00F40F21" w:rsidRPr="003B5880" w:rsidRDefault="00F40F21" w:rsidP="00255F84">
            <w:pPr>
              <w:rPr>
                <w:rFonts w:ascii="Times New Roman" w:hAnsi="Times New Roman" w:cs="Times New Roman"/>
                <w:b/>
                <w:sz w:val="28"/>
                <w:szCs w:val="28"/>
              </w:rPr>
            </w:pPr>
          </w:p>
        </w:tc>
      </w:tr>
    </w:tbl>
    <w:p w14:paraId="318FA28B" w14:textId="77777777"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F217B"/>
    <w:multiLevelType w:val="hybridMultilevel"/>
    <w:tmpl w:val="3E383A6C"/>
    <w:lvl w:ilvl="0" w:tplc="75FC9E60">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767C3A"/>
    <w:multiLevelType w:val="hybridMultilevel"/>
    <w:tmpl w:val="DCD2E6CE"/>
    <w:lvl w:ilvl="0" w:tplc="096E2236">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4A0FB4"/>
    <w:multiLevelType w:val="multilevel"/>
    <w:tmpl w:val="3AB0D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C06DC"/>
    <w:multiLevelType w:val="hybridMultilevel"/>
    <w:tmpl w:val="8878EE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F611C9"/>
    <w:multiLevelType w:val="hybridMultilevel"/>
    <w:tmpl w:val="EDE8607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4E3D82"/>
    <w:multiLevelType w:val="hybridMultilevel"/>
    <w:tmpl w:val="C6B80C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2C7A2D"/>
    <w:multiLevelType w:val="multilevel"/>
    <w:tmpl w:val="B186DD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034D0E"/>
    <w:multiLevelType w:val="hybridMultilevel"/>
    <w:tmpl w:val="8FE6D4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FF735F"/>
    <w:multiLevelType w:val="hybridMultilevel"/>
    <w:tmpl w:val="C9148B86"/>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5116A76"/>
    <w:multiLevelType w:val="hybridMultilevel"/>
    <w:tmpl w:val="EF982A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EF4D22"/>
    <w:multiLevelType w:val="hybridMultilevel"/>
    <w:tmpl w:val="8B363E9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4764AC0"/>
    <w:multiLevelType w:val="hybridMultilevel"/>
    <w:tmpl w:val="F878B5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8B16F99"/>
    <w:multiLevelType w:val="hybridMultilevel"/>
    <w:tmpl w:val="356A9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9"/>
  </w:num>
  <w:num w:numId="4">
    <w:abstractNumId w:val="2"/>
  </w:num>
  <w:num w:numId="5">
    <w:abstractNumId w:val="12"/>
  </w:num>
  <w:num w:numId="6">
    <w:abstractNumId w:val="7"/>
  </w:num>
  <w:num w:numId="7">
    <w:abstractNumId w:val="0"/>
  </w:num>
  <w:num w:numId="8">
    <w:abstractNumId w:val="4"/>
  </w:num>
  <w:num w:numId="9">
    <w:abstractNumId w:val="1"/>
  </w:num>
  <w:num w:numId="10">
    <w:abstractNumId w:val="3"/>
  </w:num>
  <w:num w:numId="11">
    <w:abstractNumId w:val="10"/>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055A2"/>
    <w:rsid w:val="00043305"/>
    <w:rsid w:val="001B7833"/>
    <w:rsid w:val="00255F84"/>
    <w:rsid w:val="002C1D9D"/>
    <w:rsid w:val="00313B93"/>
    <w:rsid w:val="00376180"/>
    <w:rsid w:val="003A6968"/>
    <w:rsid w:val="003B5880"/>
    <w:rsid w:val="003F3477"/>
    <w:rsid w:val="004578B5"/>
    <w:rsid w:val="004A4B48"/>
    <w:rsid w:val="004C531E"/>
    <w:rsid w:val="005077A5"/>
    <w:rsid w:val="0054232E"/>
    <w:rsid w:val="005903AA"/>
    <w:rsid w:val="005B511E"/>
    <w:rsid w:val="005D4939"/>
    <w:rsid w:val="005E46CB"/>
    <w:rsid w:val="006D61D8"/>
    <w:rsid w:val="007040C9"/>
    <w:rsid w:val="00713C71"/>
    <w:rsid w:val="007228D3"/>
    <w:rsid w:val="00790C7F"/>
    <w:rsid w:val="00797844"/>
    <w:rsid w:val="007E7F53"/>
    <w:rsid w:val="008A59C6"/>
    <w:rsid w:val="008D6254"/>
    <w:rsid w:val="008E7583"/>
    <w:rsid w:val="00922DD9"/>
    <w:rsid w:val="00A10026"/>
    <w:rsid w:val="00A12B14"/>
    <w:rsid w:val="00A31C54"/>
    <w:rsid w:val="00AA563A"/>
    <w:rsid w:val="00AB605A"/>
    <w:rsid w:val="00AF034A"/>
    <w:rsid w:val="00B23FF3"/>
    <w:rsid w:val="00B76268"/>
    <w:rsid w:val="00BF350B"/>
    <w:rsid w:val="00D00B52"/>
    <w:rsid w:val="00DF7696"/>
    <w:rsid w:val="00E604E8"/>
    <w:rsid w:val="00F211E9"/>
    <w:rsid w:val="00F32282"/>
    <w:rsid w:val="00F40F21"/>
    <w:rsid w:val="00F47EBB"/>
    <w:rsid w:val="00F65DD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15AC"/>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0B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78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47EB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3477"/>
    <w:pPr>
      <w:ind w:left="720"/>
      <w:contextualSpacing/>
    </w:pPr>
  </w:style>
  <w:style w:type="character" w:customStyle="1" w:styleId="text">
    <w:name w:val="text"/>
    <w:basedOn w:val="DefaultParagraphFont"/>
    <w:rsid w:val="00A10026"/>
  </w:style>
  <w:style w:type="character" w:styleId="Hyperlink">
    <w:name w:val="Hyperlink"/>
    <w:basedOn w:val="DefaultParagraphFont"/>
    <w:uiPriority w:val="99"/>
    <w:semiHidden/>
    <w:unhideWhenUsed/>
    <w:rsid w:val="00F40F21"/>
    <w:rPr>
      <w:color w:val="0000FF"/>
      <w:u w:val="single"/>
    </w:rPr>
  </w:style>
  <w:style w:type="character" w:customStyle="1" w:styleId="mr-space-xxs">
    <w:name w:val="mr-space-xxs"/>
    <w:basedOn w:val="DefaultParagraphFont"/>
    <w:rsid w:val="00255F84"/>
  </w:style>
  <w:style w:type="character" w:customStyle="1" w:styleId="ml-space-xxs">
    <w:name w:val="ml-space-xxs"/>
    <w:basedOn w:val="DefaultParagraphFont"/>
    <w:rsid w:val="00255F84"/>
  </w:style>
  <w:style w:type="paragraph" w:customStyle="1" w:styleId="curriculum-item-link--curriculum-item--kx9md">
    <w:name w:val="curriculum-item-link--curriculum-item--kx9md"/>
    <w:basedOn w:val="Normal"/>
    <w:rsid w:val="00255F84"/>
    <w:pPr>
      <w:spacing w:before="100" w:beforeAutospacing="1" w:after="100" w:afterAutospacing="1" w:line="240" w:lineRule="auto"/>
    </w:pPr>
    <w:rPr>
      <w:rFonts w:ascii="Times New Roman" w:eastAsia="Times New Roman" w:hAnsi="Times New Roman" w:cs="Times New Roman"/>
      <w:sz w:val="24"/>
      <w:szCs w:val="24"/>
      <w:lang w:val="en-IN" w:eastAsia="en-IN" w:bidi="kn-IN"/>
    </w:rPr>
  </w:style>
  <w:style w:type="paragraph" w:styleId="HTMLPreformatted">
    <w:name w:val="HTML Preformatted"/>
    <w:basedOn w:val="Normal"/>
    <w:link w:val="HTMLPreformattedChar"/>
    <w:uiPriority w:val="99"/>
    <w:semiHidden/>
    <w:unhideWhenUsed/>
    <w:rsid w:val="007E7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kn-IN"/>
    </w:rPr>
  </w:style>
  <w:style w:type="character" w:customStyle="1" w:styleId="HTMLPreformattedChar">
    <w:name w:val="HTML Preformatted Char"/>
    <w:basedOn w:val="DefaultParagraphFont"/>
    <w:link w:val="HTMLPreformatted"/>
    <w:uiPriority w:val="99"/>
    <w:semiHidden/>
    <w:rsid w:val="007E7F53"/>
    <w:rPr>
      <w:rFonts w:ascii="Courier New" w:eastAsia="Times New Roman" w:hAnsi="Courier New" w:cs="Courier New"/>
      <w:sz w:val="20"/>
      <w:szCs w:val="20"/>
      <w:lang w:val="en-IN" w:eastAsia="en-IN" w:bidi="kn-IN"/>
    </w:rPr>
  </w:style>
  <w:style w:type="character" w:styleId="HTMLCode">
    <w:name w:val="HTML Code"/>
    <w:basedOn w:val="DefaultParagraphFont"/>
    <w:uiPriority w:val="99"/>
    <w:semiHidden/>
    <w:unhideWhenUsed/>
    <w:rsid w:val="007E7F53"/>
    <w:rPr>
      <w:rFonts w:ascii="Courier New" w:eastAsia="Times New Roman" w:hAnsi="Courier New" w:cs="Courier New"/>
      <w:sz w:val="20"/>
      <w:szCs w:val="20"/>
    </w:rPr>
  </w:style>
  <w:style w:type="character" w:customStyle="1" w:styleId="hljs-number">
    <w:name w:val="hljs-number"/>
    <w:basedOn w:val="DefaultParagraphFont"/>
    <w:rsid w:val="007E7F53"/>
  </w:style>
  <w:style w:type="character" w:customStyle="1" w:styleId="hljs-keyword">
    <w:name w:val="hljs-keyword"/>
    <w:basedOn w:val="DefaultParagraphFont"/>
    <w:rsid w:val="007E7F53"/>
  </w:style>
  <w:style w:type="character" w:customStyle="1" w:styleId="hljs-meta">
    <w:name w:val="hljs-meta"/>
    <w:basedOn w:val="DefaultParagraphFont"/>
    <w:rsid w:val="007E7F53"/>
  </w:style>
  <w:style w:type="character" w:customStyle="1" w:styleId="hljs-string">
    <w:name w:val="hljs-string"/>
    <w:basedOn w:val="DefaultParagraphFont"/>
    <w:rsid w:val="007E7F53"/>
  </w:style>
  <w:style w:type="paragraph" w:customStyle="1" w:styleId="Default">
    <w:name w:val="Default"/>
    <w:rsid w:val="005E46CB"/>
    <w:pPr>
      <w:autoSpaceDE w:val="0"/>
      <w:autoSpaceDN w:val="0"/>
      <w:adjustRightInd w:val="0"/>
      <w:spacing w:after="0" w:line="240" w:lineRule="auto"/>
    </w:pPr>
    <w:rPr>
      <w:rFonts w:ascii="Times New Roman" w:hAnsi="Times New Roman" w:cs="Times New Roman"/>
      <w:color w:val="000000"/>
      <w:sz w:val="24"/>
      <w:szCs w:val="24"/>
      <w:lang w:val="en-IN" w:bidi="kn-IN"/>
    </w:rPr>
  </w:style>
  <w:style w:type="character" w:customStyle="1" w:styleId="hljs-comment">
    <w:name w:val="hljs-comment"/>
    <w:basedOn w:val="DefaultParagraphFont"/>
    <w:rsid w:val="00F47EBB"/>
  </w:style>
  <w:style w:type="character" w:customStyle="1" w:styleId="Heading3Char">
    <w:name w:val="Heading 3 Char"/>
    <w:basedOn w:val="DefaultParagraphFont"/>
    <w:link w:val="Heading3"/>
    <w:uiPriority w:val="9"/>
    <w:rsid w:val="00F47EBB"/>
    <w:rPr>
      <w:rFonts w:ascii="Times New Roman" w:eastAsia="Times New Roman" w:hAnsi="Times New Roman" w:cs="Times New Roman"/>
      <w:b/>
      <w:bCs/>
      <w:sz w:val="27"/>
      <w:szCs w:val="27"/>
      <w:lang w:val="en-IN" w:eastAsia="en-IN" w:bidi="kn-IN"/>
    </w:rPr>
  </w:style>
  <w:style w:type="paragraph" w:styleId="NormalWeb">
    <w:name w:val="Normal (Web)"/>
    <w:basedOn w:val="Normal"/>
    <w:uiPriority w:val="99"/>
    <w:unhideWhenUsed/>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4578B5"/>
    <w:rPr>
      <w:rFonts w:asciiTheme="majorHAnsi" w:eastAsiaTheme="majorEastAsia" w:hAnsiTheme="majorHAnsi" w:cstheme="majorBidi"/>
      <w:color w:val="2E74B5" w:themeColor="accent1" w:themeShade="BF"/>
      <w:sz w:val="26"/>
      <w:szCs w:val="26"/>
    </w:rPr>
  </w:style>
  <w:style w:type="paragraph" w:customStyle="1" w:styleId="l7">
    <w:name w:val="l7"/>
    <w:basedOn w:val="Normal"/>
    <w:rsid w:val="004578B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D00B52"/>
    <w:rPr>
      <w:rFonts w:asciiTheme="majorHAnsi" w:eastAsiaTheme="majorEastAsia" w:hAnsiTheme="majorHAnsi" w:cstheme="majorBidi"/>
      <w:color w:val="2E74B5" w:themeColor="accent1" w:themeShade="BF"/>
      <w:sz w:val="32"/>
      <w:szCs w:val="32"/>
    </w:rPr>
  </w:style>
  <w:style w:type="character" w:customStyle="1" w:styleId="pln">
    <w:name w:val="pln"/>
    <w:basedOn w:val="DefaultParagraphFont"/>
    <w:rsid w:val="00D00B52"/>
  </w:style>
  <w:style w:type="character" w:customStyle="1" w:styleId="pun">
    <w:name w:val="pun"/>
    <w:basedOn w:val="DefaultParagraphFont"/>
    <w:rsid w:val="00D00B52"/>
  </w:style>
  <w:style w:type="character" w:customStyle="1" w:styleId="str">
    <w:name w:val="str"/>
    <w:basedOn w:val="DefaultParagraphFont"/>
    <w:rsid w:val="00D00B52"/>
  </w:style>
  <w:style w:type="character" w:customStyle="1" w:styleId="kwd">
    <w:name w:val="kwd"/>
    <w:basedOn w:val="DefaultParagraphFont"/>
    <w:rsid w:val="00D00B52"/>
  </w:style>
  <w:style w:type="character" w:customStyle="1" w:styleId="lit">
    <w:name w:val="lit"/>
    <w:basedOn w:val="DefaultParagraphFont"/>
    <w:rsid w:val="00D00B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13635">
      <w:bodyDiv w:val="1"/>
      <w:marLeft w:val="0"/>
      <w:marRight w:val="0"/>
      <w:marTop w:val="0"/>
      <w:marBottom w:val="0"/>
      <w:divBdr>
        <w:top w:val="none" w:sz="0" w:space="0" w:color="auto"/>
        <w:left w:val="none" w:sz="0" w:space="0" w:color="auto"/>
        <w:bottom w:val="none" w:sz="0" w:space="0" w:color="auto"/>
        <w:right w:val="none" w:sz="0" w:space="0" w:color="auto"/>
      </w:divBdr>
    </w:div>
    <w:div w:id="188489388">
      <w:bodyDiv w:val="1"/>
      <w:marLeft w:val="0"/>
      <w:marRight w:val="0"/>
      <w:marTop w:val="0"/>
      <w:marBottom w:val="0"/>
      <w:divBdr>
        <w:top w:val="none" w:sz="0" w:space="0" w:color="auto"/>
        <w:left w:val="none" w:sz="0" w:space="0" w:color="auto"/>
        <w:bottom w:val="none" w:sz="0" w:space="0" w:color="auto"/>
        <w:right w:val="none" w:sz="0" w:space="0" w:color="auto"/>
      </w:divBdr>
    </w:div>
    <w:div w:id="265814125">
      <w:bodyDiv w:val="1"/>
      <w:marLeft w:val="0"/>
      <w:marRight w:val="0"/>
      <w:marTop w:val="0"/>
      <w:marBottom w:val="0"/>
      <w:divBdr>
        <w:top w:val="none" w:sz="0" w:space="0" w:color="auto"/>
        <w:left w:val="none" w:sz="0" w:space="0" w:color="auto"/>
        <w:bottom w:val="none" w:sz="0" w:space="0" w:color="auto"/>
        <w:right w:val="none" w:sz="0" w:space="0" w:color="auto"/>
      </w:divBdr>
    </w:div>
    <w:div w:id="272520207">
      <w:bodyDiv w:val="1"/>
      <w:marLeft w:val="0"/>
      <w:marRight w:val="0"/>
      <w:marTop w:val="0"/>
      <w:marBottom w:val="0"/>
      <w:divBdr>
        <w:top w:val="none" w:sz="0" w:space="0" w:color="auto"/>
        <w:left w:val="none" w:sz="0" w:space="0" w:color="auto"/>
        <w:bottom w:val="none" w:sz="0" w:space="0" w:color="auto"/>
        <w:right w:val="none" w:sz="0" w:space="0" w:color="auto"/>
      </w:divBdr>
    </w:div>
    <w:div w:id="412430822">
      <w:bodyDiv w:val="1"/>
      <w:marLeft w:val="0"/>
      <w:marRight w:val="0"/>
      <w:marTop w:val="0"/>
      <w:marBottom w:val="0"/>
      <w:divBdr>
        <w:top w:val="none" w:sz="0" w:space="0" w:color="auto"/>
        <w:left w:val="none" w:sz="0" w:space="0" w:color="auto"/>
        <w:bottom w:val="none" w:sz="0" w:space="0" w:color="auto"/>
        <w:right w:val="none" w:sz="0" w:space="0" w:color="auto"/>
      </w:divBdr>
    </w:div>
    <w:div w:id="495265332">
      <w:bodyDiv w:val="1"/>
      <w:marLeft w:val="0"/>
      <w:marRight w:val="0"/>
      <w:marTop w:val="0"/>
      <w:marBottom w:val="0"/>
      <w:divBdr>
        <w:top w:val="none" w:sz="0" w:space="0" w:color="auto"/>
        <w:left w:val="none" w:sz="0" w:space="0" w:color="auto"/>
        <w:bottom w:val="none" w:sz="0" w:space="0" w:color="auto"/>
        <w:right w:val="none" w:sz="0" w:space="0" w:color="auto"/>
      </w:divBdr>
    </w:div>
    <w:div w:id="543059776">
      <w:bodyDiv w:val="1"/>
      <w:marLeft w:val="0"/>
      <w:marRight w:val="0"/>
      <w:marTop w:val="0"/>
      <w:marBottom w:val="0"/>
      <w:divBdr>
        <w:top w:val="none" w:sz="0" w:space="0" w:color="auto"/>
        <w:left w:val="none" w:sz="0" w:space="0" w:color="auto"/>
        <w:bottom w:val="none" w:sz="0" w:space="0" w:color="auto"/>
        <w:right w:val="none" w:sz="0" w:space="0" w:color="auto"/>
      </w:divBdr>
    </w:div>
    <w:div w:id="650017633">
      <w:bodyDiv w:val="1"/>
      <w:marLeft w:val="0"/>
      <w:marRight w:val="0"/>
      <w:marTop w:val="0"/>
      <w:marBottom w:val="0"/>
      <w:divBdr>
        <w:top w:val="none" w:sz="0" w:space="0" w:color="auto"/>
        <w:left w:val="none" w:sz="0" w:space="0" w:color="auto"/>
        <w:bottom w:val="none" w:sz="0" w:space="0" w:color="auto"/>
        <w:right w:val="none" w:sz="0" w:space="0" w:color="auto"/>
      </w:divBdr>
    </w:div>
    <w:div w:id="744377411">
      <w:bodyDiv w:val="1"/>
      <w:marLeft w:val="0"/>
      <w:marRight w:val="0"/>
      <w:marTop w:val="0"/>
      <w:marBottom w:val="0"/>
      <w:divBdr>
        <w:top w:val="none" w:sz="0" w:space="0" w:color="auto"/>
        <w:left w:val="none" w:sz="0" w:space="0" w:color="auto"/>
        <w:bottom w:val="none" w:sz="0" w:space="0" w:color="auto"/>
        <w:right w:val="none" w:sz="0" w:space="0" w:color="auto"/>
      </w:divBdr>
    </w:div>
    <w:div w:id="932518708">
      <w:bodyDiv w:val="1"/>
      <w:marLeft w:val="0"/>
      <w:marRight w:val="0"/>
      <w:marTop w:val="0"/>
      <w:marBottom w:val="0"/>
      <w:divBdr>
        <w:top w:val="none" w:sz="0" w:space="0" w:color="auto"/>
        <w:left w:val="none" w:sz="0" w:space="0" w:color="auto"/>
        <w:bottom w:val="none" w:sz="0" w:space="0" w:color="auto"/>
        <w:right w:val="none" w:sz="0" w:space="0" w:color="auto"/>
      </w:divBdr>
    </w:div>
    <w:div w:id="1021008761">
      <w:bodyDiv w:val="1"/>
      <w:marLeft w:val="0"/>
      <w:marRight w:val="0"/>
      <w:marTop w:val="0"/>
      <w:marBottom w:val="0"/>
      <w:divBdr>
        <w:top w:val="none" w:sz="0" w:space="0" w:color="auto"/>
        <w:left w:val="none" w:sz="0" w:space="0" w:color="auto"/>
        <w:bottom w:val="none" w:sz="0" w:space="0" w:color="auto"/>
        <w:right w:val="none" w:sz="0" w:space="0" w:color="auto"/>
      </w:divBdr>
    </w:div>
    <w:div w:id="1035160729">
      <w:bodyDiv w:val="1"/>
      <w:marLeft w:val="0"/>
      <w:marRight w:val="0"/>
      <w:marTop w:val="0"/>
      <w:marBottom w:val="0"/>
      <w:divBdr>
        <w:top w:val="none" w:sz="0" w:space="0" w:color="auto"/>
        <w:left w:val="none" w:sz="0" w:space="0" w:color="auto"/>
        <w:bottom w:val="none" w:sz="0" w:space="0" w:color="auto"/>
        <w:right w:val="none" w:sz="0" w:space="0" w:color="auto"/>
      </w:divBdr>
    </w:div>
    <w:div w:id="1038895231">
      <w:bodyDiv w:val="1"/>
      <w:marLeft w:val="0"/>
      <w:marRight w:val="0"/>
      <w:marTop w:val="0"/>
      <w:marBottom w:val="0"/>
      <w:divBdr>
        <w:top w:val="none" w:sz="0" w:space="0" w:color="auto"/>
        <w:left w:val="none" w:sz="0" w:space="0" w:color="auto"/>
        <w:bottom w:val="none" w:sz="0" w:space="0" w:color="auto"/>
        <w:right w:val="none" w:sz="0" w:space="0" w:color="auto"/>
      </w:divBdr>
    </w:div>
    <w:div w:id="1056586991">
      <w:bodyDiv w:val="1"/>
      <w:marLeft w:val="0"/>
      <w:marRight w:val="0"/>
      <w:marTop w:val="0"/>
      <w:marBottom w:val="0"/>
      <w:divBdr>
        <w:top w:val="none" w:sz="0" w:space="0" w:color="auto"/>
        <w:left w:val="none" w:sz="0" w:space="0" w:color="auto"/>
        <w:bottom w:val="none" w:sz="0" w:space="0" w:color="auto"/>
        <w:right w:val="none" w:sz="0" w:space="0" w:color="auto"/>
      </w:divBdr>
    </w:div>
    <w:div w:id="1136028515">
      <w:bodyDiv w:val="1"/>
      <w:marLeft w:val="0"/>
      <w:marRight w:val="0"/>
      <w:marTop w:val="0"/>
      <w:marBottom w:val="0"/>
      <w:divBdr>
        <w:top w:val="none" w:sz="0" w:space="0" w:color="auto"/>
        <w:left w:val="none" w:sz="0" w:space="0" w:color="auto"/>
        <w:bottom w:val="none" w:sz="0" w:space="0" w:color="auto"/>
        <w:right w:val="none" w:sz="0" w:space="0" w:color="auto"/>
      </w:divBdr>
    </w:div>
    <w:div w:id="1250699804">
      <w:bodyDiv w:val="1"/>
      <w:marLeft w:val="0"/>
      <w:marRight w:val="0"/>
      <w:marTop w:val="0"/>
      <w:marBottom w:val="0"/>
      <w:divBdr>
        <w:top w:val="none" w:sz="0" w:space="0" w:color="auto"/>
        <w:left w:val="none" w:sz="0" w:space="0" w:color="auto"/>
        <w:bottom w:val="none" w:sz="0" w:space="0" w:color="auto"/>
        <w:right w:val="none" w:sz="0" w:space="0" w:color="auto"/>
      </w:divBdr>
    </w:div>
    <w:div w:id="1378431107">
      <w:bodyDiv w:val="1"/>
      <w:marLeft w:val="0"/>
      <w:marRight w:val="0"/>
      <w:marTop w:val="0"/>
      <w:marBottom w:val="0"/>
      <w:divBdr>
        <w:top w:val="none" w:sz="0" w:space="0" w:color="auto"/>
        <w:left w:val="none" w:sz="0" w:space="0" w:color="auto"/>
        <w:bottom w:val="none" w:sz="0" w:space="0" w:color="auto"/>
        <w:right w:val="none" w:sz="0" w:space="0" w:color="auto"/>
      </w:divBdr>
    </w:div>
    <w:div w:id="1449157216">
      <w:bodyDiv w:val="1"/>
      <w:marLeft w:val="0"/>
      <w:marRight w:val="0"/>
      <w:marTop w:val="0"/>
      <w:marBottom w:val="0"/>
      <w:divBdr>
        <w:top w:val="none" w:sz="0" w:space="0" w:color="auto"/>
        <w:left w:val="none" w:sz="0" w:space="0" w:color="auto"/>
        <w:bottom w:val="none" w:sz="0" w:space="0" w:color="auto"/>
        <w:right w:val="none" w:sz="0" w:space="0" w:color="auto"/>
      </w:divBdr>
      <w:divsChild>
        <w:div w:id="1809278600">
          <w:marLeft w:val="0"/>
          <w:marRight w:val="0"/>
          <w:marTop w:val="0"/>
          <w:marBottom w:val="0"/>
          <w:divBdr>
            <w:top w:val="none" w:sz="0" w:space="0" w:color="auto"/>
            <w:left w:val="none" w:sz="0" w:space="0" w:color="auto"/>
            <w:bottom w:val="none" w:sz="0" w:space="0" w:color="auto"/>
            <w:right w:val="none" w:sz="0" w:space="0" w:color="auto"/>
          </w:divBdr>
          <w:divsChild>
            <w:div w:id="2025470786">
              <w:marLeft w:val="0"/>
              <w:marRight w:val="0"/>
              <w:marTop w:val="0"/>
              <w:marBottom w:val="0"/>
              <w:divBdr>
                <w:top w:val="none" w:sz="0" w:space="0" w:color="auto"/>
                <w:left w:val="none" w:sz="0" w:space="0" w:color="auto"/>
                <w:bottom w:val="none" w:sz="0" w:space="0" w:color="auto"/>
                <w:right w:val="none" w:sz="0" w:space="0" w:color="auto"/>
              </w:divBdr>
            </w:div>
            <w:div w:id="1814448346">
              <w:marLeft w:val="0"/>
              <w:marRight w:val="0"/>
              <w:marTop w:val="0"/>
              <w:marBottom w:val="0"/>
              <w:divBdr>
                <w:top w:val="none" w:sz="0" w:space="0" w:color="auto"/>
                <w:left w:val="none" w:sz="0" w:space="0" w:color="auto"/>
                <w:bottom w:val="none" w:sz="0" w:space="0" w:color="auto"/>
                <w:right w:val="none" w:sz="0" w:space="0" w:color="auto"/>
              </w:divBdr>
            </w:div>
          </w:divsChild>
        </w:div>
        <w:div w:id="998848318">
          <w:marLeft w:val="0"/>
          <w:marRight w:val="0"/>
          <w:marTop w:val="0"/>
          <w:marBottom w:val="0"/>
          <w:divBdr>
            <w:top w:val="none" w:sz="0" w:space="0" w:color="auto"/>
            <w:left w:val="none" w:sz="0" w:space="0" w:color="auto"/>
            <w:bottom w:val="none" w:sz="0" w:space="0" w:color="auto"/>
            <w:right w:val="none" w:sz="0" w:space="0" w:color="auto"/>
          </w:divBdr>
        </w:div>
        <w:div w:id="2097900022">
          <w:marLeft w:val="0"/>
          <w:marRight w:val="0"/>
          <w:marTop w:val="0"/>
          <w:marBottom w:val="0"/>
          <w:divBdr>
            <w:top w:val="none" w:sz="0" w:space="0" w:color="auto"/>
            <w:left w:val="none" w:sz="0" w:space="0" w:color="auto"/>
            <w:bottom w:val="none" w:sz="0" w:space="0" w:color="auto"/>
            <w:right w:val="none" w:sz="0" w:space="0" w:color="auto"/>
          </w:divBdr>
          <w:divsChild>
            <w:div w:id="676928040">
              <w:marLeft w:val="0"/>
              <w:marRight w:val="0"/>
              <w:marTop w:val="0"/>
              <w:marBottom w:val="0"/>
              <w:divBdr>
                <w:top w:val="none" w:sz="0" w:space="0" w:color="auto"/>
                <w:left w:val="none" w:sz="0" w:space="0" w:color="auto"/>
                <w:bottom w:val="none" w:sz="0" w:space="0" w:color="auto"/>
                <w:right w:val="none" w:sz="0" w:space="0" w:color="auto"/>
              </w:divBdr>
            </w:div>
          </w:divsChild>
        </w:div>
        <w:div w:id="1784375809">
          <w:marLeft w:val="0"/>
          <w:marRight w:val="0"/>
          <w:marTop w:val="0"/>
          <w:marBottom w:val="0"/>
          <w:divBdr>
            <w:top w:val="none" w:sz="0" w:space="0" w:color="auto"/>
            <w:left w:val="none" w:sz="0" w:space="0" w:color="auto"/>
            <w:bottom w:val="none" w:sz="0" w:space="0" w:color="auto"/>
            <w:right w:val="none" w:sz="0" w:space="0" w:color="auto"/>
          </w:divBdr>
          <w:divsChild>
            <w:div w:id="837041793">
              <w:marLeft w:val="0"/>
              <w:marRight w:val="0"/>
              <w:marTop w:val="0"/>
              <w:marBottom w:val="0"/>
              <w:divBdr>
                <w:top w:val="none" w:sz="0" w:space="0" w:color="auto"/>
                <w:left w:val="none" w:sz="0" w:space="0" w:color="auto"/>
                <w:bottom w:val="none" w:sz="0" w:space="0" w:color="auto"/>
                <w:right w:val="none" w:sz="0" w:space="0" w:color="auto"/>
              </w:divBdr>
            </w:div>
          </w:divsChild>
        </w:div>
        <w:div w:id="1468939063">
          <w:marLeft w:val="0"/>
          <w:marRight w:val="0"/>
          <w:marTop w:val="0"/>
          <w:marBottom w:val="0"/>
          <w:divBdr>
            <w:top w:val="none" w:sz="0" w:space="0" w:color="auto"/>
            <w:left w:val="none" w:sz="0" w:space="0" w:color="auto"/>
            <w:bottom w:val="none" w:sz="0" w:space="0" w:color="auto"/>
            <w:right w:val="none" w:sz="0" w:space="0" w:color="auto"/>
          </w:divBdr>
        </w:div>
      </w:divsChild>
    </w:div>
    <w:div w:id="1466119626">
      <w:bodyDiv w:val="1"/>
      <w:marLeft w:val="0"/>
      <w:marRight w:val="0"/>
      <w:marTop w:val="0"/>
      <w:marBottom w:val="0"/>
      <w:divBdr>
        <w:top w:val="none" w:sz="0" w:space="0" w:color="auto"/>
        <w:left w:val="none" w:sz="0" w:space="0" w:color="auto"/>
        <w:bottom w:val="none" w:sz="0" w:space="0" w:color="auto"/>
        <w:right w:val="none" w:sz="0" w:space="0" w:color="auto"/>
      </w:divBdr>
    </w:div>
    <w:div w:id="1725566893">
      <w:bodyDiv w:val="1"/>
      <w:marLeft w:val="0"/>
      <w:marRight w:val="0"/>
      <w:marTop w:val="0"/>
      <w:marBottom w:val="0"/>
      <w:divBdr>
        <w:top w:val="none" w:sz="0" w:space="0" w:color="auto"/>
        <w:left w:val="none" w:sz="0" w:space="0" w:color="auto"/>
        <w:bottom w:val="none" w:sz="0" w:space="0" w:color="auto"/>
        <w:right w:val="none" w:sz="0" w:space="0" w:color="auto"/>
      </w:divBdr>
    </w:div>
    <w:div w:id="1809782862">
      <w:bodyDiv w:val="1"/>
      <w:marLeft w:val="0"/>
      <w:marRight w:val="0"/>
      <w:marTop w:val="0"/>
      <w:marBottom w:val="0"/>
      <w:divBdr>
        <w:top w:val="none" w:sz="0" w:space="0" w:color="auto"/>
        <w:left w:val="none" w:sz="0" w:space="0" w:color="auto"/>
        <w:bottom w:val="none" w:sz="0" w:space="0" w:color="auto"/>
        <w:right w:val="none" w:sz="0" w:space="0" w:color="auto"/>
      </w:divBdr>
    </w:div>
    <w:div w:id="1909261940">
      <w:bodyDiv w:val="1"/>
      <w:marLeft w:val="0"/>
      <w:marRight w:val="0"/>
      <w:marTop w:val="0"/>
      <w:marBottom w:val="0"/>
      <w:divBdr>
        <w:top w:val="none" w:sz="0" w:space="0" w:color="auto"/>
        <w:left w:val="none" w:sz="0" w:space="0" w:color="auto"/>
        <w:bottom w:val="none" w:sz="0" w:space="0" w:color="auto"/>
        <w:right w:val="none" w:sz="0" w:space="0" w:color="auto"/>
      </w:divBdr>
    </w:div>
    <w:div w:id="1944921273">
      <w:bodyDiv w:val="1"/>
      <w:marLeft w:val="0"/>
      <w:marRight w:val="0"/>
      <w:marTop w:val="0"/>
      <w:marBottom w:val="0"/>
      <w:divBdr>
        <w:top w:val="none" w:sz="0" w:space="0" w:color="auto"/>
        <w:left w:val="none" w:sz="0" w:space="0" w:color="auto"/>
        <w:bottom w:val="none" w:sz="0" w:space="0" w:color="auto"/>
        <w:right w:val="none" w:sz="0" w:space="0" w:color="auto"/>
      </w:divBdr>
    </w:div>
    <w:div w:id="2053652541">
      <w:bodyDiv w:val="1"/>
      <w:marLeft w:val="0"/>
      <w:marRight w:val="0"/>
      <w:marTop w:val="0"/>
      <w:marBottom w:val="0"/>
      <w:divBdr>
        <w:top w:val="none" w:sz="0" w:space="0" w:color="auto"/>
        <w:left w:val="none" w:sz="0" w:space="0" w:color="auto"/>
        <w:bottom w:val="none" w:sz="0" w:space="0" w:color="auto"/>
        <w:right w:val="none" w:sz="0" w:space="0" w:color="auto"/>
      </w:divBdr>
    </w:div>
    <w:div w:id="2061320931">
      <w:bodyDiv w:val="1"/>
      <w:marLeft w:val="0"/>
      <w:marRight w:val="0"/>
      <w:marTop w:val="0"/>
      <w:marBottom w:val="0"/>
      <w:divBdr>
        <w:top w:val="none" w:sz="0" w:space="0" w:color="auto"/>
        <w:left w:val="none" w:sz="0" w:space="0" w:color="auto"/>
        <w:bottom w:val="none" w:sz="0" w:space="0" w:color="auto"/>
        <w:right w:val="none" w:sz="0" w:space="0" w:color="auto"/>
      </w:divBdr>
    </w:div>
    <w:div w:id="2126078272">
      <w:bodyDiv w:val="1"/>
      <w:marLeft w:val="0"/>
      <w:marRight w:val="0"/>
      <w:marTop w:val="0"/>
      <w:marBottom w:val="0"/>
      <w:divBdr>
        <w:top w:val="none" w:sz="0" w:space="0" w:color="auto"/>
        <w:left w:val="none" w:sz="0" w:space="0" w:color="auto"/>
        <w:bottom w:val="none" w:sz="0" w:space="0" w:color="auto"/>
        <w:right w:val="none" w:sz="0" w:space="0" w:color="auto"/>
      </w:divBdr>
    </w:div>
    <w:div w:id="2144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edunote.com/financial-statements-definition-component-importanc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edunote.com/income-statement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english/vocabulary/words/"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www.udemy.com/course/python-programming-beginners/" TargetMode="External"/><Relationship Id="rId4" Type="http://schemas.openxmlformats.org/officeDocument/2006/relationships/webSettings" Target="webSettings.xml"/><Relationship Id="rId9" Type="http://schemas.openxmlformats.org/officeDocument/2006/relationships/hyperlink" Target="https://www.iedunote.com/transactions-events-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7</Pages>
  <Words>1163</Words>
  <Characters>6633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Karthik J</cp:lastModifiedBy>
  <cp:revision>28</cp:revision>
  <dcterms:created xsi:type="dcterms:W3CDTF">2020-05-15T04:42:00Z</dcterms:created>
  <dcterms:modified xsi:type="dcterms:W3CDTF">2020-05-21T13:16:00Z</dcterms:modified>
</cp:coreProperties>
</file>