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1841A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63"/>
        <w:gridCol w:w="1335"/>
        <w:gridCol w:w="3510"/>
      </w:tblGrid>
      <w:tr w:rsidR="00DF7696" w14:paraId="273A5DF0" w14:textId="77777777" w:rsidTr="004C531E">
        <w:tc>
          <w:tcPr>
            <w:tcW w:w="985" w:type="dxa"/>
          </w:tcPr>
          <w:p w14:paraId="779A438E" w14:textId="77777777" w:rsidR="00DF7696" w:rsidRDefault="00DF7696" w:rsidP="00DF7696">
            <w:pPr>
              <w:rPr>
                <w:b/>
                <w:sz w:val="24"/>
                <w:szCs w:val="24"/>
              </w:rPr>
            </w:pPr>
            <w:bookmarkStart w:id="0" w:name="_Hlk42163028"/>
            <w:r>
              <w:rPr>
                <w:b/>
                <w:sz w:val="24"/>
                <w:szCs w:val="24"/>
              </w:rPr>
              <w:t>Date:</w:t>
            </w:r>
          </w:p>
        </w:tc>
        <w:tc>
          <w:tcPr>
            <w:tcW w:w="4049" w:type="dxa"/>
          </w:tcPr>
          <w:p w14:paraId="741E93C6" w14:textId="24DA60F0" w:rsidR="00DF7696" w:rsidRDefault="00945229" w:rsidP="00DF7696">
            <w:pPr>
              <w:rPr>
                <w:b/>
                <w:sz w:val="24"/>
                <w:szCs w:val="24"/>
              </w:rPr>
            </w:pPr>
            <w:r>
              <w:rPr>
                <w:b/>
                <w:sz w:val="24"/>
                <w:szCs w:val="24"/>
              </w:rPr>
              <w:t>9</w:t>
            </w:r>
            <w:r w:rsidR="00D119CB">
              <w:rPr>
                <w:b/>
                <w:sz w:val="24"/>
                <w:szCs w:val="24"/>
              </w:rPr>
              <w:t>-0</w:t>
            </w:r>
            <w:r w:rsidR="00010D76">
              <w:rPr>
                <w:b/>
                <w:sz w:val="24"/>
                <w:szCs w:val="24"/>
              </w:rPr>
              <w:t>7</w:t>
            </w:r>
            <w:r w:rsidR="007A6166">
              <w:rPr>
                <w:b/>
                <w:sz w:val="24"/>
                <w:szCs w:val="24"/>
              </w:rPr>
              <w:t>-2020</w:t>
            </w:r>
          </w:p>
        </w:tc>
        <w:tc>
          <w:tcPr>
            <w:tcW w:w="1351" w:type="dxa"/>
          </w:tcPr>
          <w:p w14:paraId="54180724" w14:textId="77777777" w:rsidR="00DF7696" w:rsidRDefault="00DF7696" w:rsidP="00DF7696">
            <w:pPr>
              <w:rPr>
                <w:b/>
                <w:sz w:val="24"/>
                <w:szCs w:val="24"/>
              </w:rPr>
            </w:pPr>
            <w:r>
              <w:rPr>
                <w:b/>
                <w:sz w:val="24"/>
                <w:szCs w:val="24"/>
              </w:rPr>
              <w:t>Name:</w:t>
            </w:r>
          </w:p>
        </w:tc>
        <w:tc>
          <w:tcPr>
            <w:tcW w:w="3685" w:type="dxa"/>
          </w:tcPr>
          <w:p w14:paraId="38D6E5CB" w14:textId="053F8920" w:rsidR="00DF7696" w:rsidRDefault="007A6166" w:rsidP="00DF7696">
            <w:pPr>
              <w:rPr>
                <w:b/>
                <w:sz w:val="24"/>
                <w:szCs w:val="24"/>
              </w:rPr>
            </w:pPr>
            <w:r>
              <w:rPr>
                <w:b/>
                <w:sz w:val="24"/>
                <w:szCs w:val="24"/>
              </w:rPr>
              <w:t xml:space="preserve">Kavya M </w:t>
            </w:r>
            <w:proofErr w:type="spellStart"/>
            <w:r>
              <w:rPr>
                <w:b/>
                <w:sz w:val="24"/>
                <w:szCs w:val="24"/>
              </w:rPr>
              <w:t>M</w:t>
            </w:r>
            <w:proofErr w:type="spellEnd"/>
          </w:p>
        </w:tc>
      </w:tr>
      <w:tr w:rsidR="00DF7696" w14:paraId="421CC986" w14:textId="77777777" w:rsidTr="004C531E">
        <w:tc>
          <w:tcPr>
            <w:tcW w:w="985" w:type="dxa"/>
          </w:tcPr>
          <w:p w14:paraId="053274B7" w14:textId="77777777" w:rsidR="00DF7696" w:rsidRDefault="00DF7696" w:rsidP="00DF7696">
            <w:pPr>
              <w:rPr>
                <w:b/>
                <w:sz w:val="24"/>
                <w:szCs w:val="24"/>
              </w:rPr>
            </w:pPr>
            <w:r>
              <w:rPr>
                <w:b/>
                <w:sz w:val="24"/>
                <w:szCs w:val="24"/>
              </w:rPr>
              <w:t>Course:</w:t>
            </w:r>
          </w:p>
        </w:tc>
        <w:tc>
          <w:tcPr>
            <w:tcW w:w="4049" w:type="dxa"/>
          </w:tcPr>
          <w:p w14:paraId="7BB4509E" w14:textId="601EDC03" w:rsidR="00DF7696" w:rsidRDefault="00010D76" w:rsidP="00DF7696">
            <w:pPr>
              <w:rPr>
                <w:b/>
                <w:sz w:val="24"/>
                <w:szCs w:val="24"/>
              </w:rPr>
            </w:pPr>
            <w:r>
              <w:rPr>
                <w:b/>
                <w:sz w:val="24"/>
                <w:szCs w:val="24"/>
              </w:rPr>
              <w:t>MATLAB</w:t>
            </w:r>
          </w:p>
        </w:tc>
        <w:tc>
          <w:tcPr>
            <w:tcW w:w="1351" w:type="dxa"/>
          </w:tcPr>
          <w:p w14:paraId="4F85A9D2" w14:textId="77777777" w:rsidR="00DF7696" w:rsidRDefault="00DF7696" w:rsidP="00DF7696">
            <w:pPr>
              <w:rPr>
                <w:b/>
                <w:sz w:val="24"/>
                <w:szCs w:val="24"/>
              </w:rPr>
            </w:pPr>
            <w:r>
              <w:rPr>
                <w:b/>
                <w:sz w:val="24"/>
                <w:szCs w:val="24"/>
              </w:rPr>
              <w:t>USN:</w:t>
            </w:r>
          </w:p>
        </w:tc>
        <w:tc>
          <w:tcPr>
            <w:tcW w:w="3685" w:type="dxa"/>
          </w:tcPr>
          <w:p w14:paraId="55D0B0D5" w14:textId="0DA64F6F" w:rsidR="00DF7696" w:rsidRDefault="007A6166" w:rsidP="00DF7696">
            <w:pPr>
              <w:rPr>
                <w:b/>
                <w:sz w:val="24"/>
                <w:szCs w:val="24"/>
              </w:rPr>
            </w:pPr>
            <w:r>
              <w:rPr>
                <w:b/>
                <w:sz w:val="24"/>
                <w:szCs w:val="24"/>
              </w:rPr>
              <w:t>4AL17EC040</w:t>
            </w:r>
          </w:p>
        </w:tc>
      </w:tr>
      <w:tr w:rsidR="00DF7696" w14:paraId="2F588D5E" w14:textId="77777777" w:rsidTr="004C531E">
        <w:tc>
          <w:tcPr>
            <w:tcW w:w="985" w:type="dxa"/>
          </w:tcPr>
          <w:p w14:paraId="656BF3F7" w14:textId="77777777" w:rsidR="00DF7696" w:rsidRDefault="00DF7696" w:rsidP="00DF7696">
            <w:pPr>
              <w:rPr>
                <w:b/>
                <w:sz w:val="24"/>
                <w:szCs w:val="24"/>
              </w:rPr>
            </w:pPr>
            <w:r>
              <w:rPr>
                <w:b/>
                <w:sz w:val="24"/>
                <w:szCs w:val="24"/>
              </w:rPr>
              <w:t>Topic:</w:t>
            </w:r>
          </w:p>
        </w:tc>
        <w:tc>
          <w:tcPr>
            <w:tcW w:w="4049" w:type="dxa"/>
          </w:tcPr>
          <w:p w14:paraId="2D2F232A" w14:textId="77777777" w:rsidR="00C16FEA" w:rsidRDefault="00945229" w:rsidP="00945229">
            <w:pPr>
              <w:pBdr>
                <w:top w:val="nil"/>
                <w:left w:val="nil"/>
                <w:bottom w:val="nil"/>
                <w:right w:val="nil"/>
                <w:between w:val="nil"/>
              </w:pBdr>
              <w:rPr>
                <w:rFonts w:cstheme="minorHAnsi"/>
                <w:b/>
                <w:bCs/>
                <w:color w:val="000000"/>
                <w:sz w:val="24"/>
                <w:szCs w:val="24"/>
              </w:rPr>
            </w:pPr>
            <w:r>
              <w:rPr>
                <w:rFonts w:cstheme="minorHAnsi"/>
                <w:b/>
                <w:bCs/>
                <w:color w:val="000000"/>
                <w:sz w:val="24"/>
                <w:szCs w:val="24"/>
              </w:rPr>
              <w:t>Review problems</w:t>
            </w:r>
          </w:p>
          <w:p w14:paraId="797B4636" w14:textId="3B2C4C16" w:rsidR="00945229" w:rsidRPr="00945229" w:rsidRDefault="00945229" w:rsidP="00945229">
            <w:pPr>
              <w:pBdr>
                <w:top w:val="nil"/>
                <w:left w:val="nil"/>
                <w:bottom w:val="nil"/>
                <w:right w:val="nil"/>
                <w:between w:val="nil"/>
              </w:pBdr>
              <w:rPr>
                <w:rFonts w:cstheme="minorHAnsi"/>
                <w:b/>
                <w:bCs/>
                <w:color w:val="000000"/>
                <w:sz w:val="24"/>
                <w:szCs w:val="24"/>
              </w:rPr>
            </w:pPr>
            <w:r>
              <w:rPr>
                <w:rFonts w:cstheme="minorHAnsi"/>
                <w:b/>
                <w:bCs/>
                <w:color w:val="000000"/>
                <w:sz w:val="24"/>
                <w:szCs w:val="24"/>
              </w:rPr>
              <w:t>Importing data</w:t>
            </w:r>
          </w:p>
        </w:tc>
        <w:tc>
          <w:tcPr>
            <w:tcW w:w="1351" w:type="dxa"/>
          </w:tcPr>
          <w:p w14:paraId="09416CA6" w14:textId="77777777" w:rsidR="00DF7696" w:rsidRDefault="00DF7696" w:rsidP="00DF7696">
            <w:pPr>
              <w:rPr>
                <w:b/>
                <w:sz w:val="24"/>
                <w:szCs w:val="24"/>
              </w:rPr>
            </w:pPr>
            <w:r>
              <w:rPr>
                <w:b/>
                <w:sz w:val="24"/>
                <w:szCs w:val="24"/>
              </w:rPr>
              <w:t>Semester &amp; Section:</w:t>
            </w:r>
          </w:p>
        </w:tc>
        <w:tc>
          <w:tcPr>
            <w:tcW w:w="3685" w:type="dxa"/>
          </w:tcPr>
          <w:p w14:paraId="2DF1C67E" w14:textId="51C407BC" w:rsidR="00DF7696" w:rsidRDefault="007A6166" w:rsidP="00DF7696">
            <w:pPr>
              <w:rPr>
                <w:b/>
                <w:sz w:val="24"/>
                <w:szCs w:val="24"/>
              </w:rPr>
            </w:pPr>
            <w:r>
              <w:rPr>
                <w:b/>
                <w:sz w:val="24"/>
                <w:szCs w:val="24"/>
              </w:rPr>
              <w:t>6</w:t>
            </w:r>
            <w:r w:rsidRPr="007A6166">
              <w:rPr>
                <w:b/>
                <w:sz w:val="24"/>
                <w:szCs w:val="24"/>
                <w:vertAlign w:val="superscript"/>
              </w:rPr>
              <w:t>th</w:t>
            </w:r>
            <w:r>
              <w:rPr>
                <w:b/>
                <w:sz w:val="24"/>
                <w:szCs w:val="24"/>
              </w:rPr>
              <w:t xml:space="preserve"> A</w:t>
            </w:r>
          </w:p>
        </w:tc>
      </w:tr>
      <w:tr w:rsidR="004C531E" w14:paraId="561DBFA0" w14:textId="77777777" w:rsidTr="004C531E">
        <w:tc>
          <w:tcPr>
            <w:tcW w:w="985" w:type="dxa"/>
          </w:tcPr>
          <w:p w14:paraId="73340E76"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2F1BB15D" w14:textId="006FEED3" w:rsidR="004C531E" w:rsidRDefault="0068430E" w:rsidP="00DF7696">
            <w:pPr>
              <w:rPr>
                <w:b/>
                <w:sz w:val="24"/>
                <w:szCs w:val="24"/>
              </w:rPr>
            </w:pPr>
            <w:r>
              <w:rPr>
                <w:b/>
                <w:sz w:val="24"/>
                <w:szCs w:val="24"/>
              </w:rPr>
              <w:t>Kavya</w:t>
            </w:r>
            <w:r w:rsidR="00D119CB">
              <w:rPr>
                <w:b/>
                <w:sz w:val="24"/>
                <w:szCs w:val="24"/>
              </w:rPr>
              <w:t>_</w:t>
            </w:r>
            <w:r>
              <w:rPr>
                <w:b/>
                <w:sz w:val="24"/>
                <w:szCs w:val="24"/>
              </w:rPr>
              <w:t>ECE040</w:t>
            </w:r>
          </w:p>
        </w:tc>
        <w:tc>
          <w:tcPr>
            <w:tcW w:w="1351" w:type="dxa"/>
          </w:tcPr>
          <w:p w14:paraId="54701739" w14:textId="77777777" w:rsidR="004C531E" w:rsidRDefault="004C531E" w:rsidP="00DF7696">
            <w:pPr>
              <w:rPr>
                <w:b/>
                <w:sz w:val="24"/>
                <w:szCs w:val="24"/>
              </w:rPr>
            </w:pPr>
          </w:p>
        </w:tc>
        <w:tc>
          <w:tcPr>
            <w:tcW w:w="3685" w:type="dxa"/>
          </w:tcPr>
          <w:p w14:paraId="6B37C8C3" w14:textId="77777777" w:rsidR="004C531E" w:rsidRDefault="004C531E" w:rsidP="00DF7696">
            <w:pPr>
              <w:rPr>
                <w:b/>
                <w:sz w:val="24"/>
                <w:szCs w:val="24"/>
              </w:rPr>
            </w:pPr>
          </w:p>
        </w:tc>
      </w:tr>
      <w:bookmarkEnd w:id="0"/>
    </w:tbl>
    <w:p w14:paraId="4E4D2E6C"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0BF6E846" w14:textId="77777777" w:rsidTr="00DF7696">
        <w:tc>
          <w:tcPr>
            <w:tcW w:w="9985" w:type="dxa"/>
          </w:tcPr>
          <w:p w14:paraId="01FAC226" w14:textId="77777777" w:rsidR="00DF7696" w:rsidRDefault="00DF7696" w:rsidP="00DF7696">
            <w:pPr>
              <w:jc w:val="center"/>
              <w:rPr>
                <w:b/>
                <w:sz w:val="24"/>
                <w:szCs w:val="24"/>
              </w:rPr>
            </w:pPr>
            <w:r>
              <w:rPr>
                <w:b/>
                <w:sz w:val="24"/>
                <w:szCs w:val="24"/>
              </w:rPr>
              <w:t>FORENOON SESSION DETAILS</w:t>
            </w:r>
          </w:p>
        </w:tc>
      </w:tr>
      <w:tr w:rsidR="00DF7696" w14:paraId="0363C807" w14:textId="77777777" w:rsidTr="00DF7696">
        <w:tc>
          <w:tcPr>
            <w:tcW w:w="9985" w:type="dxa"/>
          </w:tcPr>
          <w:p w14:paraId="20FD88DE" w14:textId="1AB67858" w:rsidR="00DF7696" w:rsidRDefault="00010D76" w:rsidP="00DF7696">
            <w:pPr>
              <w:rPr>
                <w:b/>
                <w:sz w:val="24"/>
                <w:szCs w:val="24"/>
              </w:rPr>
            </w:pPr>
            <w:r>
              <w:rPr>
                <w:b/>
                <w:noProof/>
                <w:sz w:val="24"/>
                <w:szCs w:val="24"/>
              </w:rPr>
              <w:drawing>
                <wp:inline distT="0" distB="0" distL="0" distR="0" wp14:anchorId="0ADA28ED" wp14:editId="6533773F">
                  <wp:extent cx="6400800" cy="31038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3103880"/>
                          </a:xfrm>
                          <a:prstGeom prst="rect">
                            <a:avLst/>
                          </a:prstGeom>
                        </pic:spPr>
                      </pic:pic>
                    </a:graphicData>
                  </a:graphic>
                </wp:inline>
              </w:drawing>
            </w:r>
            <w:r>
              <w:rPr>
                <w:b/>
                <w:noProof/>
                <w:sz w:val="24"/>
                <w:szCs w:val="24"/>
              </w:rPr>
              <w:drawing>
                <wp:inline distT="0" distB="0" distL="0" distR="0" wp14:anchorId="4B6CBEBF" wp14:editId="315811FA">
                  <wp:extent cx="6400800" cy="3169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169920"/>
                          </a:xfrm>
                          <a:prstGeom prst="rect">
                            <a:avLst/>
                          </a:prstGeom>
                        </pic:spPr>
                      </pic:pic>
                    </a:graphicData>
                  </a:graphic>
                </wp:inline>
              </w:drawing>
            </w:r>
          </w:p>
          <w:p w14:paraId="3978704F" w14:textId="535E7376" w:rsidR="00DF7696" w:rsidRDefault="00945229" w:rsidP="00DF7696">
            <w:pPr>
              <w:rPr>
                <w:b/>
                <w:sz w:val="24"/>
                <w:szCs w:val="24"/>
              </w:rPr>
            </w:pPr>
            <w:r>
              <w:rPr>
                <w:b/>
                <w:noProof/>
                <w:sz w:val="24"/>
                <w:szCs w:val="24"/>
              </w:rPr>
              <w:lastRenderedPageBreak/>
              <w:drawing>
                <wp:inline distT="0" distB="0" distL="0" distR="0" wp14:anchorId="69805254" wp14:editId="50CBCB8B">
                  <wp:extent cx="4255770" cy="3548269"/>
                  <wp:effectExtent l="19050" t="19050" r="11430" b="14605"/>
                  <wp:docPr id="1026" name="image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g"/>
                          <pic:cNvPicPr/>
                        </pic:nvPicPr>
                        <pic:blipFill rotWithShape="1">
                          <a:blip r:embed="rId8" cstate="print"/>
                          <a:srcRect l="25003" t="16509" r="8486" b="9554"/>
                          <a:stretch/>
                        </pic:blipFill>
                        <pic:spPr bwMode="auto">
                          <a:xfrm>
                            <a:off x="0" y="0"/>
                            <a:ext cx="4257156" cy="3549425"/>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98FE62" w14:textId="32256C10" w:rsidR="00DF7696" w:rsidRDefault="00DF7696" w:rsidP="00DF7696">
            <w:pPr>
              <w:rPr>
                <w:b/>
                <w:sz w:val="24"/>
                <w:szCs w:val="24"/>
              </w:rPr>
            </w:pPr>
          </w:p>
        </w:tc>
      </w:tr>
      <w:tr w:rsidR="00DF7696" w14:paraId="06D30D14" w14:textId="77777777" w:rsidTr="00DF7696">
        <w:tc>
          <w:tcPr>
            <w:tcW w:w="9985" w:type="dxa"/>
          </w:tcPr>
          <w:p w14:paraId="06EECD92" w14:textId="77777777" w:rsidR="00945229" w:rsidRDefault="00945229" w:rsidP="00945229">
            <w:pPr>
              <w:rPr>
                <w:b/>
                <w:sz w:val="24"/>
                <w:szCs w:val="24"/>
              </w:rPr>
            </w:pPr>
            <w:r>
              <w:rPr>
                <w:rFonts w:ascii="Calibri" w:eastAsia="Calibri" w:hAnsi="Calibri" w:cs="Calibri"/>
                <w:sz w:val="24"/>
                <w:szCs w:val="24"/>
                <w:highlight w:val="white"/>
              </w:rPr>
              <w:t>MATLAB is a multi-paradigm numerical computing environment and proprietary programming language developed by MathWorks. MATLAB allows matrix manipulations, plotting of functions and data, implementation of algorithms, creation of user interfaces, and interfacing with programs written in other languages.</w:t>
            </w:r>
          </w:p>
          <w:p w14:paraId="12511409" w14:textId="77777777" w:rsidR="00945229" w:rsidRDefault="00945229" w:rsidP="00945229">
            <w:pPr>
              <w:shd w:val="clear" w:color="auto" w:fill="FFFFFF"/>
              <w:spacing w:before="120" w:after="120"/>
              <w:rPr>
                <w:sz w:val="24"/>
                <w:szCs w:val="24"/>
              </w:rPr>
            </w:pPr>
            <w:r>
              <w:rPr>
                <w:rFonts w:ascii="Calibri" w:eastAsia="Calibri" w:hAnsi="Calibri" w:cs="Calibri"/>
                <w:sz w:val="24"/>
                <w:szCs w:val="24"/>
              </w:rPr>
              <w:t>Although MATLAB is intended primarily for numerical computing, an optional toolbox uses the </w:t>
            </w:r>
            <w:hyperlink r:id="rId9" w:history="1">
              <w:r>
                <w:rPr>
                  <w:rFonts w:ascii="Calibri" w:eastAsia="Calibri" w:hAnsi="Calibri" w:cs="Calibri"/>
                  <w:sz w:val="24"/>
                  <w:szCs w:val="24"/>
                  <w:u w:val="single"/>
                </w:rPr>
                <w:t>MuPAD</w:t>
              </w:r>
            </w:hyperlink>
            <w:r>
              <w:rPr>
                <w:rFonts w:ascii="Calibri" w:eastAsia="Calibri" w:hAnsi="Calibri" w:cs="Calibri"/>
                <w:sz w:val="24"/>
                <w:szCs w:val="24"/>
              </w:rPr>
              <w:t> </w:t>
            </w:r>
            <w:hyperlink r:id="rId10" w:history="1">
              <w:r>
                <w:rPr>
                  <w:rFonts w:ascii="Calibri" w:eastAsia="Calibri" w:hAnsi="Calibri" w:cs="Calibri"/>
                  <w:sz w:val="24"/>
                  <w:szCs w:val="24"/>
                  <w:u w:val="single"/>
                </w:rPr>
                <w:t>symbolic engine</w:t>
              </w:r>
            </w:hyperlink>
            <w:r>
              <w:rPr>
                <w:rFonts w:ascii="Calibri" w:eastAsia="Calibri" w:hAnsi="Calibri" w:cs="Calibri"/>
                <w:sz w:val="24"/>
                <w:szCs w:val="24"/>
              </w:rPr>
              <w:t> allowing access to </w:t>
            </w:r>
            <w:hyperlink r:id="rId11" w:history="1">
              <w:r>
                <w:rPr>
                  <w:rFonts w:ascii="Calibri" w:eastAsia="Calibri" w:hAnsi="Calibri" w:cs="Calibri"/>
                  <w:sz w:val="24"/>
                  <w:szCs w:val="24"/>
                  <w:u w:val="single"/>
                </w:rPr>
                <w:t>symbolic computing</w:t>
              </w:r>
            </w:hyperlink>
            <w:r>
              <w:rPr>
                <w:rFonts w:ascii="Calibri" w:eastAsia="Calibri" w:hAnsi="Calibri" w:cs="Calibri"/>
                <w:sz w:val="24"/>
                <w:szCs w:val="24"/>
              </w:rPr>
              <w:t> abilities. An additional package, </w:t>
            </w:r>
            <w:hyperlink r:id="rId12" w:history="1">
              <w:r>
                <w:rPr>
                  <w:rFonts w:ascii="Calibri" w:eastAsia="Calibri" w:hAnsi="Calibri" w:cs="Calibri"/>
                  <w:sz w:val="24"/>
                  <w:szCs w:val="24"/>
                  <w:u w:val="single"/>
                </w:rPr>
                <w:t>Simulink</w:t>
              </w:r>
            </w:hyperlink>
            <w:r>
              <w:rPr>
                <w:rFonts w:ascii="Calibri" w:eastAsia="Calibri" w:hAnsi="Calibri" w:cs="Calibri"/>
                <w:sz w:val="24"/>
                <w:szCs w:val="24"/>
              </w:rPr>
              <w:t>, adds graphical multi-domain simulation and </w:t>
            </w:r>
            <w:hyperlink r:id="rId13" w:history="1">
              <w:r>
                <w:rPr>
                  <w:rFonts w:ascii="Calibri" w:eastAsia="Calibri" w:hAnsi="Calibri" w:cs="Calibri"/>
                  <w:sz w:val="24"/>
                  <w:szCs w:val="24"/>
                  <w:u w:val="single"/>
                </w:rPr>
                <w:t>model-based design</w:t>
              </w:r>
            </w:hyperlink>
            <w:r>
              <w:rPr>
                <w:rFonts w:ascii="Calibri" w:eastAsia="Calibri" w:hAnsi="Calibri" w:cs="Calibri"/>
                <w:sz w:val="24"/>
                <w:szCs w:val="24"/>
              </w:rPr>
              <w:t> for </w:t>
            </w:r>
            <w:hyperlink r:id="rId14" w:history="1">
              <w:r>
                <w:rPr>
                  <w:rFonts w:ascii="Calibri" w:eastAsia="Calibri" w:hAnsi="Calibri" w:cs="Calibri"/>
                  <w:sz w:val="24"/>
                  <w:szCs w:val="24"/>
                  <w:u w:val="single"/>
                </w:rPr>
                <w:t>dynamic</w:t>
              </w:r>
            </w:hyperlink>
            <w:r>
              <w:rPr>
                <w:rFonts w:ascii="Calibri" w:eastAsia="Calibri" w:hAnsi="Calibri" w:cs="Calibri"/>
                <w:sz w:val="24"/>
                <w:szCs w:val="24"/>
              </w:rPr>
              <w:t> and </w:t>
            </w:r>
            <w:hyperlink r:id="rId15" w:history="1">
              <w:r>
                <w:rPr>
                  <w:rFonts w:ascii="Calibri" w:eastAsia="Calibri" w:hAnsi="Calibri" w:cs="Calibri"/>
                  <w:sz w:val="24"/>
                  <w:szCs w:val="24"/>
                  <w:u w:val="single"/>
                </w:rPr>
                <w:t>embedded systems</w:t>
              </w:r>
            </w:hyperlink>
            <w:r>
              <w:rPr>
                <w:rFonts w:ascii="Calibri" w:eastAsia="Calibri" w:hAnsi="Calibri" w:cs="Calibri"/>
                <w:sz w:val="24"/>
                <w:szCs w:val="24"/>
              </w:rPr>
              <w:t>.</w:t>
            </w:r>
          </w:p>
          <w:p w14:paraId="4B7A6760" w14:textId="77777777" w:rsidR="00945229" w:rsidRDefault="00945229" w:rsidP="00945229">
            <w:pPr>
              <w:shd w:val="clear" w:color="auto" w:fill="FFFFFF"/>
              <w:spacing w:before="120" w:after="120"/>
              <w:rPr>
                <w:sz w:val="24"/>
                <w:szCs w:val="24"/>
              </w:rPr>
            </w:pPr>
            <w:r>
              <w:rPr>
                <w:rFonts w:ascii="Calibri" w:eastAsia="Calibri" w:hAnsi="Calibri" w:cs="Calibri"/>
                <w:sz w:val="24"/>
                <w:szCs w:val="24"/>
              </w:rPr>
              <w:t>As of 2020, MATLAB has more than 4 million users worldwide. MATLAB users come from various backgrounds of </w:t>
            </w:r>
            <w:hyperlink r:id="rId16" w:history="1">
              <w:r>
                <w:rPr>
                  <w:rFonts w:ascii="Calibri" w:eastAsia="Calibri" w:hAnsi="Calibri" w:cs="Calibri"/>
                  <w:sz w:val="24"/>
                  <w:szCs w:val="24"/>
                  <w:u w:val="single"/>
                </w:rPr>
                <w:t>engineering</w:t>
              </w:r>
            </w:hyperlink>
            <w:r>
              <w:rPr>
                <w:rFonts w:ascii="Calibri" w:eastAsia="Calibri" w:hAnsi="Calibri" w:cs="Calibri"/>
                <w:sz w:val="24"/>
                <w:szCs w:val="24"/>
              </w:rPr>
              <w:t>, </w:t>
            </w:r>
            <w:hyperlink r:id="rId17" w:history="1">
              <w:r>
                <w:rPr>
                  <w:rFonts w:ascii="Calibri" w:eastAsia="Calibri" w:hAnsi="Calibri" w:cs="Calibri"/>
                  <w:sz w:val="24"/>
                  <w:szCs w:val="24"/>
                  <w:u w:val="single"/>
                </w:rPr>
                <w:t>science</w:t>
              </w:r>
            </w:hyperlink>
            <w:r>
              <w:rPr>
                <w:rFonts w:ascii="Calibri" w:eastAsia="Calibri" w:hAnsi="Calibri" w:cs="Calibri"/>
                <w:sz w:val="24"/>
                <w:szCs w:val="24"/>
              </w:rPr>
              <w:t>, and </w:t>
            </w:r>
            <w:hyperlink r:id="rId18" w:history="1">
              <w:r>
                <w:rPr>
                  <w:rFonts w:ascii="Calibri" w:eastAsia="Calibri" w:hAnsi="Calibri" w:cs="Calibri"/>
                  <w:sz w:val="24"/>
                  <w:szCs w:val="24"/>
                  <w:u w:val="single"/>
                </w:rPr>
                <w:t>economics</w:t>
              </w:r>
            </w:hyperlink>
            <w:r>
              <w:rPr>
                <w:rFonts w:ascii="Calibri" w:eastAsia="Calibri" w:hAnsi="Calibri" w:cs="Calibri"/>
                <w:sz w:val="24"/>
                <w:szCs w:val="24"/>
              </w:rPr>
              <w:t>.</w:t>
            </w:r>
          </w:p>
          <w:p w14:paraId="31DC9A01" w14:textId="77777777" w:rsidR="00945229" w:rsidRDefault="00945229" w:rsidP="00945229">
            <w:pPr>
              <w:shd w:val="clear" w:color="auto" w:fill="FFFFFF"/>
              <w:spacing w:before="72"/>
              <w:rPr>
                <w:b/>
                <w:sz w:val="24"/>
                <w:szCs w:val="24"/>
              </w:rPr>
            </w:pPr>
            <w:r>
              <w:rPr>
                <w:rFonts w:ascii="Calibri" w:eastAsia="Calibri" w:hAnsi="Calibri" w:cs="Calibri"/>
                <w:b/>
                <w:sz w:val="24"/>
                <w:szCs w:val="24"/>
              </w:rPr>
              <w:t>Variables</w:t>
            </w:r>
          </w:p>
          <w:p w14:paraId="770CE0D1" w14:textId="77777777" w:rsidR="00945229" w:rsidRDefault="00945229" w:rsidP="00945229">
            <w:pPr>
              <w:shd w:val="clear" w:color="auto" w:fill="FFFFFF"/>
              <w:spacing w:before="120" w:after="120"/>
              <w:rPr>
                <w:b/>
                <w:sz w:val="24"/>
                <w:szCs w:val="24"/>
              </w:rPr>
            </w:pPr>
            <w:r>
              <w:rPr>
                <w:rFonts w:ascii="Calibri" w:eastAsia="Calibri" w:hAnsi="Calibri" w:cs="Calibri"/>
                <w:sz w:val="24"/>
                <w:szCs w:val="24"/>
              </w:rPr>
              <w:t>Variables are defined using the assignment operator, </w:t>
            </w:r>
            <w:r>
              <w:rPr>
                <w:rFonts w:ascii="Calibri" w:eastAsia="Calibri" w:hAnsi="Calibri" w:cs="Calibri"/>
                <w:sz w:val="24"/>
                <w:szCs w:val="24"/>
                <w:shd w:val="clear" w:color="auto" w:fill="F8F9FA"/>
              </w:rPr>
              <w:t>=</w:t>
            </w:r>
            <w:r>
              <w:rPr>
                <w:rFonts w:ascii="Calibri" w:eastAsia="Calibri" w:hAnsi="Calibri" w:cs="Calibri"/>
                <w:sz w:val="24"/>
                <w:szCs w:val="24"/>
              </w:rPr>
              <w:t>. MATLAB is a </w:t>
            </w:r>
            <w:hyperlink r:id="rId19" w:history="1">
              <w:r>
                <w:rPr>
                  <w:rFonts w:ascii="Calibri" w:eastAsia="Calibri" w:hAnsi="Calibri" w:cs="Calibri"/>
                  <w:sz w:val="24"/>
                  <w:szCs w:val="24"/>
                </w:rPr>
                <w:t>weakly typed</w:t>
              </w:r>
            </w:hyperlink>
            <w:r>
              <w:rPr>
                <w:rFonts w:ascii="Calibri" w:eastAsia="Calibri" w:hAnsi="Calibri" w:cs="Calibri"/>
                <w:sz w:val="24"/>
                <w:szCs w:val="24"/>
              </w:rPr>
              <w:t> programming language because types are implicitly converted. It is an inferred typed language because variables can be assigned without declaring their type, except if they are to be treated as symbolic objects, and that their type can change. Values can come from </w:t>
            </w:r>
            <w:hyperlink r:id="rId20" w:history="1">
              <w:r>
                <w:rPr>
                  <w:rFonts w:ascii="Calibri" w:eastAsia="Calibri" w:hAnsi="Calibri" w:cs="Calibri"/>
                  <w:sz w:val="24"/>
                  <w:szCs w:val="24"/>
                </w:rPr>
                <w:t>constants</w:t>
              </w:r>
            </w:hyperlink>
            <w:r>
              <w:rPr>
                <w:rFonts w:ascii="Calibri" w:eastAsia="Calibri" w:hAnsi="Calibri" w:cs="Calibri"/>
                <w:sz w:val="24"/>
                <w:szCs w:val="24"/>
              </w:rPr>
              <w:t>, from computation involving values of other variables, or from the output of a function.</w:t>
            </w:r>
          </w:p>
          <w:p w14:paraId="3E25C03C" w14:textId="77777777" w:rsidR="00695143" w:rsidRPr="00695143" w:rsidRDefault="00695143" w:rsidP="00695143">
            <w:pPr>
              <w:rPr>
                <w:rFonts w:ascii="Bookman Old Style" w:hAnsi="Bookman Old Style"/>
                <w:bCs/>
                <w:sz w:val="24"/>
                <w:szCs w:val="24"/>
              </w:rPr>
            </w:pPr>
          </w:p>
          <w:p w14:paraId="6496C366" w14:textId="563C1057" w:rsidR="00705CCB" w:rsidRPr="006332EF" w:rsidRDefault="00705CCB" w:rsidP="00010D76">
            <w:pPr>
              <w:ind w:firstLine="228"/>
              <w:rPr>
                <w:rFonts w:ascii="Bookman Old Style" w:hAnsi="Bookman Old Style"/>
                <w:bCs/>
                <w:sz w:val="24"/>
                <w:szCs w:val="24"/>
              </w:rPr>
            </w:pPr>
          </w:p>
        </w:tc>
      </w:tr>
    </w:tbl>
    <w:p w14:paraId="69A976C1" w14:textId="021F8CFF" w:rsidR="00DF7696" w:rsidRDefault="00C16FEA" w:rsidP="00DF7696">
      <w:pPr>
        <w:rPr>
          <w:b/>
          <w:sz w:val="24"/>
          <w:szCs w:val="24"/>
        </w:rPr>
      </w:pPr>
      <w:r>
        <w:rPr>
          <w:b/>
          <w:sz w:val="24"/>
          <w:szCs w:val="24"/>
        </w:rPr>
        <w:t xml:space="preserve"> </w:t>
      </w:r>
    </w:p>
    <w:tbl>
      <w:tblPr>
        <w:tblStyle w:val="TableGrid"/>
        <w:tblW w:w="10080" w:type="dxa"/>
        <w:tblInd w:w="-5" w:type="dxa"/>
        <w:tblLook w:val="04A0" w:firstRow="1" w:lastRow="0" w:firstColumn="1" w:lastColumn="0" w:noHBand="0" w:noVBand="1"/>
      </w:tblPr>
      <w:tblGrid>
        <w:gridCol w:w="1804"/>
        <w:gridCol w:w="3216"/>
        <w:gridCol w:w="2129"/>
        <w:gridCol w:w="2863"/>
        <w:gridCol w:w="68"/>
      </w:tblGrid>
      <w:tr w:rsidR="0031763D" w14:paraId="1F9E6FAD" w14:textId="77777777" w:rsidTr="0031763D">
        <w:tc>
          <w:tcPr>
            <w:tcW w:w="1804" w:type="dxa"/>
          </w:tcPr>
          <w:p w14:paraId="1667CB80" w14:textId="77777777" w:rsidR="0031763D" w:rsidRDefault="0031763D" w:rsidP="00C23409">
            <w:pPr>
              <w:rPr>
                <w:b/>
                <w:sz w:val="24"/>
                <w:szCs w:val="24"/>
              </w:rPr>
            </w:pPr>
            <w:r>
              <w:rPr>
                <w:b/>
                <w:sz w:val="24"/>
                <w:szCs w:val="24"/>
              </w:rPr>
              <w:t>Date:</w:t>
            </w:r>
          </w:p>
        </w:tc>
        <w:tc>
          <w:tcPr>
            <w:tcW w:w="3216" w:type="dxa"/>
          </w:tcPr>
          <w:p w14:paraId="26F6A0AE" w14:textId="22A29D54" w:rsidR="0031763D" w:rsidRDefault="00010D76" w:rsidP="00C23409">
            <w:pPr>
              <w:rPr>
                <w:b/>
                <w:sz w:val="24"/>
                <w:szCs w:val="24"/>
              </w:rPr>
            </w:pPr>
            <w:r>
              <w:rPr>
                <w:b/>
                <w:sz w:val="24"/>
                <w:szCs w:val="24"/>
              </w:rPr>
              <w:t>0</w:t>
            </w:r>
            <w:r w:rsidR="00945229">
              <w:rPr>
                <w:b/>
                <w:sz w:val="24"/>
                <w:szCs w:val="24"/>
              </w:rPr>
              <w:t>9-</w:t>
            </w:r>
            <w:r w:rsidR="0031763D">
              <w:rPr>
                <w:b/>
                <w:sz w:val="24"/>
                <w:szCs w:val="24"/>
              </w:rPr>
              <w:t>0</w:t>
            </w:r>
            <w:r>
              <w:rPr>
                <w:b/>
                <w:sz w:val="24"/>
                <w:szCs w:val="24"/>
              </w:rPr>
              <w:t>7</w:t>
            </w:r>
            <w:r w:rsidR="0031763D">
              <w:rPr>
                <w:b/>
                <w:sz w:val="24"/>
                <w:szCs w:val="24"/>
              </w:rPr>
              <w:t>-2020</w:t>
            </w:r>
          </w:p>
        </w:tc>
        <w:tc>
          <w:tcPr>
            <w:tcW w:w="2129" w:type="dxa"/>
          </w:tcPr>
          <w:p w14:paraId="5E7EE902" w14:textId="77777777" w:rsidR="0031763D" w:rsidRDefault="0031763D" w:rsidP="00C23409">
            <w:pPr>
              <w:rPr>
                <w:b/>
                <w:sz w:val="24"/>
                <w:szCs w:val="24"/>
              </w:rPr>
            </w:pPr>
            <w:r>
              <w:rPr>
                <w:b/>
                <w:sz w:val="24"/>
                <w:szCs w:val="24"/>
              </w:rPr>
              <w:t>Name:</w:t>
            </w:r>
          </w:p>
        </w:tc>
        <w:tc>
          <w:tcPr>
            <w:tcW w:w="2931" w:type="dxa"/>
            <w:gridSpan w:val="2"/>
          </w:tcPr>
          <w:p w14:paraId="45BDDB9A" w14:textId="77777777" w:rsidR="0031763D" w:rsidRDefault="0031763D" w:rsidP="00C23409">
            <w:pPr>
              <w:rPr>
                <w:b/>
                <w:sz w:val="24"/>
                <w:szCs w:val="24"/>
              </w:rPr>
            </w:pPr>
            <w:r>
              <w:rPr>
                <w:b/>
                <w:sz w:val="24"/>
                <w:szCs w:val="24"/>
              </w:rPr>
              <w:t xml:space="preserve">Kavya M </w:t>
            </w:r>
            <w:proofErr w:type="spellStart"/>
            <w:r>
              <w:rPr>
                <w:b/>
                <w:sz w:val="24"/>
                <w:szCs w:val="24"/>
              </w:rPr>
              <w:t>M</w:t>
            </w:r>
            <w:proofErr w:type="spellEnd"/>
          </w:p>
        </w:tc>
      </w:tr>
      <w:tr w:rsidR="0031763D" w14:paraId="626F5A75" w14:textId="77777777" w:rsidTr="0031763D">
        <w:tc>
          <w:tcPr>
            <w:tcW w:w="1804" w:type="dxa"/>
          </w:tcPr>
          <w:p w14:paraId="1C2EF353" w14:textId="77777777" w:rsidR="0031763D" w:rsidRDefault="0031763D" w:rsidP="00C23409">
            <w:pPr>
              <w:rPr>
                <w:b/>
                <w:sz w:val="24"/>
                <w:szCs w:val="24"/>
              </w:rPr>
            </w:pPr>
            <w:r>
              <w:rPr>
                <w:b/>
                <w:sz w:val="24"/>
                <w:szCs w:val="24"/>
              </w:rPr>
              <w:t>Course:</w:t>
            </w:r>
          </w:p>
        </w:tc>
        <w:tc>
          <w:tcPr>
            <w:tcW w:w="3216" w:type="dxa"/>
          </w:tcPr>
          <w:p w14:paraId="503988D3" w14:textId="07FF6D3E" w:rsidR="0031763D" w:rsidRDefault="00010D76" w:rsidP="00C23409">
            <w:pPr>
              <w:rPr>
                <w:b/>
                <w:sz w:val="24"/>
                <w:szCs w:val="24"/>
              </w:rPr>
            </w:pPr>
            <w:r>
              <w:rPr>
                <w:b/>
                <w:sz w:val="24"/>
                <w:szCs w:val="24"/>
              </w:rPr>
              <w:t>IOT</w:t>
            </w:r>
          </w:p>
        </w:tc>
        <w:tc>
          <w:tcPr>
            <w:tcW w:w="2129" w:type="dxa"/>
          </w:tcPr>
          <w:p w14:paraId="4A42E00B" w14:textId="77777777" w:rsidR="0031763D" w:rsidRDefault="0031763D" w:rsidP="00C23409">
            <w:pPr>
              <w:rPr>
                <w:b/>
                <w:sz w:val="24"/>
                <w:szCs w:val="24"/>
              </w:rPr>
            </w:pPr>
            <w:r>
              <w:rPr>
                <w:b/>
                <w:sz w:val="24"/>
                <w:szCs w:val="24"/>
              </w:rPr>
              <w:t>USN:</w:t>
            </w:r>
          </w:p>
        </w:tc>
        <w:tc>
          <w:tcPr>
            <w:tcW w:w="2931" w:type="dxa"/>
            <w:gridSpan w:val="2"/>
          </w:tcPr>
          <w:p w14:paraId="0299D43A" w14:textId="77777777" w:rsidR="0031763D" w:rsidRDefault="0031763D" w:rsidP="00C23409">
            <w:pPr>
              <w:rPr>
                <w:b/>
                <w:sz w:val="24"/>
                <w:szCs w:val="24"/>
              </w:rPr>
            </w:pPr>
            <w:r>
              <w:rPr>
                <w:b/>
                <w:sz w:val="24"/>
                <w:szCs w:val="24"/>
              </w:rPr>
              <w:t>4AL17EC040</w:t>
            </w:r>
          </w:p>
        </w:tc>
      </w:tr>
      <w:tr w:rsidR="0031763D" w14:paraId="33D99A74" w14:textId="77777777" w:rsidTr="0031763D">
        <w:tc>
          <w:tcPr>
            <w:tcW w:w="1804" w:type="dxa"/>
          </w:tcPr>
          <w:p w14:paraId="64EE2CD8" w14:textId="77777777" w:rsidR="0031763D" w:rsidRDefault="0031763D" w:rsidP="00C23409">
            <w:pPr>
              <w:rPr>
                <w:b/>
                <w:sz w:val="24"/>
                <w:szCs w:val="24"/>
              </w:rPr>
            </w:pPr>
            <w:r>
              <w:rPr>
                <w:b/>
                <w:sz w:val="24"/>
                <w:szCs w:val="24"/>
              </w:rPr>
              <w:t>Topic:</w:t>
            </w:r>
          </w:p>
        </w:tc>
        <w:tc>
          <w:tcPr>
            <w:tcW w:w="3216" w:type="dxa"/>
          </w:tcPr>
          <w:p w14:paraId="203B525B" w14:textId="77777777" w:rsidR="0031763D" w:rsidRDefault="0031763D" w:rsidP="00C23409">
            <w:pPr>
              <w:rPr>
                <w:b/>
                <w:sz w:val="24"/>
                <w:szCs w:val="24"/>
              </w:rPr>
            </w:pPr>
          </w:p>
        </w:tc>
        <w:tc>
          <w:tcPr>
            <w:tcW w:w="2129" w:type="dxa"/>
          </w:tcPr>
          <w:p w14:paraId="1ED33884" w14:textId="77777777" w:rsidR="0031763D" w:rsidRDefault="0031763D" w:rsidP="00C23409">
            <w:pPr>
              <w:rPr>
                <w:b/>
                <w:sz w:val="24"/>
                <w:szCs w:val="24"/>
              </w:rPr>
            </w:pPr>
            <w:r>
              <w:rPr>
                <w:b/>
                <w:sz w:val="24"/>
                <w:szCs w:val="24"/>
              </w:rPr>
              <w:t>Semester &amp; Section:</w:t>
            </w:r>
          </w:p>
        </w:tc>
        <w:tc>
          <w:tcPr>
            <w:tcW w:w="2931" w:type="dxa"/>
            <w:gridSpan w:val="2"/>
          </w:tcPr>
          <w:p w14:paraId="282BD00F" w14:textId="77777777" w:rsidR="0031763D" w:rsidRDefault="0031763D" w:rsidP="00C23409">
            <w:pPr>
              <w:rPr>
                <w:b/>
                <w:sz w:val="24"/>
                <w:szCs w:val="24"/>
              </w:rPr>
            </w:pPr>
            <w:r>
              <w:rPr>
                <w:b/>
                <w:sz w:val="24"/>
                <w:szCs w:val="24"/>
              </w:rPr>
              <w:t>6</w:t>
            </w:r>
            <w:r w:rsidRPr="007A6166">
              <w:rPr>
                <w:b/>
                <w:sz w:val="24"/>
                <w:szCs w:val="24"/>
                <w:vertAlign w:val="superscript"/>
              </w:rPr>
              <w:t>th</w:t>
            </w:r>
            <w:r>
              <w:rPr>
                <w:b/>
                <w:sz w:val="24"/>
                <w:szCs w:val="24"/>
              </w:rPr>
              <w:t xml:space="preserve"> A</w:t>
            </w:r>
          </w:p>
        </w:tc>
      </w:tr>
      <w:tr w:rsidR="00DF7696" w14:paraId="2630A727" w14:textId="77777777" w:rsidTr="003176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04" w:type="dxa"/>
          </w:tcPr>
          <w:p w14:paraId="253DB6B0" w14:textId="337633A0" w:rsidR="00DF7696" w:rsidRDefault="00DF7696" w:rsidP="001C45D4">
            <w:pPr>
              <w:rPr>
                <w:b/>
                <w:sz w:val="24"/>
                <w:szCs w:val="24"/>
              </w:rPr>
            </w:pPr>
          </w:p>
        </w:tc>
        <w:tc>
          <w:tcPr>
            <w:tcW w:w="3216" w:type="dxa"/>
          </w:tcPr>
          <w:p w14:paraId="4B9638FB" w14:textId="77777777" w:rsidR="00DF7696" w:rsidRDefault="00DF7696" w:rsidP="001C45D4">
            <w:pPr>
              <w:rPr>
                <w:b/>
                <w:sz w:val="24"/>
                <w:szCs w:val="24"/>
              </w:rPr>
            </w:pPr>
          </w:p>
        </w:tc>
        <w:tc>
          <w:tcPr>
            <w:tcW w:w="2129" w:type="dxa"/>
          </w:tcPr>
          <w:p w14:paraId="5D14D41E" w14:textId="3E072729" w:rsidR="00DF7696" w:rsidRDefault="00DF7696" w:rsidP="001C45D4">
            <w:pPr>
              <w:rPr>
                <w:b/>
                <w:sz w:val="24"/>
                <w:szCs w:val="24"/>
              </w:rPr>
            </w:pPr>
          </w:p>
        </w:tc>
        <w:tc>
          <w:tcPr>
            <w:tcW w:w="2931" w:type="dxa"/>
            <w:gridSpan w:val="2"/>
          </w:tcPr>
          <w:p w14:paraId="031A6210" w14:textId="77777777" w:rsidR="00DF7696" w:rsidRDefault="00DF7696" w:rsidP="001C45D4">
            <w:pPr>
              <w:rPr>
                <w:b/>
                <w:sz w:val="24"/>
                <w:szCs w:val="24"/>
              </w:rPr>
            </w:pPr>
          </w:p>
        </w:tc>
      </w:tr>
      <w:tr w:rsidR="00DF7696" w14:paraId="46361FEB" w14:textId="77777777" w:rsidTr="003176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04" w:type="dxa"/>
          </w:tcPr>
          <w:p w14:paraId="33894482" w14:textId="25FDB70D" w:rsidR="00DF7696" w:rsidRDefault="00DF7696" w:rsidP="001C45D4">
            <w:pPr>
              <w:rPr>
                <w:b/>
                <w:sz w:val="24"/>
                <w:szCs w:val="24"/>
              </w:rPr>
            </w:pPr>
          </w:p>
        </w:tc>
        <w:tc>
          <w:tcPr>
            <w:tcW w:w="3216" w:type="dxa"/>
          </w:tcPr>
          <w:p w14:paraId="341608B1" w14:textId="77777777" w:rsidR="00DF7696" w:rsidRDefault="00DF7696" w:rsidP="001C45D4">
            <w:pPr>
              <w:rPr>
                <w:b/>
                <w:sz w:val="24"/>
                <w:szCs w:val="24"/>
              </w:rPr>
            </w:pPr>
          </w:p>
        </w:tc>
        <w:tc>
          <w:tcPr>
            <w:tcW w:w="2129" w:type="dxa"/>
          </w:tcPr>
          <w:p w14:paraId="4C58437E" w14:textId="58A751E6" w:rsidR="00DF7696" w:rsidRDefault="00DF7696" w:rsidP="001C45D4">
            <w:pPr>
              <w:rPr>
                <w:b/>
                <w:sz w:val="24"/>
                <w:szCs w:val="24"/>
              </w:rPr>
            </w:pPr>
          </w:p>
        </w:tc>
        <w:tc>
          <w:tcPr>
            <w:tcW w:w="2931" w:type="dxa"/>
            <w:gridSpan w:val="2"/>
          </w:tcPr>
          <w:p w14:paraId="712226C4" w14:textId="77777777" w:rsidR="00DF7696" w:rsidRDefault="00DF7696" w:rsidP="001C45D4">
            <w:pPr>
              <w:rPr>
                <w:b/>
                <w:sz w:val="24"/>
                <w:szCs w:val="24"/>
              </w:rPr>
            </w:pPr>
          </w:p>
        </w:tc>
      </w:tr>
      <w:tr w:rsidR="00DF7696" w14:paraId="0A462A80" w14:textId="77777777" w:rsidTr="003176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04" w:type="dxa"/>
          </w:tcPr>
          <w:p w14:paraId="257357CF" w14:textId="4F0611E4" w:rsidR="00DF7696" w:rsidRDefault="00DF7696" w:rsidP="001C45D4">
            <w:pPr>
              <w:rPr>
                <w:b/>
                <w:sz w:val="24"/>
                <w:szCs w:val="24"/>
              </w:rPr>
            </w:pPr>
          </w:p>
        </w:tc>
        <w:tc>
          <w:tcPr>
            <w:tcW w:w="3216" w:type="dxa"/>
          </w:tcPr>
          <w:p w14:paraId="54FC6715" w14:textId="77777777" w:rsidR="00DF7696" w:rsidRDefault="00DF7696" w:rsidP="001C45D4">
            <w:pPr>
              <w:rPr>
                <w:b/>
                <w:sz w:val="24"/>
                <w:szCs w:val="24"/>
              </w:rPr>
            </w:pPr>
          </w:p>
        </w:tc>
        <w:tc>
          <w:tcPr>
            <w:tcW w:w="2129" w:type="dxa"/>
          </w:tcPr>
          <w:p w14:paraId="720B6405" w14:textId="1164470A" w:rsidR="00DF7696" w:rsidRDefault="00DF7696" w:rsidP="001C45D4">
            <w:pPr>
              <w:rPr>
                <w:b/>
                <w:sz w:val="24"/>
                <w:szCs w:val="24"/>
              </w:rPr>
            </w:pPr>
          </w:p>
        </w:tc>
        <w:tc>
          <w:tcPr>
            <w:tcW w:w="2931" w:type="dxa"/>
            <w:gridSpan w:val="2"/>
          </w:tcPr>
          <w:p w14:paraId="3A091A63" w14:textId="77777777" w:rsidR="00DF7696" w:rsidRDefault="00DF7696" w:rsidP="001C45D4">
            <w:pPr>
              <w:rPr>
                <w:b/>
                <w:sz w:val="24"/>
                <w:szCs w:val="24"/>
              </w:rPr>
            </w:pPr>
          </w:p>
        </w:tc>
      </w:tr>
      <w:tr w:rsidR="00DF7696" w14:paraId="647428EE" w14:textId="77777777" w:rsidTr="0031763D">
        <w:trPr>
          <w:gridAfter w:val="1"/>
          <w:wAfter w:w="68" w:type="dxa"/>
        </w:trPr>
        <w:tc>
          <w:tcPr>
            <w:tcW w:w="10012" w:type="dxa"/>
            <w:gridSpan w:val="4"/>
          </w:tcPr>
          <w:p w14:paraId="40D91E82" w14:textId="77777777" w:rsidR="00DF7696" w:rsidRDefault="00DF7696" w:rsidP="001C45D4">
            <w:pPr>
              <w:jc w:val="center"/>
              <w:rPr>
                <w:b/>
                <w:sz w:val="24"/>
                <w:szCs w:val="24"/>
              </w:rPr>
            </w:pPr>
            <w:r>
              <w:rPr>
                <w:b/>
                <w:sz w:val="24"/>
                <w:szCs w:val="24"/>
              </w:rPr>
              <w:t>AFTERNOON SESSION DETAILS</w:t>
            </w:r>
          </w:p>
        </w:tc>
      </w:tr>
      <w:tr w:rsidR="00DF7696" w14:paraId="6A6BF12E" w14:textId="77777777" w:rsidTr="0031763D">
        <w:trPr>
          <w:gridAfter w:val="1"/>
          <w:wAfter w:w="68" w:type="dxa"/>
        </w:trPr>
        <w:tc>
          <w:tcPr>
            <w:tcW w:w="10012" w:type="dxa"/>
            <w:gridSpan w:val="4"/>
          </w:tcPr>
          <w:p w14:paraId="2467E3E6" w14:textId="77777777" w:rsidR="00010D76" w:rsidRDefault="00010D76" w:rsidP="00010D76">
            <w:pPr>
              <w:ind w:firstLine="720"/>
              <w:rPr>
                <w:rFonts w:ascii="Times New Roman" w:eastAsia="Times New Roman" w:hAnsi="Times New Roman" w:cs="Times New Roman"/>
                <w:sz w:val="24"/>
                <w:szCs w:val="24"/>
                <w:lang w:eastAsia="en-IN"/>
              </w:rPr>
            </w:pPr>
          </w:p>
          <w:p w14:paraId="0380DC79" w14:textId="537A5D41" w:rsidR="00010D76" w:rsidRDefault="00010D76" w:rsidP="00945229">
            <w:pPr>
              <w:ind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0196D1B2" w14:textId="77777777" w:rsidR="00010D76" w:rsidRDefault="00010D76" w:rsidP="00010D76">
            <w:pPr>
              <w:rPr>
                <w:rFonts w:ascii="Times New Roman" w:eastAsia="Times New Roman" w:hAnsi="Times New Roman" w:cs="Times New Roman"/>
                <w:sz w:val="24"/>
                <w:szCs w:val="24"/>
                <w:lang w:eastAsia="en-IN"/>
              </w:rPr>
            </w:pPr>
          </w:p>
          <w:p w14:paraId="5D3D0409" w14:textId="77777777" w:rsidR="00945229" w:rsidRDefault="00945229" w:rsidP="00945229">
            <w:pPr>
              <w:pBdr>
                <w:bottom w:val="single" w:sz="6" w:space="11" w:color="CCCCCC"/>
              </w:pBdr>
              <w:spacing w:after="225"/>
              <w:rPr>
                <w:b/>
                <w:color w:val="000000"/>
                <w:sz w:val="24"/>
                <w:szCs w:val="24"/>
              </w:rPr>
            </w:pPr>
            <w:r>
              <w:rPr>
                <w:rFonts w:ascii="Calibri" w:eastAsia="Calibri" w:hAnsi="Calibri" w:cs="Calibri"/>
                <w:b/>
                <w:color w:val="000000"/>
                <w:sz w:val="24"/>
                <w:szCs w:val="24"/>
              </w:rPr>
              <w:t>Lab - Create a Process Flowchart</w:t>
            </w:r>
          </w:p>
          <w:p w14:paraId="08D0AE3B" w14:textId="77777777" w:rsidR="00945229" w:rsidRDefault="00945229" w:rsidP="00945229">
            <w:pPr>
              <w:spacing w:after="240"/>
              <w:rPr>
                <w:color w:val="333333"/>
                <w:sz w:val="24"/>
                <w:szCs w:val="24"/>
              </w:rPr>
            </w:pPr>
            <w:r>
              <w:rPr>
                <w:rFonts w:ascii="Calibri" w:eastAsia="Calibri" w:hAnsi="Calibri" w:cs="Calibri"/>
                <w:color w:val="333333"/>
                <w:sz w:val="24"/>
                <w:szCs w:val="24"/>
              </w:rPr>
              <w:t>Flowcharts are normally used to diagrammatically illustrate the process flow before a computer program is created. In this lab you will create a simple flowchart showing the process used to find a predetermined integer value.</w:t>
            </w:r>
          </w:p>
          <w:p w14:paraId="48B8C28F" w14:textId="77777777" w:rsidR="00945229" w:rsidRDefault="00945229" w:rsidP="00945229">
            <w:pPr>
              <w:pBdr>
                <w:bottom w:val="single" w:sz="6" w:space="11" w:color="CCCCCC"/>
              </w:pBdr>
              <w:spacing w:after="225"/>
              <w:rPr>
                <w:color w:val="000000"/>
                <w:sz w:val="24"/>
                <w:szCs w:val="24"/>
              </w:rPr>
            </w:pPr>
            <w:r>
              <w:rPr>
                <w:rFonts w:ascii="Calibri" w:eastAsia="Calibri" w:hAnsi="Calibri" w:cs="Calibri"/>
                <w:color w:val="000000"/>
                <w:sz w:val="24"/>
                <w:szCs w:val="24"/>
              </w:rPr>
              <w:t xml:space="preserve">What is </w:t>
            </w:r>
            <w:proofErr w:type="spellStart"/>
            <w:r>
              <w:rPr>
                <w:rFonts w:ascii="Calibri" w:eastAsia="Calibri" w:hAnsi="Calibri" w:cs="Calibri"/>
                <w:color w:val="000000"/>
                <w:sz w:val="24"/>
                <w:szCs w:val="24"/>
              </w:rPr>
              <w:t>Blockly</w:t>
            </w:r>
            <w:proofErr w:type="spellEnd"/>
            <w:r>
              <w:rPr>
                <w:rFonts w:ascii="Calibri" w:eastAsia="Calibri" w:hAnsi="Calibri" w:cs="Calibri"/>
                <w:color w:val="000000"/>
                <w:sz w:val="24"/>
                <w:szCs w:val="24"/>
              </w:rPr>
              <w:t>?</w:t>
            </w:r>
          </w:p>
          <w:p w14:paraId="730CB978" w14:textId="77777777" w:rsidR="00945229" w:rsidRDefault="00945229" w:rsidP="00945229">
            <w:pPr>
              <w:spacing w:after="240"/>
              <w:rPr>
                <w:color w:val="333333"/>
                <w:sz w:val="24"/>
                <w:szCs w:val="24"/>
              </w:rPr>
            </w:pPr>
            <w:proofErr w:type="spellStart"/>
            <w:r>
              <w:rPr>
                <w:rFonts w:ascii="Calibri" w:eastAsia="Calibri" w:hAnsi="Calibri" w:cs="Calibri"/>
                <w:color w:val="333333"/>
                <w:sz w:val="24"/>
                <w:szCs w:val="24"/>
              </w:rPr>
              <w:t>Blockly</w:t>
            </w:r>
            <w:proofErr w:type="spellEnd"/>
            <w:r>
              <w:rPr>
                <w:rFonts w:ascii="Calibri" w:eastAsia="Calibri" w:hAnsi="Calibri" w:cs="Calibri"/>
                <w:color w:val="333333"/>
                <w:sz w:val="24"/>
                <w:szCs w:val="24"/>
              </w:rPr>
              <w:t xml:space="preserve"> is a visual programming tool created to help beginners understand the concepts of programming. By using a number of block types, </w:t>
            </w:r>
            <w:proofErr w:type="spellStart"/>
            <w:r>
              <w:rPr>
                <w:rFonts w:ascii="Calibri" w:eastAsia="Calibri" w:hAnsi="Calibri" w:cs="Calibri"/>
                <w:color w:val="333333"/>
                <w:sz w:val="24"/>
                <w:szCs w:val="24"/>
              </w:rPr>
              <w:t>Blockly</w:t>
            </w:r>
            <w:proofErr w:type="spellEnd"/>
            <w:r>
              <w:rPr>
                <w:rFonts w:ascii="Calibri" w:eastAsia="Calibri" w:hAnsi="Calibri" w:cs="Calibri"/>
                <w:color w:val="333333"/>
                <w:sz w:val="24"/>
                <w:szCs w:val="24"/>
              </w:rPr>
              <w:t xml:space="preserve"> allows a user to create a program without entering any lines of code. </w:t>
            </w:r>
          </w:p>
          <w:p w14:paraId="4A342269" w14:textId="77777777" w:rsidR="00945229" w:rsidRDefault="00945229" w:rsidP="00945229">
            <w:pPr>
              <w:spacing w:before="240" w:after="240"/>
              <w:rPr>
                <w:color w:val="333333"/>
                <w:sz w:val="24"/>
                <w:szCs w:val="24"/>
              </w:rPr>
            </w:pPr>
            <w:proofErr w:type="spellStart"/>
            <w:r>
              <w:rPr>
                <w:rFonts w:ascii="Calibri" w:eastAsia="Calibri" w:hAnsi="Calibri" w:cs="Calibri"/>
                <w:color w:val="333333"/>
                <w:sz w:val="24"/>
                <w:szCs w:val="24"/>
              </w:rPr>
              <w:t>Blockly</w:t>
            </w:r>
            <w:proofErr w:type="spellEnd"/>
            <w:r>
              <w:rPr>
                <w:rFonts w:ascii="Calibri" w:eastAsia="Calibri" w:hAnsi="Calibri" w:cs="Calibri"/>
                <w:color w:val="333333"/>
                <w:sz w:val="24"/>
                <w:szCs w:val="24"/>
              </w:rPr>
              <w:t xml:space="preserve"> implements visual programming by assigning different programming structures to </w:t>
            </w:r>
            <w:proofErr w:type="spellStart"/>
            <w:r>
              <w:rPr>
                <w:rFonts w:ascii="Calibri" w:eastAsia="Calibri" w:hAnsi="Calibri" w:cs="Calibri"/>
                <w:color w:val="333333"/>
                <w:sz w:val="24"/>
                <w:szCs w:val="24"/>
              </w:rPr>
              <w:t>coloured</w:t>
            </w:r>
            <w:proofErr w:type="spellEnd"/>
            <w:r>
              <w:rPr>
                <w:rFonts w:ascii="Calibri" w:eastAsia="Calibri" w:hAnsi="Calibri" w:cs="Calibri"/>
                <w:color w:val="333333"/>
                <w:sz w:val="24"/>
                <w:szCs w:val="24"/>
              </w:rPr>
              <w:t xml:space="preserve"> blocks. The blocks also contain slots and spaces to allow programmers to enter values required by the structure. Programmers can connect programming structures together by dragging and attaching the appropriate blocks. Programming structures such as conditionals, loops, and variables are all available for use.</w:t>
            </w:r>
          </w:p>
          <w:p w14:paraId="4D18ECB0" w14:textId="77777777" w:rsidR="00945229" w:rsidRDefault="00945229" w:rsidP="00945229">
            <w:pPr>
              <w:spacing w:before="240" w:after="240"/>
              <w:rPr>
                <w:color w:val="333333"/>
                <w:sz w:val="24"/>
                <w:szCs w:val="24"/>
              </w:rPr>
            </w:pPr>
            <w:r>
              <w:rPr>
                <w:rFonts w:ascii="Calibri" w:eastAsia="Calibri" w:hAnsi="Calibri" w:cs="Calibri"/>
                <w:color w:val="333333"/>
                <w:sz w:val="24"/>
                <w:szCs w:val="24"/>
              </w:rPr>
              <w:t xml:space="preserve">Creating a new variable in </w:t>
            </w:r>
            <w:proofErr w:type="spellStart"/>
            <w:r>
              <w:rPr>
                <w:rFonts w:ascii="Calibri" w:eastAsia="Calibri" w:hAnsi="Calibri" w:cs="Calibri"/>
                <w:color w:val="333333"/>
                <w:sz w:val="24"/>
                <w:szCs w:val="24"/>
              </w:rPr>
              <w:t>Blockly</w:t>
            </w:r>
            <w:proofErr w:type="spellEnd"/>
            <w:r>
              <w:rPr>
                <w:rFonts w:ascii="Calibri" w:eastAsia="Calibri" w:hAnsi="Calibri" w:cs="Calibri"/>
                <w:color w:val="333333"/>
                <w:sz w:val="24"/>
                <w:szCs w:val="24"/>
              </w:rPr>
              <w:t xml:space="preserve"> is a simple matter of dragging the variable block onto the work space and filling in the value slot. It is also possible to change the contents of a variable as the program is being executed.</w:t>
            </w:r>
          </w:p>
          <w:p w14:paraId="503CEDE9" w14:textId="77777777" w:rsidR="00945229" w:rsidRDefault="00945229" w:rsidP="00945229">
            <w:pPr>
              <w:spacing w:before="240" w:after="240"/>
              <w:rPr>
                <w:color w:val="333333"/>
                <w:sz w:val="24"/>
                <w:szCs w:val="24"/>
              </w:rPr>
            </w:pPr>
            <w:proofErr w:type="spellStart"/>
            <w:r>
              <w:rPr>
                <w:rFonts w:ascii="Calibri" w:eastAsia="Calibri" w:hAnsi="Calibri" w:cs="Calibri"/>
                <w:color w:val="333333"/>
                <w:sz w:val="24"/>
                <w:szCs w:val="24"/>
              </w:rPr>
              <w:t>Blockly</w:t>
            </w:r>
            <w:proofErr w:type="spellEnd"/>
            <w:r>
              <w:rPr>
                <w:rFonts w:ascii="Calibri" w:eastAsia="Calibri" w:hAnsi="Calibri" w:cs="Calibri"/>
                <w:color w:val="333333"/>
                <w:sz w:val="24"/>
                <w:szCs w:val="24"/>
              </w:rPr>
              <w:t xml:space="preserve"> also supports functions. Similar to the variables, </w:t>
            </w:r>
            <w:proofErr w:type="spellStart"/>
            <w:r>
              <w:rPr>
                <w:rFonts w:ascii="Calibri" w:eastAsia="Calibri" w:hAnsi="Calibri" w:cs="Calibri"/>
                <w:color w:val="333333"/>
                <w:sz w:val="24"/>
                <w:szCs w:val="24"/>
              </w:rPr>
              <w:t>Blockly</w:t>
            </w:r>
            <w:proofErr w:type="spellEnd"/>
            <w:r>
              <w:rPr>
                <w:rFonts w:ascii="Calibri" w:eastAsia="Calibri" w:hAnsi="Calibri" w:cs="Calibri"/>
                <w:color w:val="333333"/>
                <w:sz w:val="24"/>
                <w:szCs w:val="24"/>
              </w:rPr>
              <w:t xml:space="preserve"> has specific blocks to represent functions. Also similar to variables, programmers simply select and drag function blocks to the work space and fill in the required slots.</w:t>
            </w:r>
          </w:p>
          <w:p w14:paraId="4C7FD28B" w14:textId="77777777" w:rsidR="00945229" w:rsidRDefault="00945229" w:rsidP="00945229">
            <w:pPr>
              <w:spacing w:before="240" w:after="240"/>
              <w:rPr>
                <w:color w:val="333333"/>
                <w:sz w:val="24"/>
                <w:szCs w:val="24"/>
              </w:rPr>
            </w:pPr>
            <w:r>
              <w:rPr>
                <w:rFonts w:ascii="Calibri" w:eastAsia="Calibri" w:hAnsi="Calibri" w:cs="Calibri"/>
                <w:color w:val="333333"/>
                <w:sz w:val="24"/>
                <w:szCs w:val="24"/>
              </w:rPr>
              <w:t xml:space="preserve">Notice in Figures 1 and 2 that the variable block and the print on screen block both have a bevel tab on the bottom and a slot on the top. This means that the two blocks can be snapped together to create a program sequence. </w:t>
            </w:r>
            <w:proofErr w:type="spellStart"/>
            <w:r>
              <w:rPr>
                <w:rFonts w:ascii="Calibri" w:eastAsia="Calibri" w:hAnsi="Calibri" w:cs="Calibri"/>
                <w:color w:val="333333"/>
                <w:sz w:val="24"/>
                <w:szCs w:val="24"/>
              </w:rPr>
              <w:t>Blockly</w:t>
            </w:r>
            <w:proofErr w:type="spellEnd"/>
            <w:r>
              <w:rPr>
                <w:rFonts w:ascii="Calibri" w:eastAsia="Calibri" w:hAnsi="Calibri" w:cs="Calibri"/>
                <w:color w:val="333333"/>
                <w:sz w:val="24"/>
                <w:szCs w:val="24"/>
              </w:rPr>
              <w:t xml:space="preserve"> will execute the block on the top first, then move on to the block below it.</w:t>
            </w:r>
          </w:p>
          <w:p w14:paraId="5EBD0299" w14:textId="77777777" w:rsidR="00945229" w:rsidRDefault="00945229" w:rsidP="00945229">
            <w:pPr>
              <w:spacing w:before="240" w:after="240"/>
              <w:rPr>
                <w:color w:val="333333"/>
                <w:sz w:val="24"/>
                <w:szCs w:val="24"/>
              </w:rPr>
            </w:pPr>
            <w:r>
              <w:rPr>
                <w:rFonts w:ascii="Calibri" w:eastAsia="Calibri" w:hAnsi="Calibri" w:cs="Calibri"/>
                <w:color w:val="333333"/>
                <w:sz w:val="24"/>
                <w:szCs w:val="24"/>
              </w:rPr>
              <w:t>Other blocks are available such as an IF THEN block, a WHILE block and a FOR block. There are also blocks specifically for sensors and actuators.</w:t>
            </w:r>
          </w:p>
          <w:p w14:paraId="14199B33" w14:textId="77777777" w:rsidR="00945229" w:rsidRDefault="00945229" w:rsidP="00945229">
            <w:pPr>
              <w:spacing w:before="240" w:after="240"/>
              <w:rPr>
                <w:color w:val="333333"/>
                <w:sz w:val="24"/>
                <w:szCs w:val="24"/>
              </w:rPr>
            </w:pPr>
            <w:proofErr w:type="spellStart"/>
            <w:r>
              <w:rPr>
                <w:rFonts w:ascii="Calibri" w:eastAsia="Calibri" w:hAnsi="Calibri" w:cs="Calibri"/>
                <w:color w:val="333333"/>
                <w:sz w:val="24"/>
                <w:szCs w:val="24"/>
              </w:rPr>
              <w:t>Blockly</w:t>
            </w:r>
            <w:proofErr w:type="spellEnd"/>
            <w:r>
              <w:rPr>
                <w:rFonts w:ascii="Calibri" w:eastAsia="Calibri" w:hAnsi="Calibri" w:cs="Calibri"/>
                <w:color w:val="333333"/>
                <w:sz w:val="24"/>
                <w:szCs w:val="24"/>
              </w:rPr>
              <w:t xml:space="preserve"> can be used to translate the block-based code into Python or JavaScript. This is very useful to beginner programmers.</w:t>
            </w:r>
          </w:p>
          <w:p w14:paraId="3563B16B" w14:textId="77777777" w:rsidR="00945229" w:rsidRDefault="00945229" w:rsidP="00945229">
            <w:pPr>
              <w:pBdr>
                <w:bottom w:val="single" w:sz="6" w:space="11" w:color="CCCCCC"/>
              </w:pBdr>
              <w:spacing w:after="225"/>
              <w:rPr>
                <w:color w:val="000000"/>
                <w:sz w:val="24"/>
                <w:szCs w:val="24"/>
              </w:rPr>
            </w:pPr>
            <w:proofErr w:type="spellStart"/>
            <w:r>
              <w:rPr>
                <w:rFonts w:ascii="Calibri" w:eastAsia="Calibri" w:hAnsi="Calibri" w:cs="Calibri"/>
                <w:color w:val="000000"/>
                <w:sz w:val="24"/>
                <w:szCs w:val="24"/>
              </w:rPr>
              <w:t>Blockly</w:t>
            </w:r>
            <w:proofErr w:type="spellEnd"/>
            <w:r>
              <w:rPr>
                <w:rFonts w:ascii="Calibri" w:eastAsia="Calibri" w:hAnsi="Calibri" w:cs="Calibri"/>
                <w:color w:val="000000"/>
                <w:sz w:val="24"/>
                <w:szCs w:val="24"/>
              </w:rPr>
              <w:t xml:space="preserve"> Games</w:t>
            </w:r>
          </w:p>
          <w:p w14:paraId="4C9A310F" w14:textId="77777777" w:rsidR="00945229" w:rsidRDefault="00945229" w:rsidP="00945229">
            <w:pPr>
              <w:spacing w:after="240"/>
              <w:rPr>
                <w:color w:val="333333"/>
                <w:sz w:val="24"/>
                <w:szCs w:val="24"/>
              </w:rPr>
            </w:pPr>
            <w:r>
              <w:rPr>
                <w:rFonts w:ascii="Calibri" w:eastAsia="Calibri" w:hAnsi="Calibri" w:cs="Calibri"/>
                <w:color w:val="333333"/>
                <w:sz w:val="24"/>
                <w:szCs w:val="24"/>
              </w:rPr>
              <w:lastRenderedPageBreak/>
              <w:t xml:space="preserve">Google provides a series of free and open source educational games that can help you learn programming. The series is called </w:t>
            </w:r>
            <w:proofErr w:type="spellStart"/>
            <w:r>
              <w:rPr>
                <w:rFonts w:ascii="Calibri" w:eastAsia="Calibri" w:hAnsi="Calibri" w:cs="Calibri"/>
                <w:color w:val="333333"/>
                <w:sz w:val="24"/>
                <w:szCs w:val="24"/>
              </w:rPr>
              <w:t>Blockly</w:t>
            </w:r>
            <w:proofErr w:type="spellEnd"/>
            <w:r>
              <w:rPr>
                <w:rFonts w:ascii="Calibri" w:eastAsia="Calibri" w:hAnsi="Calibri" w:cs="Calibri"/>
                <w:color w:val="333333"/>
                <w:sz w:val="24"/>
                <w:szCs w:val="24"/>
              </w:rPr>
              <w:t xml:space="preserve"> Games.</w:t>
            </w:r>
          </w:p>
          <w:p w14:paraId="5258E876" w14:textId="77777777" w:rsidR="00945229" w:rsidRDefault="00945229" w:rsidP="00945229">
            <w:pPr>
              <w:spacing w:before="240" w:after="240"/>
              <w:rPr>
                <w:color w:val="333333"/>
                <w:sz w:val="24"/>
                <w:szCs w:val="24"/>
              </w:rPr>
            </w:pPr>
            <w:r>
              <w:rPr>
                <w:rFonts w:ascii="Calibri" w:eastAsia="Calibri" w:hAnsi="Calibri" w:cs="Calibri"/>
                <w:color w:val="333333"/>
                <w:sz w:val="24"/>
                <w:szCs w:val="24"/>
              </w:rPr>
              <w:t xml:space="preserve">There are a number of levels to complete to help you get started. </w:t>
            </w:r>
            <w:proofErr w:type="spellStart"/>
            <w:r>
              <w:rPr>
                <w:rFonts w:ascii="Calibri" w:eastAsia="Calibri" w:hAnsi="Calibri" w:cs="Calibri"/>
                <w:color w:val="333333"/>
                <w:sz w:val="24"/>
                <w:szCs w:val="24"/>
              </w:rPr>
              <w:t>Blockly</w:t>
            </w:r>
            <w:proofErr w:type="spellEnd"/>
            <w:r>
              <w:rPr>
                <w:rFonts w:ascii="Calibri" w:eastAsia="Calibri" w:hAnsi="Calibri" w:cs="Calibri"/>
                <w:color w:val="333333"/>
                <w:sz w:val="24"/>
                <w:szCs w:val="24"/>
              </w:rPr>
              <w:t xml:space="preserve"> may look like a toy, but it is a great tool to improve your logical thinking skills, which is one of the building blocks of computer programming.</w:t>
            </w:r>
          </w:p>
          <w:p w14:paraId="37DAD2CE" w14:textId="77777777" w:rsidR="00945229" w:rsidRDefault="00945229" w:rsidP="00945229">
            <w:pPr>
              <w:pBdr>
                <w:bottom w:val="single" w:sz="6" w:space="11" w:color="CCCCCC"/>
              </w:pBdr>
              <w:spacing w:after="225"/>
              <w:rPr>
                <w:color w:val="000000"/>
                <w:sz w:val="24"/>
                <w:szCs w:val="24"/>
              </w:rPr>
            </w:pPr>
            <w:r>
              <w:rPr>
                <w:rFonts w:ascii="Calibri" w:eastAsia="Calibri" w:hAnsi="Calibri" w:cs="Calibri"/>
                <w:color w:val="000000"/>
                <w:sz w:val="24"/>
                <w:szCs w:val="24"/>
              </w:rPr>
              <w:t xml:space="preserve">Packet Tracer - Blinking an LED Using </w:t>
            </w:r>
            <w:proofErr w:type="spellStart"/>
            <w:r>
              <w:rPr>
                <w:rFonts w:ascii="Calibri" w:eastAsia="Calibri" w:hAnsi="Calibri" w:cs="Calibri"/>
                <w:color w:val="000000"/>
                <w:sz w:val="24"/>
                <w:szCs w:val="24"/>
              </w:rPr>
              <w:t>Blockly</w:t>
            </w:r>
            <w:proofErr w:type="spellEnd"/>
          </w:p>
          <w:p w14:paraId="60D5FDCE" w14:textId="77777777" w:rsidR="00945229" w:rsidRDefault="00945229" w:rsidP="00945229">
            <w:pPr>
              <w:spacing w:after="240"/>
              <w:rPr>
                <w:color w:val="333333"/>
                <w:sz w:val="24"/>
                <w:szCs w:val="24"/>
              </w:rPr>
            </w:pPr>
            <w:r>
              <w:rPr>
                <w:rFonts w:ascii="Calibri" w:eastAsia="Calibri" w:hAnsi="Calibri" w:cs="Calibri"/>
                <w:color w:val="333333"/>
                <w:sz w:val="24"/>
                <w:szCs w:val="24"/>
              </w:rPr>
              <w:t xml:space="preserve">Cisco Packet Tracer has incorporated </w:t>
            </w:r>
            <w:proofErr w:type="spellStart"/>
            <w:r>
              <w:rPr>
                <w:rFonts w:ascii="Calibri" w:eastAsia="Calibri" w:hAnsi="Calibri" w:cs="Calibri"/>
                <w:color w:val="333333"/>
                <w:sz w:val="24"/>
                <w:szCs w:val="24"/>
              </w:rPr>
              <w:t>Blockly</w:t>
            </w:r>
            <w:proofErr w:type="spellEnd"/>
            <w:r>
              <w:rPr>
                <w:rFonts w:ascii="Calibri" w:eastAsia="Calibri" w:hAnsi="Calibri" w:cs="Calibri"/>
                <w:color w:val="333333"/>
                <w:sz w:val="24"/>
                <w:szCs w:val="24"/>
              </w:rPr>
              <w:t xml:space="preserve"> as one of the programming languages available in its IoT functionality. In this lab you will control the blink rate of an LED using </w:t>
            </w:r>
            <w:proofErr w:type="spellStart"/>
            <w:r>
              <w:rPr>
                <w:rFonts w:ascii="Calibri" w:eastAsia="Calibri" w:hAnsi="Calibri" w:cs="Calibri"/>
                <w:color w:val="333333"/>
                <w:sz w:val="24"/>
                <w:szCs w:val="24"/>
              </w:rPr>
              <w:t>Blockly</w:t>
            </w:r>
            <w:proofErr w:type="spellEnd"/>
            <w:r>
              <w:rPr>
                <w:rFonts w:ascii="Calibri" w:eastAsia="Calibri" w:hAnsi="Calibri" w:cs="Calibri"/>
                <w:color w:val="333333"/>
                <w:sz w:val="24"/>
                <w:szCs w:val="24"/>
              </w:rPr>
              <w:t xml:space="preserve"> code.</w:t>
            </w:r>
          </w:p>
          <w:p w14:paraId="0C76A0EE" w14:textId="77777777" w:rsidR="00945229" w:rsidRDefault="00945229" w:rsidP="00945229">
            <w:pPr>
              <w:pBdr>
                <w:bottom w:val="single" w:sz="6" w:space="11" w:color="CCCCCC"/>
              </w:pBdr>
              <w:spacing w:after="225"/>
              <w:rPr>
                <w:color w:val="000000"/>
                <w:sz w:val="24"/>
                <w:szCs w:val="24"/>
              </w:rPr>
            </w:pPr>
            <w:r>
              <w:rPr>
                <w:rFonts w:ascii="Calibri" w:eastAsia="Calibri" w:hAnsi="Calibri" w:cs="Calibri"/>
                <w:color w:val="000000"/>
                <w:sz w:val="24"/>
                <w:szCs w:val="24"/>
              </w:rPr>
              <w:t>What is Python?</w:t>
            </w:r>
          </w:p>
          <w:p w14:paraId="3E087CD0" w14:textId="77777777" w:rsidR="00945229" w:rsidRDefault="00945229" w:rsidP="00945229">
            <w:pPr>
              <w:spacing w:after="240"/>
              <w:rPr>
                <w:color w:val="333333"/>
                <w:sz w:val="24"/>
                <w:szCs w:val="24"/>
              </w:rPr>
            </w:pPr>
            <w:r>
              <w:rPr>
                <w:rFonts w:ascii="Calibri" w:eastAsia="Calibri" w:hAnsi="Calibri" w:cs="Calibri"/>
                <w:color w:val="333333"/>
                <w:sz w:val="24"/>
                <w:szCs w:val="24"/>
              </w:rPr>
              <w:t>Python is a very popular language that is designed to be easy to read and write. Python’s developer community adds value to the language by creating all types of modules and making them available to other programmers.</w:t>
            </w:r>
          </w:p>
          <w:p w14:paraId="66A913CC" w14:textId="77777777" w:rsidR="00945229" w:rsidRPr="00945229" w:rsidRDefault="00945229" w:rsidP="00945229">
            <w:r>
              <w:t>The core philosophy of the language is summarized by the document </w:t>
            </w:r>
            <w:hyperlink r:id="rId21" w:history="1">
              <w:r w:rsidRPr="00945229">
                <w:rPr>
                  <w:u w:val="single"/>
                </w:rPr>
                <w:t>The Zen of Python</w:t>
              </w:r>
            </w:hyperlink>
            <w:r w:rsidRPr="00945229">
              <w:t>:</w:t>
            </w:r>
          </w:p>
          <w:p w14:paraId="7F6969F3" w14:textId="77777777" w:rsidR="00945229" w:rsidRDefault="00945229" w:rsidP="00945229">
            <w:pPr>
              <w:numPr>
                <w:ilvl w:val="0"/>
                <w:numId w:val="26"/>
              </w:numPr>
              <w:spacing w:before="280" w:after="280"/>
              <w:ind w:left="480"/>
              <w:jc w:val="both"/>
              <w:rPr>
                <w:color w:val="333333"/>
              </w:rPr>
            </w:pPr>
            <w:r>
              <w:rPr>
                <w:rFonts w:ascii="Calibri" w:eastAsia="Calibri" w:hAnsi="Calibri" w:cs="Calibri"/>
                <w:color w:val="333333"/>
                <w:sz w:val="24"/>
                <w:szCs w:val="24"/>
              </w:rPr>
              <w:t>Beautiful is better than ugly</w:t>
            </w:r>
          </w:p>
          <w:p w14:paraId="0A127E40" w14:textId="77777777" w:rsidR="00945229" w:rsidRDefault="00945229" w:rsidP="00945229">
            <w:pPr>
              <w:numPr>
                <w:ilvl w:val="0"/>
                <w:numId w:val="29"/>
              </w:numPr>
              <w:spacing w:before="280" w:after="280"/>
              <w:ind w:left="480"/>
              <w:jc w:val="both"/>
              <w:rPr>
                <w:color w:val="333333"/>
              </w:rPr>
            </w:pPr>
            <w:r>
              <w:rPr>
                <w:rFonts w:ascii="Calibri" w:eastAsia="Calibri" w:hAnsi="Calibri" w:cs="Calibri"/>
                <w:color w:val="333333"/>
                <w:sz w:val="24"/>
                <w:szCs w:val="24"/>
              </w:rPr>
              <w:t>Explicit is better than implicit</w:t>
            </w:r>
          </w:p>
          <w:p w14:paraId="0282112E" w14:textId="77777777" w:rsidR="00945229" w:rsidRDefault="00945229" w:rsidP="00945229">
            <w:pPr>
              <w:numPr>
                <w:ilvl w:val="0"/>
                <w:numId w:val="30"/>
              </w:numPr>
              <w:spacing w:before="280" w:after="280"/>
              <w:ind w:left="480"/>
              <w:jc w:val="both"/>
              <w:rPr>
                <w:color w:val="333333"/>
              </w:rPr>
            </w:pPr>
            <w:r>
              <w:rPr>
                <w:rFonts w:ascii="Calibri" w:eastAsia="Calibri" w:hAnsi="Calibri" w:cs="Calibri"/>
                <w:color w:val="333333"/>
                <w:sz w:val="24"/>
                <w:szCs w:val="24"/>
              </w:rPr>
              <w:t>Simple is better than complex</w:t>
            </w:r>
          </w:p>
          <w:p w14:paraId="52D9C077" w14:textId="77777777" w:rsidR="00945229" w:rsidRDefault="00945229" w:rsidP="00945229">
            <w:pPr>
              <w:numPr>
                <w:ilvl w:val="0"/>
                <w:numId w:val="27"/>
              </w:numPr>
              <w:spacing w:before="280" w:after="280"/>
              <w:ind w:left="480"/>
              <w:jc w:val="both"/>
              <w:rPr>
                <w:color w:val="333333"/>
              </w:rPr>
            </w:pPr>
            <w:r>
              <w:rPr>
                <w:rFonts w:ascii="Calibri" w:eastAsia="Calibri" w:hAnsi="Calibri" w:cs="Calibri"/>
                <w:color w:val="333333"/>
                <w:sz w:val="24"/>
                <w:szCs w:val="24"/>
              </w:rPr>
              <w:t>Complex is better than complicated</w:t>
            </w:r>
          </w:p>
          <w:p w14:paraId="06B97C43" w14:textId="77777777" w:rsidR="00945229" w:rsidRDefault="00945229" w:rsidP="00945229">
            <w:pPr>
              <w:numPr>
                <w:ilvl w:val="0"/>
                <w:numId w:val="28"/>
              </w:numPr>
              <w:spacing w:before="280" w:after="280"/>
              <w:ind w:left="480"/>
              <w:jc w:val="both"/>
              <w:rPr>
                <w:color w:val="333333"/>
              </w:rPr>
            </w:pPr>
            <w:r>
              <w:rPr>
                <w:rFonts w:ascii="Calibri" w:eastAsia="Calibri" w:hAnsi="Calibri" w:cs="Calibri"/>
                <w:color w:val="333333"/>
                <w:sz w:val="24"/>
                <w:szCs w:val="24"/>
              </w:rPr>
              <w:t>Readability counts</w:t>
            </w:r>
          </w:p>
          <w:p w14:paraId="14E0D775" w14:textId="77777777" w:rsidR="00945229" w:rsidRDefault="00945229" w:rsidP="00945229">
            <w:pPr>
              <w:spacing w:before="240" w:after="240"/>
              <w:rPr>
                <w:color w:val="333333"/>
                <w:sz w:val="24"/>
                <w:szCs w:val="24"/>
              </w:rPr>
            </w:pPr>
            <w:r>
              <w:rPr>
                <w:rFonts w:ascii="Calibri" w:eastAsia="Calibri" w:hAnsi="Calibri" w:cs="Calibri"/>
                <w:color w:val="333333"/>
                <w:sz w:val="24"/>
                <w:szCs w:val="24"/>
              </w:rPr>
              <w:t>Despite the fact Python is designed to be easy, there is still a learning curve. To make it easier to learn Python, a beginner can use blocky to enhance his or her Python understanding.</w:t>
            </w:r>
          </w:p>
          <w:p w14:paraId="10B65110" w14:textId="77777777" w:rsidR="00945229" w:rsidRDefault="00945229" w:rsidP="00945229">
            <w:pPr>
              <w:spacing w:before="240" w:after="240"/>
              <w:rPr>
                <w:color w:val="333333"/>
                <w:sz w:val="24"/>
                <w:szCs w:val="24"/>
              </w:rPr>
            </w:pPr>
            <w:r>
              <w:rPr>
                <w:rFonts w:ascii="Calibri" w:eastAsia="Calibri" w:hAnsi="Calibri" w:cs="Calibri"/>
                <w:color w:val="333333"/>
                <w:sz w:val="24"/>
                <w:szCs w:val="24"/>
              </w:rPr>
              <w:t>While different programming languages have different semantics and syntax, they all share the same programming logic. Beginners can use Blackly to easily create a language-independent program, export it as Python code and use this newly created code to learn about Python syntax, structure and semantics.</w:t>
            </w:r>
          </w:p>
          <w:p w14:paraId="2EE96A52" w14:textId="4A044078" w:rsidR="00010D76" w:rsidRPr="00E53C6B" w:rsidRDefault="00010D76" w:rsidP="00010D76">
            <w:pPr>
              <w:ind w:firstLine="720"/>
              <w:rPr>
                <w:rFonts w:ascii="Times New Roman" w:eastAsia="Times New Roman" w:hAnsi="Times New Roman" w:cs="Times New Roman"/>
                <w:sz w:val="24"/>
                <w:szCs w:val="24"/>
                <w:lang w:eastAsia="en-IN"/>
              </w:rPr>
            </w:pPr>
            <w:r w:rsidRPr="00D91BE6">
              <w:rPr>
                <w:rFonts w:ascii="Times New Roman" w:eastAsia="Times New Roman" w:hAnsi="Times New Roman" w:cs="Times New Roman"/>
                <w:sz w:val="24"/>
                <w:szCs w:val="24"/>
                <w:lang w:eastAsia="en-IN"/>
              </w:rPr>
              <w:t xml:space="preserve"> </w:t>
            </w:r>
          </w:p>
          <w:p w14:paraId="5754C73A" w14:textId="6D0E9F64" w:rsidR="00DF7696" w:rsidRDefault="00DF7696" w:rsidP="00553967">
            <w:pPr>
              <w:rPr>
                <w:b/>
                <w:sz w:val="24"/>
                <w:szCs w:val="24"/>
              </w:rPr>
            </w:pPr>
          </w:p>
        </w:tc>
      </w:tr>
    </w:tbl>
    <w:p w14:paraId="4BE31D28" w14:textId="77777777" w:rsidR="0031763D" w:rsidRPr="00DF7696" w:rsidRDefault="0031763D" w:rsidP="00DF7696">
      <w:pPr>
        <w:rPr>
          <w:b/>
          <w:sz w:val="24"/>
          <w:szCs w:val="24"/>
        </w:rPr>
      </w:pPr>
    </w:p>
    <w:sectPr w:rsidR="0031763D"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altName w:val="Bookman Old Style"/>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000000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000000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000000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23564B4"/>
    <w:multiLevelType w:val="hybridMultilevel"/>
    <w:tmpl w:val="319ED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2F643E4"/>
    <w:multiLevelType w:val="hybridMultilevel"/>
    <w:tmpl w:val="6B1227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A72744"/>
    <w:multiLevelType w:val="hybridMultilevel"/>
    <w:tmpl w:val="F26CC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0B53BA"/>
    <w:multiLevelType w:val="hybridMultilevel"/>
    <w:tmpl w:val="8C2CE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DD02A3"/>
    <w:multiLevelType w:val="hybridMultilevel"/>
    <w:tmpl w:val="AAC4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5B2F50"/>
    <w:multiLevelType w:val="hybridMultilevel"/>
    <w:tmpl w:val="B8588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794FFA"/>
    <w:multiLevelType w:val="hybridMultilevel"/>
    <w:tmpl w:val="DF462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8F5D15"/>
    <w:multiLevelType w:val="hybridMultilevel"/>
    <w:tmpl w:val="8F8C8D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225107"/>
    <w:multiLevelType w:val="hybridMultilevel"/>
    <w:tmpl w:val="71F657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5D2908"/>
    <w:multiLevelType w:val="hybridMultilevel"/>
    <w:tmpl w:val="C9B4BA28"/>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15" w15:restartNumberingAfterBreak="0">
    <w:nsid w:val="1DC30776"/>
    <w:multiLevelType w:val="hybridMultilevel"/>
    <w:tmpl w:val="CE402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1E3C9B"/>
    <w:multiLevelType w:val="hybridMultilevel"/>
    <w:tmpl w:val="8BB87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4448D8"/>
    <w:multiLevelType w:val="hybridMultilevel"/>
    <w:tmpl w:val="B2A2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1E163D"/>
    <w:multiLevelType w:val="hybridMultilevel"/>
    <w:tmpl w:val="9ACC23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ED13F80"/>
    <w:multiLevelType w:val="hybridMultilevel"/>
    <w:tmpl w:val="B09AB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342533"/>
    <w:multiLevelType w:val="hybridMultilevel"/>
    <w:tmpl w:val="7AF0B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94539E7"/>
    <w:multiLevelType w:val="hybridMultilevel"/>
    <w:tmpl w:val="00C046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4ED75FB"/>
    <w:multiLevelType w:val="hybridMultilevel"/>
    <w:tmpl w:val="FBB4B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66434E"/>
    <w:multiLevelType w:val="hybridMultilevel"/>
    <w:tmpl w:val="A8C039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5E2569"/>
    <w:multiLevelType w:val="hybridMultilevel"/>
    <w:tmpl w:val="3D7E5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7E74C4"/>
    <w:multiLevelType w:val="hybridMultilevel"/>
    <w:tmpl w:val="CABC2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087A31"/>
    <w:multiLevelType w:val="hybridMultilevel"/>
    <w:tmpl w:val="129E7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213922"/>
    <w:multiLevelType w:val="hybridMultilevel"/>
    <w:tmpl w:val="9452B7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DE965E8"/>
    <w:multiLevelType w:val="hybridMultilevel"/>
    <w:tmpl w:val="70584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AC3C43"/>
    <w:multiLevelType w:val="hybridMultilevel"/>
    <w:tmpl w:val="4106E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7"/>
  </w:num>
  <w:num w:numId="3">
    <w:abstractNumId w:val="16"/>
  </w:num>
  <w:num w:numId="4">
    <w:abstractNumId w:val="22"/>
  </w:num>
  <w:num w:numId="5">
    <w:abstractNumId w:val="25"/>
  </w:num>
  <w:num w:numId="6">
    <w:abstractNumId w:val="28"/>
  </w:num>
  <w:num w:numId="7">
    <w:abstractNumId w:val="8"/>
  </w:num>
  <w:num w:numId="8">
    <w:abstractNumId w:val="19"/>
  </w:num>
  <w:num w:numId="9">
    <w:abstractNumId w:val="11"/>
  </w:num>
  <w:num w:numId="10">
    <w:abstractNumId w:val="15"/>
  </w:num>
  <w:num w:numId="11">
    <w:abstractNumId w:val="29"/>
  </w:num>
  <w:num w:numId="12">
    <w:abstractNumId w:val="24"/>
  </w:num>
  <w:num w:numId="13">
    <w:abstractNumId w:val="9"/>
  </w:num>
  <w:num w:numId="14">
    <w:abstractNumId w:val="26"/>
  </w:num>
  <w:num w:numId="15">
    <w:abstractNumId w:val="20"/>
  </w:num>
  <w:num w:numId="16">
    <w:abstractNumId w:val="14"/>
  </w:num>
  <w:num w:numId="17">
    <w:abstractNumId w:val="23"/>
  </w:num>
  <w:num w:numId="18">
    <w:abstractNumId w:val="6"/>
  </w:num>
  <w:num w:numId="19">
    <w:abstractNumId w:val="12"/>
  </w:num>
  <w:num w:numId="20">
    <w:abstractNumId w:val="13"/>
  </w:num>
  <w:num w:numId="21">
    <w:abstractNumId w:val="17"/>
  </w:num>
  <w:num w:numId="22">
    <w:abstractNumId w:val="10"/>
  </w:num>
  <w:num w:numId="23">
    <w:abstractNumId w:val="18"/>
  </w:num>
  <w:num w:numId="24">
    <w:abstractNumId w:val="21"/>
  </w:num>
  <w:num w:numId="25">
    <w:abstractNumId w:val="7"/>
  </w:num>
  <w:num w:numId="26">
    <w:abstractNumId w:val="2"/>
  </w:num>
  <w:num w:numId="27">
    <w:abstractNumId w:val="0"/>
  </w:num>
  <w:num w:numId="28">
    <w:abstractNumId w:val="1"/>
  </w:num>
  <w:num w:numId="29">
    <w:abstractNumId w:val="3"/>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10D76"/>
    <w:rsid w:val="00043305"/>
    <w:rsid w:val="00184C0F"/>
    <w:rsid w:val="00200638"/>
    <w:rsid w:val="002B416B"/>
    <w:rsid w:val="00313B93"/>
    <w:rsid w:val="0031763D"/>
    <w:rsid w:val="003A2039"/>
    <w:rsid w:val="003F1B3E"/>
    <w:rsid w:val="004C531E"/>
    <w:rsid w:val="00515911"/>
    <w:rsid w:val="00553967"/>
    <w:rsid w:val="005D4939"/>
    <w:rsid w:val="006332EF"/>
    <w:rsid w:val="0068430E"/>
    <w:rsid w:val="00695143"/>
    <w:rsid w:val="007040C9"/>
    <w:rsid w:val="00705CCB"/>
    <w:rsid w:val="007A6166"/>
    <w:rsid w:val="00945229"/>
    <w:rsid w:val="0095671C"/>
    <w:rsid w:val="009A3DC0"/>
    <w:rsid w:val="00A71A8B"/>
    <w:rsid w:val="00AB605A"/>
    <w:rsid w:val="00C16FEA"/>
    <w:rsid w:val="00D119CB"/>
    <w:rsid w:val="00DF7696"/>
    <w:rsid w:val="00F211E9"/>
    <w:rsid w:val="00FE2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761DA"/>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6166"/>
    <w:pPr>
      <w:ind w:left="720"/>
      <w:contextualSpacing/>
    </w:pPr>
    <w:rPr>
      <w:lang w:val="en-IN"/>
    </w:rPr>
  </w:style>
  <w:style w:type="paragraph" w:styleId="NoSpacing">
    <w:name w:val="No Spacing"/>
    <w:uiPriority w:val="1"/>
    <w:qFormat/>
    <w:rsid w:val="0094522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Model-based_design" TargetMode="External"/><Relationship Id="rId18" Type="http://schemas.openxmlformats.org/officeDocument/2006/relationships/hyperlink" Target="https://en.wikipedia.org/wiki/Economics" TargetMode="External"/><Relationship Id="rId3" Type="http://schemas.openxmlformats.org/officeDocument/2006/relationships/styles" Target="styles.xml"/><Relationship Id="rId21" Type="http://schemas.openxmlformats.org/officeDocument/2006/relationships/hyperlink" Target="https://www.python.org/dev/peps/pep-0020/" TargetMode="External"/><Relationship Id="rId7" Type="http://schemas.openxmlformats.org/officeDocument/2006/relationships/image" Target="media/image2.PNG"/><Relationship Id="rId12" Type="http://schemas.openxmlformats.org/officeDocument/2006/relationships/hyperlink" Target="https://en.wikipedia.org/wiki/Simulink" TargetMode="External"/><Relationship Id="rId17" Type="http://schemas.openxmlformats.org/officeDocument/2006/relationships/hyperlink" Target="https://en.wikipedia.org/wiki/Science" TargetMode="External"/><Relationship Id="rId2" Type="http://schemas.openxmlformats.org/officeDocument/2006/relationships/numbering" Target="numbering.xml"/><Relationship Id="rId16" Type="http://schemas.openxmlformats.org/officeDocument/2006/relationships/hyperlink" Target="https://en.wikipedia.org/wiki/Engineering" TargetMode="External"/><Relationship Id="rId20" Type="http://schemas.openxmlformats.org/officeDocument/2006/relationships/hyperlink" Target="https://en.wikipedia.org/wiki/Constant_(computer_scienc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Symbolic_computing" TargetMode="External"/><Relationship Id="rId5" Type="http://schemas.openxmlformats.org/officeDocument/2006/relationships/webSettings" Target="webSettings.xml"/><Relationship Id="rId15" Type="http://schemas.openxmlformats.org/officeDocument/2006/relationships/hyperlink" Target="https://en.wikipedia.org/wiki/Embedded_system" TargetMode="External"/><Relationship Id="rId23" Type="http://schemas.openxmlformats.org/officeDocument/2006/relationships/theme" Target="theme/theme1.xml"/><Relationship Id="rId10" Type="http://schemas.openxmlformats.org/officeDocument/2006/relationships/hyperlink" Target="https://en.wikipedia.org/wiki/Computer_algebra_system" TargetMode="External"/><Relationship Id="rId19" Type="http://schemas.openxmlformats.org/officeDocument/2006/relationships/hyperlink" Target="https://en.wikipedia.org/wiki/Strong_and_weak_typing" TargetMode="External"/><Relationship Id="rId4" Type="http://schemas.openxmlformats.org/officeDocument/2006/relationships/settings" Target="settings.xml"/><Relationship Id="rId9" Type="http://schemas.openxmlformats.org/officeDocument/2006/relationships/hyperlink" Target="https://en.wikipedia.org/wiki/MuPAD" TargetMode="External"/><Relationship Id="rId14" Type="http://schemas.openxmlformats.org/officeDocument/2006/relationships/hyperlink" Target="https://en.wikipedia.org/wiki/Dynamical_syste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B5C5E-A17C-44A1-B61F-773727050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878</Words>
  <Characters>5010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Kavya M M</cp:lastModifiedBy>
  <cp:revision>2</cp:revision>
  <dcterms:created xsi:type="dcterms:W3CDTF">2020-07-10T03:46:00Z</dcterms:created>
  <dcterms:modified xsi:type="dcterms:W3CDTF">2020-07-10T03:46:00Z</dcterms:modified>
</cp:coreProperties>
</file>