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0"/>
        <w:gridCol w:w="1334"/>
        <w:gridCol w:w="3494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7D6E2A7F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192D80">
              <w:rPr>
                <w:b/>
                <w:sz w:val="24"/>
                <w:szCs w:val="24"/>
              </w:rPr>
              <w:t>9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5B82E7C0" w:rsidR="00DF7696" w:rsidRDefault="00192D8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 Cad PCB design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442BF4F" w14:textId="019312FF" w:rsidR="00DF7696" w:rsidRDefault="00192D80" w:rsidP="00192D80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Start a new project</w:t>
            </w:r>
          </w:p>
          <w:p w14:paraId="4424134E" w14:textId="77777777" w:rsidR="00192D80" w:rsidRDefault="00192D80" w:rsidP="00192D80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Netlist and footprint association </w:t>
            </w:r>
          </w:p>
          <w:p w14:paraId="797B4636" w14:textId="096F6D00" w:rsidR="00192D80" w:rsidRPr="00192D80" w:rsidRDefault="00192D80" w:rsidP="00192D80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Silk screen and copper pour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6129B88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978704F" w14:textId="0022BE07" w:rsidR="00DF7696" w:rsidRDefault="00192D8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FE0D168" wp14:editId="25F426BF">
                  <wp:extent cx="6400800" cy="26803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icad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27964148" w:rsidR="00695143" w:rsidRDefault="00192D80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What is Ki CAD?</w:t>
            </w:r>
          </w:p>
          <w:p w14:paraId="2BD1328C" w14:textId="138CE4A0" w:rsidR="00192D80" w:rsidRDefault="00192D80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1F2B97B5" w14:textId="79BC85CF" w:rsidR="00192D80" w:rsidRPr="00192D80" w:rsidRDefault="00192D80" w:rsidP="00192D80">
            <w:pPr>
              <w:pStyle w:val="ListParagraph"/>
              <w:numPr>
                <w:ilvl w:val="0"/>
                <w:numId w:val="17"/>
              </w:numPr>
              <w:tabs>
                <w:tab w:val="left" w:pos="1740"/>
              </w:tabs>
              <w:rPr>
                <w:rFonts w:ascii="Bookman Old Style" w:hAnsi="Bookman Old Style"/>
                <w:bCs/>
                <w:sz w:val="24"/>
                <w:szCs w:val="24"/>
              </w:rPr>
            </w:pP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Ki</w:t>
            </w:r>
            <w:r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</w:t>
            </w: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Cad is a free software suite for electronic design automation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.</w:t>
            </w:r>
          </w:p>
          <w:p w14:paraId="50664731" w14:textId="10AC695C" w:rsidR="00192D80" w:rsidRDefault="00192D80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1529C34" w14:textId="107BEF62" w:rsidR="00192D80" w:rsidRPr="00192D80" w:rsidRDefault="00192D80" w:rsidP="00192D80">
            <w:pPr>
              <w:pStyle w:val="ListParagraph"/>
              <w:numPr>
                <w:ilvl w:val="0"/>
                <w:numId w:val="17"/>
              </w:numPr>
              <w:tabs>
                <w:tab w:val="left" w:pos="1740"/>
              </w:tabs>
              <w:rPr>
                <w:rFonts w:ascii="Bookman Old Style" w:hAnsi="Bookman Old Style"/>
                <w:bCs/>
                <w:sz w:val="24"/>
                <w:szCs w:val="24"/>
              </w:rPr>
            </w:pP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It facilitates the design of schematics for electronic circuits and their conversion to PCB designs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.</w:t>
            </w:r>
          </w:p>
          <w:p w14:paraId="47062879" w14:textId="77777777" w:rsidR="00192D80" w:rsidRPr="00192D80" w:rsidRDefault="00192D80" w:rsidP="00192D8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13EACD8" w14:textId="77777777" w:rsidR="00192D80" w:rsidRPr="00192D80" w:rsidRDefault="00192D80" w:rsidP="00192D80">
            <w:pPr>
              <w:pStyle w:val="ListParagraph"/>
              <w:numPr>
                <w:ilvl w:val="0"/>
                <w:numId w:val="17"/>
              </w:numPr>
              <w:tabs>
                <w:tab w:val="left" w:pos="1740"/>
              </w:tabs>
              <w:rPr>
                <w:rFonts w:ascii="Bookman Old Style" w:hAnsi="Bookman Old Style"/>
                <w:bCs/>
                <w:sz w:val="24"/>
                <w:szCs w:val="24"/>
              </w:rPr>
            </w:pP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Ki</w:t>
            </w: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</w:t>
            </w: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Cad was originally developed by Jean-Pierre Charras</w:t>
            </w:r>
          </w:p>
          <w:p w14:paraId="2C79A22D" w14:textId="77777777" w:rsidR="00192D80" w:rsidRPr="00192D80" w:rsidRDefault="00192D80" w:rsidP="00192D80">
            <w:pPr>
              <w:pStyle w:val="ListParagraph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7D9B39D2" w14:textId="52BD4437" w:rsidR="00192D80" w:rsidRPr="00192D80" w:rsidRDefault="00192D80" w:rsidP="00192D80">
            <w:pPr>
              <w:pStyle w:val="ListParagraph"/>
              <w:numPr>
                <w:ilvl w:val="0"/>
                <w:numId w:val="17"/>
              </w:numPr>
              <w:tabs>
                <w:tab w:val="left" w:pos="1740"/>
              </w:tabs>
              <w:rPr>
                <w:rFonts w:ascii="Bookman Old Style" w:hAnsi="Bookman Old Style"/>
                <w:bCs/>
                <w:sz w:val="24"/>
                <w:szCs w:val="24"/>
              </w:rPr>
            </w:pPr>
            <w:r w:rsidRPr="00192D80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It features an integrated environment for schematic capture and PCB layout design.</w:t>
            </w:r>
          </w:p>
          <w:p w14:paraId="050D5AED" w14:textId="77777777" w:rsidR="00192D80" w:rsidRPr="00192D80" w:rsidRDefault="00192D80" w:rsidP="00192D8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1EEE67F" w14:textId="3B30A00D" w:rsidR="00192D80" w:rsidRDefault="00192D80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41CCAA55" w14:textId="63AF5CD6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7550BA97" w14:textId="7777777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C9A9832" w14:textId="7777777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17145CC9" w14:textId="7777777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3741543" w14:textId="7777777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59897567" w14:textId="0338572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Circuit I have selected:</w:t>
            </w:r>
          </w:p>
          <w:p w14:paraId="4014D531" w14:textId="7A43933C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0D746E38" w14:textId="5E78C86F" w:rsidR="005E5DFC" w:rsidRP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            </w:t>
            </w: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78735045" wp14:editId="2CBD989B">
                  <wp:extent cx="4389120" cy="16459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ir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504" cy="164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30BF9" w14:textId="38F52A3F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5E5DFC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Create a netlist</w:t>
            </w:r>
            <w: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:</w:t>
            </w:r>
          </w:p>
          <w:p w14:paraId="30628B01" w14:textId="4F7B7037" w:rsidR="005E5DFC" w:rsidRDefault="005E5DFC" w:rsidP="00192D80">
            <w:pPr>
              <w:tabs>
                <w:tab w:val="left" w:pos="1740"/>
              </w:tabs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01F90205" w14:textId="77777777" w:rsidR="00E51E00" w:rsidRDefault="005E5DFC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Arial" w:hAnsi="Arial" w:cs="Arial"/>
              </w:rPr>
            </w:pPr>
            <w:r w:rsidRPr="005E5DFC">
              <w:rPr>
                <w:rFonts w:ascii="Arial" w:hAnsi="Arial" w:cs="Arial"/>
              </w:rPr>
              <w:t xml:space="preserve">To export the Netlist </w:t>
            </w:r>
            <w:r w:rsidRPr="005E5DFC">
              <w:rPr>
                <w:rFonts w:ascii="Arial" w:hAnsi="Arial" w:cs="Arial"/>
              </w:rPr>
              <w:t>file,</w:t>
            </w:r>
            <w:r w:rsidRPr="005E5DFC">
              <w:rPr>
                <w:rFonts w:ascii="Arial" w:hAnsi="Arial" w:cs="Arial"/>
              </w:rPr>
              <w:t xml:space="preserve"> we will click on the Generate Netlist button.</w:t>
            </w:r>
          </w:p>
          <w:p w14:paraId="6E8AB460" w14:textId="5A36C38E" w:rsidR="00E51E00" w:rsidRDefault="005E5DFC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0C750AD" wp14:editId="368F1CBA">
                  <wp:extent cx="4739640" cy="853440"/>
                  <wp:effectExtent l="0" t="0" r="3810" b="3810"/>
                  <wp:docPr id="3" name="Picture 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28" b="26636"/>
                          <a:stretch/>
                        </pic:blipFill>
                        <pic:spPr bwMode="auto">
                          <a:xfrm>
                            <a:off x="0" y="0"/>
                            <a:ext cx="473964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CD96D" w14:textId="48CF2EB7" w:rsidR="005E5DFC" w:rsidRDefault="005E5DFC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is the generator netlist</w:t>
            </w:r>
          </w:p>
          <w:p w14:paraId="29E3D241" w14:textId="77777777" w:rsidR="00E51E00" w:rsidRDefault="00E51E00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Bookman Old Style" w:hAnsi="Bookman Old Style" w:cs="Arial"/>
                <w:color w:val="222222"/>
                <w:shd w:val="clear" w:color="auto" w:fill="FFFFFF"/>
              </w:rPr>
            </w:pPr>
            <w:r w:rsidRPr="00E51E00">
              <w:rPr>
                <w:rFonts w:ascii="Bookman Old Style" w:hAnsi="Bookman Old Style" w:cs="Arial"/>
                <w:b/>
                <w:bCs/>
                <w:color w:val="222222"/>
                <w:shd w:val="clear" w:color="auto" w:fill="FFFFFF"/>
              </w:rPr>
              <w:t>Ki</w:t>
            </w:r>
            <w:r>
              <w:rPr>
                <w:rFonts w:ascii="Bookman Old Style" w:hAnsi="Bookman Old Style" w:cs="Arial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E51E00">
              <w:rPr>
                <w:rFonts w:ascii="Bookman Old Style" w:hAnsi="Bookman Old Style" w:cs="Arial"/>
                <w:b/>
                <w:bCs/>
                <w:color w:val="222222"/>
                <w:shd w:val="clear" w:color="auto" w:fill="FFFFFF"/>
              </w:rPr>
              <w:t>Cad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 xml:space="preserve"> uses two separate types of library: symbols 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(.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 xml:space="preserve"> 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lib)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 xml:space="preserve"> and </w:t>
            </w:r>
            <w:r w:rsidRPr="00E51E00">
              <w:rPr>
                <w:rFonts w:ascii="Bookman Old Style" w:hAnsi="Bookman Old Style" w:cs="Arial"/>
                <w:b/>
                <w:bCs/>
                <w:color w:val="222222"/>
                <w:shd w:val="clear" w:color="auto" w:fill="FFFFFF"/>
              </w:rPr>
              <w:t>footprints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 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(.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 xml:space="preserve"> 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pretty)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. Symbols are used to draw the schematic. Once symbols have been placed into the schematic, </w:t>
            </w:r>
            <w:r w:rsidRPr="00E51E00">
              <w:rPr>
                <w:rFonts w:ascii="Bookman Old Style" w:hAnsi="Bookman Old Style" w:cs="Arial"/>
                <w:b/>
                <w:bCs/>
                <w:color w:val="222222"/>
                <w:shd w:val="clear" w:color="auto" w:fill="FFFFFF"/>
              </w:rPr>
              <w:t>footprints</w:t>
            </w:r>
            <w:r w:rsidRPr="00E51E00">
              <w:rPr>
                <w:rFonts w:ascii="Bookman Old Style" w:hAnsi="Bookman Old Style" w:cs="Arial"/>
                <w:color w:val="222222"/>
                <w:shd w:val="clear" w:color="auto" w:fill="FFFFFF"/>
              </w:rPr>
              <w:t> are assigned to them, and then these are used to lay out the circuit board.</w:t>
            </w:r>
          </w:p>
          <w:p w14:paraId="2CB7CA2B" w14:textId="2405C3C8" w:rsidR="00E51E00" w:rsidRDefault="00E51E00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Bookman Old Style" w:hAnsi="Bookman Old Style" w:cs="Arial"/>
                <w:color w:val="222222"/>
                <w:shd w:val="clear" w:color="auto" w:fill="FFFFFF"/>
              </w:rPr>
            </w:pPr>
            <w:r>
              <w:rPr>
                <w:rFonts w:ascii="Bookman Old Style" w:hAnsi="Bookman Old Style" w:cs="Arial"/>
                <w:color w:val="FF0000"/>
                <w:shd w:val="clear" w:color="auto" w:fill="FFFFFF"/>
              </w:rPr>
              <w:lastRenderedPageBreak/>
              <w:t>PCB run to layout printed circuit board:</w:t>
            </w:r>
            <w:r>
              <w:rPr>
                <w:rFonts w:ascii="Bookman Old Style" w:hAnsi="Bookman Old Style" w:cs="Arial"/>
                <w:color w:val="222222"/>
                <w:shd w:val="clear" w:color="auto" w:fill="FFFFFF"/>
              </w:rPr>
              <w:t xml:space="preserve">   </w:t>
            </w:r>
            <w:r>
              <w:rPr>
                <w:rFonts w:ascii="Bookman Old Style" w:hAnsi="Bookman Old Style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5CAC0D" wp14:editId="4F25E01B">
                  <wp:extent cx="6400800" cy="32289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i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AE911" w14:textId="77777777" w:rsidR="00E51E00" w:rsidRPr="00E51E00" w:rsidRDefault="00E51E00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Bookman Old Style" w:hAnsi="Bookman Old Style" w:cs="Arial"/>
              </w:rPr>
            </w:pPr>
          </w:p>
          <w:p w14:paraId="51598F50" w14:textId="77777777" w:rsidR="005E5DFC" w:rsidRPr="005E5DFC" w:rsidRDefault="005E5DFC" w:rsidP="005E5DFC">
            <w:pPr>
              <w:pStyle w:val="p7"/>
              <w:shd w:val="clear" w:color="auto" w:fill="FFFFFF"/>
              <w:spacing w:before="0" w:beforeAutospacing="0" w:after="360" w:afterAutospacing="0"/>
              <w:textAlignment w:val="baseline"/>
              <w:rPr>
                <w:rFonts w:ascii="Bookman Old Style" w:hAnsi="Bookman Old Style"/>
                <w:bCs/>
              </w:rPr>
            </w:pPr>
          </w:p>
          <w:p w14:paraId="6496C366" w14:textId="1DA7D53D" w:rsidR="006332EF" w:rsidRP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948"/>
        <w:gridCol w:w="3038"/>
        <w:gridCol w:w="2305"/>
        <w:gridCol w:w="3005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5A856840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E51E00">
              <w:rPr>
                <w:b/>
                <w:sz w:val="24"/>
                <w:szCs w:val="24"/>
              </w:rPr>
              <w:t>9</w:t>
            </w:r>
            <w:r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5FD375E7" w:rsidR="0031763D" w:rsidRDefault="00E51E00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Beginner PHP and MySQL 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76D9DC" w14:textId="31084759" w:rsidR="00DF7696" w:rsidRDefault="001D783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5A5F04F" wp14:editId="75B0160E">
                  <wp:extent cx="6400800" cy="32048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y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52AF5C15" w14:textId="77777777" w:rsidR="00DF7696" w:rsidRDefault="001D7833" w:rsidP="001D783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In this chapter:</w:t>
            </w:r>
          </w:p>
          <w:p w14:paraId="55137266" w14:textId="77777777" w:rsidR="001D7833" w:rsidRDefault="001D7833" w:rsidP="001D783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C1E5C0A" w14:textId="77777777" w:rsidR="001D7833" w:rsidRDefault="001D7833" w:rsidP="001D7833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‘connect’ to MySQL and to a specific Database</w:t>
            </w:r>
          </w:p>
          <w:p w14:paraId="29B8D7B7" w14:textId="77777777" w:rsidR="001D7833" w:rsidRDefault="001D7833" w:rsidP="001D783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050D236" w14:textId="77777777" w:rsidR="001D7833" w:rsidRDefault="001D7833" w:rsidP="001D7833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Create a simple database with 2 tables</w:t>
            </w:r>
          </w:p>
          <w:p w14:paraId="6B6E53AF" w14:textId="0187C97E" w:rsidR="001D7833" w:rsidRDefault="000D5750" w:rsidP="000D5750">
            <w:pPr>
              <w:ind w:left="720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tCompanies</w:t>
            </w:r>
            <w:proofErr w:type="spellEnd"/>
          </w:p>
          <w:p w14:paraId="2F132113" w14:textId="77777777" w:rsidR="000D5750" w:rsidRDefault="000D5750" w:rsidP="000D5750">
            <w:pPr>
              <w:ind w:left="720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-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tPeople</w:t>
            </w:r>
            <w:proofErr w:type="spellEnd"/>
          </w:p>
          <w:p w14:paraId="751BA6B0" w14:textId="77777777" w:rsidR="000D5750" w:rsidRDefault="000D5750" w:rsidP="000D5750">
            <w:pPr>
              <w:ind w:left="720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F347A2B" w14:textId="77777777" w:rsidR="000D5750" w:rsidRDefault="000D5750" w:rsidP="000D5750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Write a php script to INSERT rows in the tables</w:t>
            </w:r>
          </w:p>
          <w:p w14:paraId="00C9DEB5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7DAAC12" w14:textId="64C70C9C" w:rsidR="000D5750" w:rsidRDefault="000D5750" w:rsidP="000D5750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Write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a php script 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o UPDATE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rows in the tables</w:t>
            </w:r>
          </w:p>
          <w:p w14:paraId="5B07FF50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4AB3FDC" w14:textId="67B5864B" w:rsidR="000D5750" w:rsidRDefault="000D5750" w:rsidP="000D5750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Write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a php script to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DELETE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rows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from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the tables</w:t>
            </w:r>
          </w:p>
          <w:p w14:paraId="38BD9FA2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38C598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85ACC8C" w14:textId="1F9CE7AB" w:rsidR="000D5750" w:rsidRDefault="000D5750" w:rsidP="000D5750">
            <w:pPr>
              <w:rPr>
                <w:rFonts w:ascii="Bookman Old Style" w:hAnsi="Bookman Old Style"/>
                <w:bCs/>
                <w:sz w:val="28"/>
                <w:szCs w:val="28"/>
              </w:rPr>
            </w:pPr>
            <w:r w:rsidRPr="000D575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Php variables and operators</w:t>
            </w:r>
            <w: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:</w:t>
            </w:r>
          </w:p>
          <w:p w14:paraId="11AE6E13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Arithmetic operators</w:t>
            </w:r>
          </w:p>
          <w:p w14:paraId="6BC183F3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Assignment operators</w:t>
            </w:r>
          </w:p>
          <w:p w14:paraId="79EFF231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Comparison operators</w:t>
            </w:r>
          </w:p>
          <w:p w14:paraId="052B37D1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Increment/Decrement operators</w:t>
            </w:r>
          </w:p>
          <w:p w14:paraId="660903B2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Logical operators</w:t>
            </w:r>
          </w:p>
          <w:p w14:paraId="02DFBB67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String operators</w:t>
            </w:r>
          </w:p>
          <w:p w14:paraId="5C251BEF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Array operators</w:t>
            </w:r>
          </w:p>
          <w:p w14:paraId="16AD7E8A" w14:textId="77777777" w:rsidR="000D5750" w:rsidRPr="000D5750" w:rsidRDefault="000D5750" w:rsidP="000D5750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</w:pPr>
            <w:r w:rsidRPr="000D5750"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  <w:lang w:val="en-IN" w:eastAsia="en-IN"/>
              </w:rPr>
              <w:t>Conditional assignment operators</w:t>
            </w:r>
          </w:p>
          <w:p w14:paraId="747FD6EC" w14:textId="77777777" w:rsidR="000D5750" w:rsidRDefault="000D5750" w:rsidP="000D5750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Connecting php to MySQL and a DB:</w:t>
            </w:r>
          </w:p>
          <w:p w14:paraId="07D04065" w14:textId="77777777" w:rsidR="000D5750" w:rsidRDefault="000D5750" w:rsidP="000D5750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7A5FB2C3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In order for php to ‘talk’ to a database it needs to do two things…</w:t>
            </w:r>
          </w:p>
          <w:p w14:paraId="4681F917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E9633FE" w14:textId="77777777" w:rsidR="000D5750" w:rsidRDefault="000D5750" w:rsidP="000D5750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It needs to connect to the MySQL server, and then</w:t>
            </w:r>
          </w:p>
          <w:p w14:paraId="0AFB140E" w14:textId="77777777" w:rsidR="000D5750" w:rsidRDefault="000D5750" w:rsidP="000D5750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Select to the specific database</w:t>
            </w:r>
          </w:p>
          <w:p w14:paraId="35C49A91" w14:textId="77777777" w:rsid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0A27B2B" w14:textId="045587D7" w:rsidR="000D5750" w:rsidRDefault="000D5750" w:rsidP="000D575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MySQL connection is done with the php functions </w:t>
            </w:r>
            <w:r w:rsidRPr="000D5750">
              <w:rPr>
                <w:rFonts w:ascii="Bookman Old Style" w:hAnsi="Bookman Old Style"/>
                <w:b/>
                <w:sz w:val="24"/>
                <w:szCs w:val="24"/>
              </w:rPr>
              <w:t>mysql_connect</w:t>
            </w:r>
          </w:p>
          <w:p w14:paraId="6048EDE3" w14:textId="68DB12CD" w:rsidR="007724BC" w:rsidRDefault="007724BC" w:rsidP="000D575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76D2D8C" w14:textId="22F68F64" w:rsidR="007724BC" w:rsidRDefault="007724BC" w:rsidP="000D575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DB selection is done with the php functions </w:t>
            </w:r>
            <w:r w:rsidRPr="007724BC">
              <w:rPr>
                <w:rFonts w:ascii="Bookman Old Style" w:hAnsi="Bookman Old Style"/>
                <w:b/>
                <w:sz w:val="24"/>
                <w:szCs w:val="24"/>
              </w:rPr>
              <w:t>mysql_select_db</w:t>
            </w:r>
          </w:p>
          <w:p w14:paraId="67E7B948" w14:textId="3FBBE3B6" w:rsidR="007724BC" w:rsidRDefault="007724BC" w:rsidP="000D575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261B8DD1" w14:textId="5C4AC273" w:rsidR="007724BC" w:rsidRPr="007724BC" w:rsidRDefault="007724BC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 xml:space="preserve">               </w:t>
            </w: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78375DA5" wp14:editId="7654EED0">
                  <wp:extent cx="4503420" cy="3421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ys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6" t="10655" r="20476" b="4780"/>
                          <a:stretch/>
                        </pic:blipFill>
                        <pic:spPr bwMode="auto">
                          <a:xfrm>
                            <a:off x="0" y="0"/>
                            <a:ext cx="4503420" cy="342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6723EE" w14:textId="4386ACDD" w:rsidR="000D5750" w:rsidRPr="000D5750" w:rsidRDefault="000D5750" w:rsidP="000D575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1CC"/>
    <w:multiLevelType w:val="hybridMultilevel"/>
    <w:tmpl w:val="EFF054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76A92"/>
    <w:multiLevelType w:val="multilevel"/>
    <w:tmpl w:val="8546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B5E52"/>
    <w:multiLevelType w:val="hybridMultilevel"/>
    <w:tmpl w:val="327E59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900557"/>
    <w:multiLevelType w:val="hybridMultilevel"/>
    <w:tmpl w:val="39722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D3626"/>
    <w:multiLevelType w:val="hybridMultilevel"/>
    <w:tmpl w:val="0298EA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1758B8"/>
    <w:multiLevelType w:val="hybridMultilevel"/>
    <w:tmpl w:val="B6E05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A7E74"/>
    <w:multiLevelType w:val="hybridMultilevel"/>
    <w:tmpl w:val="187A4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10"/>
  </w:num>
  <w:num w:numId="5">
    <w:abstractNumId w:val="14"/>
  </w:num>
  <w:num w:numId="6">
    <w:abstractNumId w:val="18"/>
  </w:num>
  <w:num w:numId="7">
    <w:abstractNumId w:val="2"/>
  </w:num>
  <w:num w:numId="8">
    <w:abstractNumId w:val="8"/>
  </w:num>
  <w:num w:numId="9">
    <w:abstractNumId w:val="5"/>
  </w:num>
  <w:num w:numId="10">
    <w:abstractNumId w:val="6"/>
  </w:num>
  <w:num w:numId="11">
    <w:abstractNumId w:val="19"/>
  </w:num>
  <w:num w:numId="12">
    <w:abstractNumId w:val="12"/>
  </w:num>
  <w:num w:numId="13">
    <w:abstractNumId w:val="4"/>
  </w:num>
  <w:num w:numId="14">
    <w:abstractNumId w:val="15"/>
  </w:num>
  <w:num w:numId="15">
    <w:abstractNumId w:val="13"/>
  </w:num>
  <w:num w:numId="16">
    <w:abstractNumId w:val="11"/>
  </w:num>
  <w:num w:numId="17">
    <w:abstractNumId w:val="9"/>
  </w:num>
  <w:num w:numId="18">
    <w:abstractNumId w:val="20"/>
  </w:num>
  <w:num w:numId="19">
    <w:abstractNumId w:val="17"/>
  </w:num>
  <w:num w:numId="20">
    <w:abstractNumId w:val="3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D5750"/>
    <w:rsid w:val="00184C0F"/>
    <w:rsid w:val="00192D80"/>
    <w:rsid w:val="001D7833"/>
    <w:rsid w:val="00200638"/>
    <w:rsid w:val="002B416B"/>
    <w:rsid w:val="00313B93"/>
    <w:rsid w:val="0031763D"/>
    <w:rsid w:val="003F1B3E"/>
    <w:rsid w:val="003F6BBE"/>
    <w:rsid w:val="004C531E"/>
    <w:rsid w:val="00515911"/>
    <w:rsid w:val="005D4939"/>
    <w:rsid w:val="005E5DFC"/>
    <w:rsid w:val="006332EF"/>
    <w:rsid w:val="0068430E"/>
    <w:rsid w:val="00695143"/>
    <w:rsid w:val="007040C9"/>
    <w:rsid w:val="007724BC"/>
    <w:rsid w:val="007A6166"/>
    <w:rsid w:val="009A3DC0"/>
    <w:rsid w:val="00A71A8B"/>
    <w:rsid w:val="00AB605A"/>
    <w:rsid w:val="00D119CB"/>
    <w:rsid w:val="00DF7696"/>
    <w:rsid w:val="00E51E00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customStyle="1" w:styleId="p7">
    <w:name w:val="p7"/>
    <w:basedOn w:val="Normal"/>
    <w:rsid w:val="005E5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2020-06-09T13:46:00Z</dcterms:created>
  <dcterms:modified xsi:type="dcterms:W3CDTF">2020-06-09T13:46:00Z</dcterms:modified>
</cp:coreProperties>
</file>