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235D" w:rsidRDefault="00BD235D" w:rsidP="00BD235D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  <w:r>
        <w:rPr>
          <w:b/>
          <w:sz w:val="36"/>
          <w:u w:val="single"/>
        </w:rPr>
        <w:t xml:space="preserve"> </w:t>
      </w:r>
    </w:p>
    <w:tbl>
      <w:tblPr>
        <w:tblStyle w:val="TableGrid"/>
        <w:tblpPr w:leftFromText="180" w:rightFromText="180" w:vertAnchor="text" w:horzAnchor="margin" w:tblpY="19"/>
        <w:tblW w:w="0" w:type="auto"/>
        <w:tblLook w:val="04A0"/>
      </w:tblPr>
      <w:tblGrid>
        <w:gridCol w:w="1362"/>
        <w:gridCol w:w="3604"/>
        <w:gridCol w:w="1328"/>
        <w:gridCol w:w="3282"/>
      </w:tblGrid>
      <w:tr w:rsidR="00BD235D" w:rsidTr="001626DE">
        <w:tc>
          <w:tcPr>
            <w:tcW w:w="1362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</w:tcPr>
          <w:p w:rsidR="00BD235D" w:rsidRDefault="00BD235D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03/06/2020</w:t>
            </w:r>
          </w:p>
        </w:tc>
        <w:tc>
          <w:tcPr>
            <w:tcW w:w="1328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</w:tcPr>
          <w:p w:rsidR="00BD235D" w:rsidRDefault="00BD235D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Kirti B S</w:t>
            </w:r>
          </w:p>
        </w:tc>
      </w:tr>
      <w:tr w:rsidR="00BD235D" w:rsidTr="001626DE">
        <w:tc>
          <w:tcPr>
            <w:tcW w:w="1362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</w:tcPr>
          <w:p w:rsidR="00BD235D" w:rsidRDefault="00BD235D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328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</w:tcPr>
          <w:p w:rsidR="00BD235D" w:rsidRDefault="00BD235D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4AL18EC026</w:t>
            </w:r>
          </w:p>
        </w:tc>
      </w:tr>
      <w:tr w:rsidR="00BD235D" w:rsidTr="001626DE">
        <w:tc>
          <w:tcPr>
            <w:tcW w:w="1362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</w:tcPr>
          <w:p w:rsidR="00BD235D" w:rsidRDefault="00BD235D" w:rsidP="001626DE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1.Intial and final conditions in RC,RL,RLC circuits</w:t>
            </w:r>
          </w:p>
          <w:p w:rsidR="00BD235D" w:rsidRPr="00B0693A" w:rsidRDefault="00BD235D" w:rsidP="001626DE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2.Two port networks</w:t>
            </w:r>
          </w:p>
        </w:tc>
        <w:tc>
          <w:tcPr>
            <w:tcW w:w="1328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</w:tcPr>
          <w:p w:rsidR="00BD235D" w:rsidRDefault="00BD235D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ED65F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</w:t>
            </w:r>
          </w:p>
          <w:p w:rsidR="00BD235D" w:rsidRDefault="00BD235D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‘A’ Section</w:t>
            </w:r>
          </w:p>
        </w:tc>
      </w:tr>
      <w:tr w:rsidR="00BD235D" w:rsidTr="001626DE">
        <w:tc>
          <w:tcPr>
            <w:tcW w:w="1362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604" w:type="dxa"/>
            <w:vAlign w:val="bottom"/>
          </w:tcPr>
          <w:p w:rsidR="00BD235D" w:rsidRDefault="00BD235D" w:rsidP="001626DE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Kirti BS</w:t>
            </w:r>
          </w:p>
        </w:tc>
        <w:tc>
          <w:tcPr>
            <w:tcW w:w="1328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2" w:type="dxa"/>
          </w:tcPr>
          <w:p w:rsidR="00BD235D" w:rsidRDefault="00BD235D" w:rsidP="001626D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7711C7" w:rsidRDefault="007711C7"/>
    <w:p w:rsidR="00BD235D" w:rsidRPr="00B0693A" w:rsidRDefault="00BD235D" w:rsidP="00BD235D">
      <w:pPr>
        <w:jc w:val="center"/>
        <w:rPr>
          <w:b/>
          <w:sz w:val="24"/>
        </w:rPr>
      </w:pPr>
      <w:r w:rsidRPr="00B0693A">
        <w:rPr>
          <w:b/>
          <w:sz w:val="24"/>
        </w:rPr>
        <w:t>FORENOON SESSION</w:t>
      </w:r>
    </w:p>
    <w:p w:rsidR="00BD235D" w:rsidRDefault="00BD235D" w:rsidP="00BD235D">
      <w:pPr>
        <w:rPr>
          <w:b/>
          <w:sz w:val="24"/>
        </w:rPr>
      </w:pPr>
      <w:r w:rsidRPr="00B0693A">
        <w:rPr>
          <w:b/>
          <w:sz w:val="24"/>
        </w:rPr>
        <w:t>Image of the session</w:t>
      </w:r>
    </w:p>
    <w:p w:rsidR="00BD235D" w:rsidRDefault="00BD235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hello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lo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35D" w:rsidRPr="00BD235D" w:rsidRDefault="00BD235D" w:rsidP="00BD235D"/>
    <w:p w:rsidR="00BD235D" w:rsidRPr="00FD222E" w:rsidRDefault="00BD235D" w:rsidP="00BD235D">
      <w:pPr>
        <w:rPr>
          <w:b/>
          <w:u w:val="single"/>
        </w:rPr>
      </w:pPr>
    </w:p>
    <w:p w:rsidR="00BD235D" w:rsidRPr="00FD222E" w:rsidRDefault="00BD235D" w:rsidP="00BD235D">
      <w:pPr>
        <w:tabs>
          <w:tab w:val="left" w:pos="5913"/>
        </w:tabs>
        <w:rPr>
          <w:b/>
          <w:u w:val="single"/>
        </w:rPr>
      </w:pPr>
      <w:r w:rsidRPr="00FD222E">
        <w:rPr>
          <w:b/>
          <w:u w:val="single"/>
        </w:rPr>
        <w:t>REPORT</w:t>
      </w:r>
    </w:p>
    <w:p w:rsidR="00BD235D" w:rsidRDefault="00BD235D" w:rsidP="00FD222E">
      <w:pPr>
        <w:pStyle w:val="ListParagraph"/>
        <w:tabs>
          <w:tab w:val="left" w:pos="5913"/>
        </w:tabs>
      </w:pPr>
    </w:p>
    <w:p w:rsidR="009660C4" w:rsidRDefault="009660C4" w:rsidP="009660C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Evaluation of initial and final condition in RL, RC and RLC circuits</w:t>
      </w:r>
    </w:p>
    <w:p w:rsidR="009660C4" w:rsidRDefault="009660C4" w:rsidP="009660C4">
      <w:pPr>
        <w:pStyle w:val="ListParagraph"/>
        <w:rPr>
          <w:b/>
          <w:sz w:val="24"/>
          <w:szCs w:val="24"/>
        </w:rPr>
      </w:pPr>
    </w:p>
    <w:p w:rsidR="009660C4" w:rsidRPr="00740E4F" w:rsidRDefault="009660C4" w:rsidP="009660C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40E4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Initial conditions describe the energy stored in every capacitor and every inductor </w:t>
      </w:r>
    </w:p>
    <w:p w:rsidR="009660C4" w:rsidRPr="00740E4F" w:rsidRDefault="009660C4" w:rsidP="009660C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40E4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Initial conditions are completely specified only when both voltage and current for all capacitors and all inductors is known</w:t>
      </w:r>
    </w:p>
    <w:p w:rsidR="009660C4" w:rsidRPr="00740E4F" w:rsidRDefault="009660C4" w:rsidP="009660C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40E4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The final condition (steady state condition) equivalent circuit of an inductor is derived from the basic relationship v =L di/dt</w:t>
      </w:r>
    </w:p>
    <w:p w:rsidR="009660C4" w:rsidRPr="00740E4F" w:rsidRDefault="009660C4" w:rsidP="009660C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40E4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Under steady state condition di/dt=0</w:t>
      </w:r>
    </w:p>
    <w:p w:rsidR="009660C4" w:rsidRPr="00740E4F" w:rsidRDefault="009660C4" w:rsidP="009660C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40E4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This means v =0 and hence L acts as a short circuit at t = ∞ (final or steady state)</w:t>
      </w:r>
    </w:p>
    <w:p w:rsidR="009660C4" w:rsidRDefault="009660C4" w:rsidP="009660C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Procedures for evaluating initial and final conditions</w:t>
      </w:r>
    </w:p>
    <w:p w:rsidR="009660C4" w:rsidRDefault="009660C4" w:rsidP="009660C4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Explained with some Numerical</w:t>
      </w:r>
    </w:p>
    <w:p w:rsidR="009660C4" w:rsidRDefault="009660C4" w:rsidP="009660C4">
      <w:pPr>
        <w:pStyle w:val="ListParagraph"/>
        <w:ind w:left="1440"/>
        <w:rPr>
          <w:rFonts w:cstheme="minorHAnsi"/>
          <w:b/>
          <w:bCs/>
          <w:sz w:val="24"/>
          <w:szCs w:val="24"/>
        </w:rPr>
      </w:pPr>
    </w:p>
    <w:p w:rsidR="009660C4" w:rsidRDefault="009660C4" w:rsidP="009660C4">
      <w:pPr>
        <w:pStyle w:val="ListParagraph"/>
        <w:ind w:left="1440"/>
        <w:rPr>
          <w:rFonts w:cstheme="minorHAnsi"/>
          <w:b/>
          <w:bCs/>
          <w:sz w:val="24"/>
          <w:szCs w:val="24"/>
        </w:rPr>
      </w:pPr>
    </w:p>
    <w:p w:rsidR="009660C4" w:rsidRDefault="009660C4" w:rsidP="009660C4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2 port networks</w:t>
      </w:r>
    </w:p>
    <w:p w:rsidR="009660C4" w:rsidRDefault="009660C4" w:rsidP="009660C4">
      <w:pPr>
        <w:pStyle w:val="ListParagraph"/>
        <w:rPr>
          <w:rFonts w:cstheme="minorHAnsi"/>
          <w:b/>
          <w:bCs/>
          <w:sz w:val="24"/>
          <w:szCs w:val="24"/>
        </w:rPr>
      </w:pPr>
    </w:p>
    <w:p w:rsidR="009660C4" w:rsidRDefault="009660C4" w:rsidP="009660C4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Port – is a pair of terminals which connects the electrical circuit or network to the external circuit</w:t>
      </w:r>
    </w:p>
    <w:p w:rsidR="009660C4" w:rsidRDefault="009660C4" w:rsidP="009660C4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Types</w:t>
      </w:r>
    </w:p>
    <w:p w:rsidR="009660C4" w:rsidRDefault="009660C4" w:rsidP="009660C4">
      <w:pPr>
        <w:pStyle w:val="ListParagraph"/>
        <w:ind w:left="1440"/>
        <w:rPr>
          <w:rFonts w:cstheme="minorHAnsi"/>
          <w:b/>
          <w:bCs/>
          <w:sz w:val="24"/>
          <w:szCs w:val="24"/>
        </w:rPr>
      </w:pPr>
    </w:p>
    <w:p w:rsidR="009660C4" w:rsidRDefault="009660C4" w:rsidP="009660C4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Multi-Port Network</w:t>
      </w:r>
    </w:p>
    <w:p w:rsidR="009660C4" w:rsidRDefault="009660C4" w:rsidP="009660C4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Two Port Network </w:t>
      </w:r>
    </w:p>
    <w:p w:rsidR="009660C4" w:rsidRDefault="009660C4" w:rsidP="009660C4">
      <w:pPr>
        <w:pStyle w:val="ListParagraph"/>
        <w:ind w:left="2160"/>
        <w:rPr>
          <w:rFonts w:cstheme="minorHAnsi"/>
          <w:b/>
          <w:bCs/>
          <w:sz w:val="24"/>
          <w:szCs w:val="24"/>
        </w:rPr>
      </w:pPr>
    </w:p>
    <w:p w:rsidR="009660C4" w:rsidRPr="00103F6B" w:rsidRDefault="009660C4" w:rsidP="009660C4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 w:rsidRPr="00103F6B">
        <w:rPr>
          <w:rFonts w:cstheme="minorHAnsi"/>
          <w:b/>
          <w:bCs/>
          <w:sz w:val="24"/>
          <w:szCs w:val="24"/>
        </w:rPr>
        <w:t>Any linear circuit with two pair of terminals can be regraded as two port networks, if it does not contain independent source and satisfies the port condition</w:t>
      </w:r>
    </w:p>
    <w:p w:rsidR="009660C4" w:rsidRPr="009660C4" w:rsidRDefault="009660C4" w:rsidP="009660C4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9660C4">
        <w:rPr>
          <w:rFonts w:cstheme="minorHAnsi"/>
          <w:b/>
          <w:bCs/>
          <w:sz w:val="24"/>
          <w:szCs w:val="24"/>
        </w:rPr>
        <w:t>Six different parameters can be defined for the two-port network</w:t>
      </w:r>
    </w:p>
    <w:p w:rsidR="009660C4" w:rsidRDefault="009660C4" w:rsidP="009660C4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Y-Parameters</w:t>
      </w:r>
    </w:p>
    <w:p w:rsidR="009660C4" w:rsidRDefault="009660C4" w:rsidP="009660C4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h-Parameters</w:t>
      </w:r>
    </w:p>
    <w:p w:rsidR="009660C4" w:rsidRDefault="009660C4" w:rsidP="009660C4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ABCD or Transmission-Parameters</w:t>
      </w:r>
    </w:p>
    <w:p w:rsidR="009660C4" w:rsidRDefault="009660C4" w:rsidP="009660C4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Inverse Hybrid-Parameters</w:t>
      </w:r>
    </w:p>
    <w:p w:rsidR="009660C4" w:rsidRDefault="009660C4" w:rsidP="009660C4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Inverse Transmission-Parameters</w:t>
      </w:r>
    </w:p>
    <w:p w:rsidR="009660C4" w:rsidRDefault="009660C4" w:rsidP="009660C4">
      <w:pPr>
        <w:pStyle w:val="ListParagraph"/>
        <w:ind w:left="2160"/>
        <w:rPr>
          <w:rFonts w:cstheme="minorHAnsi"/>
          <w:b/>
          <w:bCs/>
          <w:sz w:val="24"/>
          <w:szCs w:val="24"/>
        </w:rPr>
      </w:pPr>
    </w:p>
    <w:p w:rsidR="009660C4" w:rsidRPr="00103F6B" w:rsidRDefault="009660C4" w:rsidP="009660C4">
      <w:pPr>
        <w:pStyle w:val="ListParagraph"/>
        <w:ind w:left="14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All these parameters were explained with suitable numerical examples</w:t>
      </w:r>
    </w:p>
    <w:p w:rsidR="009660C4" w:rsidRDefault="009660C4" w:rsidP="009660C4">
      <w:pPr>
        <w:pStyle w:val="ListParagraph"/>
        <w:tabs>
          <w:tab w:val="left" w:pos="5913"/>
        </w:tabs>
      </w:pPr>
    </w:p>
    <w:p w:rsidR="009660C4" w:rsidRDefault="009660C4" w:rsidP="009660C4">
      <w:pPr>
        <w:rPr>
          <w:b/>
          <w:sz w:val="36"/>
          <w:u w:val="single"/>
        </w:rPr>
      </w:pPr>
    </w:p>
    <w:p w:rsidR="009660C4" w:rsidRDefault="009660C4" w:rsidP="009660C4">
      <w:pPr>
        <w:rPr>
          <w:b/>
          <w:sz w:val="36"/>
          <w:u w:val="single"/>
        </w:rPr>
      </w:pPr>
    </w:p>
    <w:p w:rsidR="009660C4" w:rsidRDefault="009660C4" w:rsidP="009660C4">
      <w:pPr>
        <w:rPr>
          <w:b/>
          <w:sz w:val="36"/>
          <w:u w:val="single"/>
        </w:rPr>
      </w:pPr>
    </w:p>
    <w:p w:rsidR="009660C4" w:rsidRDefault="009660C4" w:rsidP="009660C4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AFTERNOON SESSION</w:t>
      </w:r>
    </w:p>
    <w:tbl>
      <w:tblPr>
        <w:tblStyle w:val="TableGrid"/>
        <w:tblpPr w:leftFromText="180" w:rightFromText="180" w:vertAnchor="text" w:horzAnchor="margin" w:tblpY="19"/>
        <w:tblW w:w="0" w:type="auto"/>
        <w:tblLook w:val="04A0"/>
      </w:tblPr>
      <w:tblGrid>
        <w:gridCol w:w="1362"/>
        <w:gridCol w:w="3604"/>
        <w:gridCol w:w="1328"/>
        <w:gridCol w:w="3282"/>
      </w:tblGrid>
      <w:tr w:rsidR="009660C4" w:rsidTr="001626DE">
        <w:tc>
          <w:tcPr>
            <w:tcW w:w="1362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604" w:type="dxa"/>
          </w:tcPr>
          <w:p w:rsidR="009660C4" w:rsidRDefault="009660C4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03/06/2020</w:t>
            </w:r>
          </w:p>
        </w:tc>
        <w:tc>
          <w:tcPr>
            <w:tcW w:w="1328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82" w:type="dxa"/>
          </w:tcPr>
          <w:p w:rsidR="009660C4" w:rsidRDefault="009660C4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Kirti B S</w:t>
            </w:r>
          </w:p>
        </w:tc>
      </w:tr>
      <w:tr w:rsidR="009660C4" w:rsidTr="001626DE">
        <w:tc>
          <w:tcPr>
            <w:tcW w:w="1362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604" w:type="dxa"/>
          </w:tcPr>
          <w:p w:rsidR="009660C4" w:rsidRDefault="009660C4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28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82" w:type="dxa"/>
          </w:tcPr>
          <w:p w:rsidR="009660C4" w:rsidRDefault="009660C4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4AL18EC026</w:t>
            </w:r>
          </w:p>
        </w:tc>
      </w:tr>
      <w:tr w:rsidR="009660C4" w:rsidTr="001626DE">
        <w:tc>
          <w:tcPr>
            <w:tcW w:w="1362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604" w:type="dxa"/>
          </w:tcPr>
          <w:p w:rsidR="009660C4" w:rsidRPr="009660C4" w:rsidRDefault="009660C4" w:rsidP="009660C4">
            <w:pPr>
              <w:rPr>
                <w:b/>
                <w:sz w:val="24"/>
                <w:szCs w:val="24"/>
              </w:rPr>
            </w:pPr>
            <w:r w:rsidRPr="009660C4">
              <w:rPr>
                <w:b/>
                <w:sz w:val="24"/>
                <w:szCs w:val="24"/>
              </w:rPr>
              <w:t>Scrape Real Estate Property Data from the Web</w:t>
            </w:r>
          </w:p>
          <w:p w:rsidR="009660C4" w:rsidRPr="00B0693A" w:rsidRDefault="009660C4" w:rsidP="001626DE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328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282" w:type="dxa"/>
          </w:tcPr>
          <w:p w:rsidR="009660C4" w:rsidRDefault="009660C4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ED65F4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</w:t>
            </w:r>
          </w:p>
          <w:p w:rsidR="009660C4" w:rsidRDefault="009660C4" w:rsidP="001626DE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‘A’ Section</w:t>
            </w:r>
          </w:p>
        </w:tc>
      </w:tr>
      <w:tr w:rsidR="009660C4" w:rsidTr="001626DE">
        <w:tc>
          <w:tcPr>
            <w:tcW w:w="1362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604" w:type="dxa"/>
            <w:vAlign w:val="bottom"/>
          </w:tcPr>
          <w:p w:rsidR="009660C4" w:rsidRDefault="009660C4" w:rsidP="001626D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Kirti BS</w:t>
            </w:r>
          </w:p>
        </w:tc>
        <w:tc>
          <w:tcPr>
            <w:tcW w:w="1328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2" w:type="dxa"/>
          </w:tcPr>
          <w:p w:rsidR="009660C4" w:rsidRDefault="009660C4" w:rsidP="001626D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:rsidR="009660C4" w:rsidRPr="00FD222E" w:rsidRDefault="009660C4" w:rsidP="009660C4">
      <w:pPr>
        <w:pStyle w:val="ListParagraph"/>
        <w:tabs>
          <w:tab w:val="left" w:pos="5913"/>
        </w:tabs>
        <w:rPr>
          <w:b/>
        </w:rPr>
      </w:pPr>
    </w:p>
    <w:p w:rsidR="009660C4" w:rsidRPr="00FD222E" w:rsidRDefault="009660C4" w:rsidP="009660C4">
      <w:pPr>
        <w:tabs>
          <w:tab w:val="left" w:pos="5913"/>
        </w:tabs>
        <w:rPr>
          <w:b/>
        </w:rPr>
      </w:pPr>
      <w:r w:rsidRPr="00FD222E">
        <w:rPr>
          <w:b/>
        </w:rPr>
        <w:t>Image of the session</w:t>
      </w:r>
    </w:p>
    <w:p w:rsidR="009660C4" w:rsidRDefault="009660C4" w:rsidP="009660C4">
      <w:pPr>
        <w:tabs>
          <w:tab w:val="left" w:pos="5913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hello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llo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2E" w:rsidRPr="00FD222E" w:rsidRDefault="00FD222E" w:rsidP="00FD222E">
      <w:pPr>
        <w:rPr>
          <w:b/>
          <w:sz w:val="24"/>
          <w:szCs w:val="24"/>
          <w:u w:val="single"/>
        </w:rPr>
      </w:pPr>
      <w:r w:rsidRPr="00FD222E">
        <w:rPr>
          <w:b/>
          <w:sz w:val="24"/>
          <w:szCs w:val="24"/>
          <w:u w:val="single"/>
        </w:rPr>
        <w:t>REPORT</w:t>
      </w:r>
    </w:p>
    <w:p w:rsidR="009660C4" w:rsidRDefault="009660C4" w:rsidP="009660C4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Scrape Real Estate Property Data from the Web</w:t>
      </w:r>
    </w:p>
    <w:p w:rsidR="009660C4" w:rsidRDefault="009660C4" w:rsidP="009660C4">
      <w:pPr>
        <w:pStyle w:val="ListParagraph"/>
        <w:rPr>
          <w:b/>
          <w:sz w:val="24"/>
          <w:szCs w:val="24"/>
        </w:rPr>
      </w:pPr>
    </w:p>
    <w:p w:rsidR="009660C4" w:rsidRPr="00BD041F" w:rsidRDefault="009660C4" w:rsidP="009660C4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sz w:val="24"/>
          <w:szCs w:val="24"/>
        </w:rPr>
        <w:t xml:space="preserve">Intro – </w:t>
      </w:r>
    </w:p>
    <w:p w:rsidR="009660C4" w:rsidRPr="00AE17B9" w:rsidRDefault="009660C4" w:rsidP="009660C4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</w:p>
    <w:p w:rsidR="00FD222E" w:rsidRPr="00FD222E" w:rsidRDefault="009660C4" w:rsidP="00FD222E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24"/>
          <w:szCs w:val="24"/>
        </w:rPr>
      </w:pPr>
      <w:r w:rsidRPr="00FD222E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>process of sorting through overwhelming amounts of data, refine the user's searches and provide a list of relevant information</w:t>
      </w:r>
    </w:p>
    <w:p w:rsidR="009660C4" w:rsidRPr="00FD222E" w:rsidRDefault="009660C4" w:rsidP="00FD222E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24"/>
          <w:szCs w:val="24"/>
        </w:rPr>
      </w:pPr>
      <w:r w:rsidRPr="00FD222E">
        <w:rPr>
          <w:rFonts w:cstheme="minorHAnsi"/>
          <w:b/>
          <w:bCs/>
          <w:color w:val="000000" w:themeColor="text1"/>
          <w:sz w:val="24"/>
          <w:szCs w:val="24"/>
          <w:shd w:val="clear" w:color="auto" w:fill="FFFFFF"/>
        </w:rPr>
        <w:t>In a realtor's case, it is the go-to tool for organized property listings</w:t>
      </w:r>
    </w:p>
    <w:p w:rsidR="009660C4" w:rsidRPr="00AE17B9" w:rsidRDefault="009660C4" w:rsidP="009660C4">
      <w:pPr>
        <w:pStyle w:val="ListParagraph"/>
        <w:ind w:left="2160"/>
        <w:rPr>
          <w:b/>
          <w:bCs/>
          <w:color w:val="000000" w:themeColor="text1"/>
          <w:sz w:val="24"/>
          <w:szCs w:val="24"/>
        </w:rPr>
      </w:pPr>
    </w:p>
    <w:p w:rsidR="009660C4" w:rsidRDefault="009660C4" w:rsidP="009660C4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Request Headers</w:t>
      </w:r>
    </w:p>
    <w:p w:rsidR="009660C4" w:rsidRDefault="009660C4" w:rsidP="009660C4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</w:p>
    <w:p w:rsidR="009660C4" w:rsidRPr="00BD041F" w:rsidRDefault="009660C4" w:rsidP="009660C4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63557E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HTTP header that can be used in an HTTP request, and that doesn't relate to the content of the message</w:t>
      </w:r>
    </w:p>
    <w:p w:rsidR="009660C4" w:rsidRPr="0063557E" w:rsidRDefault="009660C4" w:rsidP="009660C4">
      <w:pPr>
        <w:pStyle w:val="ListParagraph"/>
        <w:ind w:left="21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9660C4" w:rsidRDefault="009660C4" w:rsidP="009660C4">
      <w:pPr>
        <w:pStyle w:val="ListParagraph"/>
        <w:numPr>
          <w:ilvl w:val="0"/>
          <w:numId w:val="9"/>
        </w:num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Under this session </w:t>
      </w:r>
    </w:p>
    <w:p w:rsidR="009660C4" w:rsidRDefault="009660C4" w:rsidP="009660C4">
      <w:pPr>
        <w:pStyle w:val="ListParagraph"/>
        <w:ind w:left="144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9660C4" w:rsidRDefault="009660C4" w:rsidP="009660C4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BD041F">
        <w:rPr>
          <w:rFonts w:cstheme="minorHAnsi"/>
          <w:b/>
          <w:bCs/>
          <w:color w:val="000000" w:themeColor="text1"/>
          <w:sz w:val="24"/>
          <w:szCs w:val="24"/>
        </w:rPr>
        <w:t>Loading the Webpage in Python</w:t>
      </w:r>
    </w:p>
    <w:p w:rsidR="009660C4" w:rsidRPr="009660C4" w:rsidRDefault="009660C4" w:rsidP="009660C4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9660C4">
        <w:rPr>
          <w:rFonts w:cstheme="minorHAnsi"/>
          <w:b/>
          <w:bCs/>
          <w:color w:val="000000" w:themeColor="text1"/>
          <w:sz w:val="24"/>
          <w:szCs w:val="24"/>
        </w:rPr>
        <w:t>Extracting “div” Tags</w:t>
      </w:r>
    </w:p>
    <w:p w:rsidR="009660C4" w:rsidRPr="009660C4" w:rsidRDefault="009660C4" w:rsidP="009660C4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BD041F">
        <w:rPr>
          <w:rFonts w:cstheme="minorHAnsi"/>
          <w:b/>
          <w:bCs/>
          <w:color w:val="000000" w:themeColor="text1"/>
          <w:sz w:val="24"/>
          <w:szCs w:val="24"/>
        </w:rPr>
        <w:t>Extracting Addresses, Property Details and elements without Unique Identifiers</w:t>
      </w:r>
    </w:p>
    <w:p w:rsidR="009660C4" w:rsidRPr="009660C4" w:rsidRDefault="009660C4" w:rsidP="009660C4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BD041F">
        <w:rPr>
          <w:rFonts w:cstheme="minorHAnsi"/>
          <w:b/>
          <w:bCs/>
          <w:color w:val="000000" w:themeColor="text1"/>
          <w:sz w:val="24"/>
          <w:szCs w:val="24"/>
        </w:rPr>
        <w:t>Saving the Extracted Data in CSV Files</w:t>
      </w:r>
    </w:p>
    <w:p w:rsidR="009660C4" w:rsidRDefault="009660C4" w:rsidP="009660C4">
      <w:pPr>
        <w:pStyle w:val="ListParagraph"/>
        <w:numPr>
          <w:ilvl w:val="0"/>
          <w:numId w:val="11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BD041F">
        <w:rPr>
          <w:rFonts w:cstheme="minorHAnsi"/>
          <w:b/>
          <w:bCs/>
          <w:color w:val="000000" w:themeColor="text1"/>
          <w:sz w:val="24"/>
          <w:szCs w:val="24"/>
        </w:rPr>
        <w:t>Crawling through Webpages</w:t>
      </w:r>
    </w:p>
    <w:p w:rsidR="009660C4" w:rsidRPr="009660C4" w:rsidRDefault="009660C4" w:rsidP="009660C4">
      <w:pPr>
        <w:pStyle w:val="ListParagraph"/>
        <w:numPr>
          <w:ilvl w:val="0"/>
          <w:numId w:val="9"/>
        </w:num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The session was very informative and relevant topics were covered.</w:t>
      </w:r>
    </w:p>
    <w:p w:rsidR="009660C4" w:rsidRDefault="009660C4" w:rsidP="009660C4">
      <w:pPr>
        <w:rPr>
          <w:b/>
          <w:sz w:val="24"/>
          <w:szCs w:val="24"/>
        </w:rPr>
      </w:pPr>
    </w:p>
    <w:p w:rsidR="009660C4" w:rsidRPr="00BD235D" w:rsidRDefault="009660C4" w:rsidP="009660C4">
      <w:pPr>
        <w:pStyle w:val="ListParagraph"/>
        <w:tabs>
          <w:tab w:val="left" w:pos="5913"/>
        </w:tabs>
      </w:pPr>
    </w:p>
    <w:sectPr w:rsidR="009660C4" w:rsidRPr="00BD235D" w:rsidSect="007711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8pt;height:10.8pt" o:bullet="t">
        <v:imagedata r:id="rId1" o:title="msoFFF3"/>
      </v:shape>
    </w:pict>
  </w:numPicBullet>
  <w:abstractNum w:abstractNumId="0">
    <w:nsid w:val="01BC35A7"/>
    <w:multiLevelType w:val="hybridMultilevel"/>
    <w:tmpl w:val="2DF43132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DDF24FA"/>
    <w:multiLevelType w:val="hybridMultilevel"/>
    <w:tmpl w:val="B3B49E5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65D6949"/>
    <w:multiLevelType w:val="hybridMultilevel"/>
    <w:tmpl w:val="A2006F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733F9F"/>
    <w:multiLevelType w:val="hybridMultilevel"/>
    <w:tmpl w:val="0262ECBE"/>
    <w:lvl w:ilvl="0" w:tplc="04090007">
      <w:start w:val="1"/>
      <w:numFmt w:val="bullet"/>
      <w:lvlText w:val=""/>
      <w:lvlPicBulletId w:val="0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>
    <w:nsid w:val="37B55762"/>
    <w:multiLevelType w:val="hybridMultilevel"/>
    <w:tmpl w:val="3BDAAA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A15CE1"/>
    <w:multiLevelType w:val="hybridMultilevel"/>
    <w:tmpl w:val="DC622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2EE7292"/>
    <w:multiLevelType w:val="hybridMultilevel"/>
    <w:tmpl w:val="4232F8EC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504B19D4"/>
    <w:multiLevelType w:val="hybridMultilevel"/>
    <w:tmpl w:val="09CC49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2272F4D"/>
    <w:multiLevelType w:val="hybridMultilevel"/>
    <w:tmpl w:val="B9905E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9F526A3"/>
    <w:multiLevelType w:val="hybridMultilevel"/>
    <w:tmpl w:val="88186C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CF12AFC"/>
    <w:multiLevelType w:val="hybridMultilevel"/>
    <w:tmpl w:val="89783E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8B3395"/>
    <w:multiLevelType w:val="hybridMultilevel"/>
    <w:tmpl w:val="D18475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7"/>
  </w:num>
  <w:num w:numId="5">
    <w:abstractNumId w:val="6"/>
  </w:num>
  <w:num w:numId="6">
    <w:abstractNumId w:val="11"/>
  </w:num>
  <w:num w:numId="7">
    <w:abstractNumId w:val="2"/>
  </w:num>
  <w:num w:numId="8">
    <w:abstractNumId w:val="4"/>
  </w:num>
  <w:num w:numId="9">
    <w:abstractNumId w:val="8"/>
  </w:num>
  <w:num w:numId="10">
    <w:abstractNumId w:val="0"/>
  </w:num>
  <w:num w:numId="11">
    <w:abstractNumId w:val="1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BD235D"/>
    <w:rsid w:val="007711C7"/>
    <w:rsid w:val="009660C4"/>
    <w:rsid w:val="00BD235D"/>
    <w:rsid w:val="00FD22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235D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23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BD2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2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23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235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5F0485-1318-431F-9605-A7A6C0A3C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Kirti S</dc:creator>
  <cp:lastModifiedBy>Kirti S</cp:lastModifiedBy>
  <cp:revision>1</cp:revision>
  <dcterms:created xsi:type="dcterms:W3CDTF">2020-06-03T05:36:00Z</dcterms:created>
  <dcterms:modified xsi:type="dcterms:W3CDTF">2020-06-03T06:01:00Z</dcterms:modified>
</cp:coreProperties>
</file>