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ADF33" w14:textId="77777777" w:rsidR="009A7B96" w:rsidRDefault="009A7B96" w:rsidP="009A7B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314"/>
        <w:gridCol w:w="1294"/>
        <w:gridCol w:w="3046"/>
      </w:tblGrid>
      <w:tr w:rsidR="009A7B96" w14:paraId="3FA0CAA8" w14:textId="77777777" w:rsidTr="00B64FED">
        <w:tc>
          <w:tcPr>
            <w:tcW w:w="985" w:type="dxa"/>
          </w:tcPr>
          <w:p w14:paraId="488181D1" w14:textId="77777777" w:rsidR="009A7B96" w:rsidRDefault="009A7B96" w:rsidP="00B64FED">
            <w:pPr>
              <w:rPr>
                <w:b/>
                <w:sz w:val="24"/>
                <w:szCs w:val="24"/>
              </w:rPr>
            </w:pPr>
            <w:r>
              <w:rPr>
                <w:b/>
                <w:sz w:val="24"/>
                <w:szCs w:val="24"/>
              </w:rPr>
              <w:t>Date:</w:t>
            </w:r>
          </w:p>
        </w:tc>
        <w:tc>
          <w:tcPr>
            <w:tcW w:w="4049" w:type="dxa"/>
          </w:tcPr>
          <w:p w14:paraId="2B5E040C" w14:textId="00E76379" w:rsidR="009A7B96" w:rsidRDefault="009A7B96" w:rsidP="00B64FED">
            <w:pPr>
              <w:rPr>
                <w:b/>
                <w:sz w:val="24"/>
                <w:szCs w:val="24"/>
              </w:rPr>
            </w:pPr>
            <w:r>
              <w:rPr>
                <w:b/>
                <w:sz w:val="24"/>
                <w:szCs w:val="24"/>
              </w:rPr>
              <w:t>02/07/2020</w:t>
            </w:r>
          </w:p>
        </w:tc>
        <w:tc>
          <w:tcPr>
            <w:tcW w:w="1351" w:type="dxa"/>
          </w:tcPr>
          <w:p w14:paraId="50CE0106" w14:textId="77777777" w:rsidR="009A7B96" w:rsidRDefault="009A7B96" w:rsidP="00B64FED">
            <w:pPr>
              <w:rPr>
                <w:b/>
                <w:sz w:val="24"/>
                <w:szCs w:val="24"/>
              </w:rPr>
            </w:pPr>
            <w:r>
              <w:rPr>
                <w:b/>
                <w:sz w:val="24"/>
                <w:szCs w:val="24"/>
              </w:rPr>
              <w:t>Name:</w:t>
            </w:r>
          </w:p>
        </w:tc>
        <w:tc>
          <w:tcPr>
            <w:tcW w:w="3685" w:type="dxa"/>
          </w:tcPr>
          <w:p w14:paraId="0A0A13A8" w14:textId="218EB30A" w:rsidR="009A7B96" w:rsidRDefault="009A7B96" w:rsidP="00B64FED">
            <w:pPr>
              <w:rPr>
                <w:b/>
                <w:sz w:val="24"/>
                <w:szCs w:val="24"/>
              </w:rPr>
            </w:pPr>
            <w:r>
              <w:rPr>
                <w:b/>
                <w:sz w:val="24"/>
                <w:szCs w:val="24"/>
              </w:rPr>
              <w:t>Lepakshi T V</w:t>
            </w:r>
          </w:p>
        </w:tc>
      </w:tr>
      <w:tr w:rsidR="009A7B96" w14:paraId="54E0DA2B" w14:textId="77777777" w:rsidTr="00B64FED">
        <w:tc>
          <w:tcPr>
            <w:tcW w:w="985" w:type="dxa"/>
          </w:tcPr>
          <w:p w14:paraId="168B5278" w14:textId="77777777" w:rsidR="009A7B96" w:rsidRDefault="009A7B96" w:rsidP="00B64FED">
            <w:pPr>
              <w:rPr>
                <w:b/>
                <w:sz w:val="24"/>
                <w:szCs w:val="24"/>
              </w:rPr>
            </w:pPr>
            <w:r>
              <w:rPr>
                <w:b/>
                <w:sz w:val="24"/>
                <w:szCs w:val="24"/>
              </w:rPr>
              <w:t>Course:</w:t>
            </w:r>
          </w:p>
        </w:tc>
        <w:tc>
          <w:tcPr>
            <w:tcW w:w="4049" w:type="dxa"/>
          </w:tcPr>
          <w:p w14:paraId="79E78B59" w14:textId="43B3E510" w:rsidR="009A7B96" w:rsidRDefault="009A7B96" w:rsidP="00B64FED">
            <w:pPr>
              <w:rPr>
                <w:b/>
                <w:sz w:val="24"/>
                <w:szCs w:val="24"/>
              </w:rPr>
            </w:pPr>
            <w:r>
              <w:rPr>
                <w:b/>
                <w:sz w:val="24"/>
                <w:szCs w:val="24"/>
              </w:rPr>
              <w:t>IIRS</w:t>
            </w:r>
          </w:p>
        </w:tc>
        <w:tc>
          <w:tcPr>
            <w:tcW w:w="1351" w:type="dxa"/>
          </w:tcPr>
          <w:p w14:paraId="42D9D9A8" w14:textId="77777777" w:rsidR="009A7B96" w:rsidRDefault="009A7B96" w:rsidP="00B64FED">
            <w:pPr>
              <w:rPr>
                <w:b/>
                <w:sz w:val="24"/>
                <w:szCs w:val="24"/>
              </w:rPr>
            </w:pPr>
            <w:r>
              <w:rPr>
                <w:b/>
                <w:sz w:val="24"/>
                <w:szCs w:val="24"/>
              </w:rPr>
              <w:t>USN:</w:t>
            </w:r>
          </w:p>
        </w:tc>
        <w:tc>
          <w:tcPr>
            <w:tcW w:w="3685" w:type="dxa"/>
          </w:tcPr>
          <w:p w14:paraId="3A7FD37B" w14:textId="78049BFE" w:rsidR="009A7B96" w:rsidRDefault="009A7B96" w:rsidP="00B64FED">
            <w:pPr>
              <w:rPr>
                <w:b/>
                <w:sz w:val="24"/>
                <w:szCs w:val="24"/>
              </w:rPr>
            </w:pPr>
            <w:r>
              <w:rPr>
                <w:b/>
                <w:sz w:val="24"/>
                <w:szCs w:val="24"/>
              </w:rPr>
              <w:t>4AL17EC044</w:t>
            </w:r>
          </w:p>
        </w:tc>
      </w:tr>
      <w:tr w:rsidR="009A7B96" w14:paraId="5ABB9FB9" w14:textId="77777777" w:rsidTr="00B64FED">
        <w:tc>
          <w:tcPr>
            <w:tcW w:w="985" w:type="dxa"/>
          </w:tcPr>
          <w:p w14:paraId="511E7E35" w14:textId="77777777" w:rsidR="009A7B96" w:rsidRDefault="009A7B96" w:rsidP="00B64FED">
            <w:pPr>
              <w:rPr>
                <w:b/>
                <w:sz w:val="24"/>
                <w:szCs w:val="24"/>
              </w:rPr>
            </w:pPr>
            <w:r>
              <w:rPr>
                <w:b/>
                <w:sz w:val="24"/>
                <w:szCs w:val="24"/>
              </w:rPr>
              <w:t>Topic:</w:t>
            </w:r>
          </w:p>
        </w:tc>
        <w:tc>
          <w:tcPr>
            <w:tcW w:w="4049" w:type="dxa"/>
          </w:tcPr>
          <w:p w14:paraId="19DCA840" w14:textId="6D1A792A" w:rsidR="009A7B96" w:rsidRDefault="009C66B4" w:rsidP="00B64FED">
            <w:pPr>
              <w:rPr>
                <w:b/>
                <w:sz w:val="24"/>
                <w:szCs w:val="24"/>
              </w:rPr>
            </w:pPr>
            <w:r>
              <w:rPr>
                <w:b/>
                <w:sz w:val="24"/>
                <w:szCs w:val="24"/>
              </w:rPr>
              <w:t>Introduction to global positioning system</w:t>
            </w:r>
          </w:p>
        </w:tc>
        <w:tc>
          <w:tcPr>
            <w:tcW w:w="1351" w:type="dxa"/>
          </w:tcPr>
          <w:p w14:paraId="412F4F6E" w14:textId="77777777" w:rsidR="009A7B96" w:rsidRDefault="009A7B96" w:rsidP="00B64FED">
            <w:pPr>
              <w:rPr>
                <w:b/>
                <w:sz w:val="24"/>
                <w:szCs w:val="24"/>
              </w:rPr>
            </w:pPr>
            <w:r>
              <w:rPr>
                <w:b/>
                <w:sz w:val="24"/>
                <w:szCs w:val="24"/>
              </w:rPr>
              <w:t>Semester &amp; Section:</w:t>
            </w:r>
          </w:p>
        </w:tc>
        <w:tc>
          <w:tcPr>
            <w:tcW w:w="3685" w:type="dxa"/>
          </w:tcPr>
          <w:p w14:paraId="4F0700EF" w14:textId="0C2EB4DA" w:rsidR="009A7B96" w:rsidRDefault="009A7B96" w:rsidP="00B64FED">
            <w:pPr>
              <w:rPr>
                <w:b/>
                <w:sz w:val="24"/>
                <w:szCs w:val="24"/>
              </w:rPr>
            </w:pPr>
            <w:r>
              <w:rPr>
                <w:b/>
                <w:sz w:val="24"/>
                <w:szCs w:val="24"/>
              </w:rPr>
              <w:t>6</w:t>
            </w:r>
            <w:r w:rsidRPr="009A7B96">
              <w:rPr>
                <w:b/>
                <w:sz w:val="24"/>
                <w:szCs w:val="24"/>
                <w:vertAlign w:val="superscript"/>
              </w:rPr>
              <w:t>th</w:t>
            </w:r>
            <w:r>
              <w:rPr>
                <w:b/>
                <w:sz w:val="24"/>
                <w:szCs w:val="24"/>
              </w:rPr>
              <w:t xml:space="preserve"> sem A sec</w:t>
            </w:r>
          </w:p>
        </w:tc>
      </w:tr>
      <w:tr w:rsidR="009A7B96" w14:paraId="7BEE0E16" w14:textId="77777777" w:rsidTr="00B64FED">
        <w:tc>
          <w:tcPr>
            <w:tcW w:w="985" w:type="dxa"/>
          </w:tcPr>
          <w:p w14:paraId="6AEB604F" w14:textId="77777777" w:rsidR="009A7B96" w:rsidRDefault="009A7B96" w:rsidP="00B64FED">
            <w:pPr>
              <w:rPr>
                <w:b/>
                <w:sz w:val="24"/>
                <w:szCs w:val="24"/>
              </w:rPr>
            </w:pPr>
            <w:r>
              <w:rPr>
                <w:b/>
                <w:sz w:val="24"/>
                <w:szCs w:val="24"/>
              </w:rPr>
              <w:t>Github Repository:</w:t>
            </w:r>
          </w:p>
        </w:tc>
        <w:tc>
          <w:tcPr>
            <w:tcW w:w="4049" w:type="dxa"/>
          </w:tcPr>
          <w:p w14:paraId="62DAAA50" w14:textId="27BF07A3" w:rsidR="009A7B96" w:rsidRDefault="009A7B96" w:rsidP="00B64FED">
            <w:pPr>
              <w:rPr>
                <w:b/>
                <w:sz w:val="24"/>
                <w:szCs w:val="24"/>
              </w:rPr>
            </w:pPr>
            <w:r>
              <w:rPr>
                <w:b/>
                <w:sz w:val="24"/>
                <w:szCs w:val="24"/>
              </w:rPr>
              <w:t>Lepakshi-044</w:t>
            </w:r>
          </w:p>
        </w:tc>
        <w:tc>
          <w:tcPr>
            <w:tcW w:w="1351" w:type="dxa"/>
          </w:tcPr>
          <w:p w14:paraId="79C4A363" w14:textId="77777777" w:rsidR="009A7B96" w:rsidRDefault="009A7B96" w:rsidP="00B64FED">
            <w:pPr>
              <w:rPr>
                <w:b/>
                <w:sz w:val="24"/>
                <w:szCs w:val="24"/>
              </w:rPr>
            </w:pPr>
          </w:p>
        </w:tc>
        <w:tc>
          <w:tcPr>
            <w:tcW w:w="3685" w:type="dxa"/>
          </w:tcPr>
          <w:p w14:paraId="07BD157D" w14:textId="77777777" w:rsidR="009A7B96" w:rsidRDefault="009A7B96" w:rsidP="00B64FED">
            <w:pPr>
              <w:rPr>
                <w:b/>
                <w:sz w:val="24"/>
                <w:szCs w:val="24"/>
              </w:rPr>
            </w:pPr>
          </w:p>
        </w:tc>
      </w:tr>
    </w:tbl>
    <w:p w14:paraId="769F4C3D" w14:textId="77777777" w:rsidR="009A7B96" w:rsidRDefault="009A7B96" w:rsidP="009A7B96">
      <w:pPr>
        <w:rPr>
          <w:b/>
          <w:sz w:val="24"/>
          <w:szCs w:val="24"/>
        </w:rPr>
      </w:pPr>
    </w:p>
    <w:tbl>
      <w:tblPr>
        <w:tblStyle w:val="TableGrid"/>
        <w:tblW w:w="9985" w:type="dxa"/>
        <w:tblLook w:val="04A0" w:firstRow="1" w:lastRow="0" w:firstColumn="1" w:lastColumn="0" w:noHBand="0" w:noVBand="1"/>
      </w:tblPr>
      <w:tblGrid>
        <w:gridCol w:w="9985"/>
      </w:tblGrid>
      <w:tr w:rsidR="009A7B96" w14:paraId="2B341DFC" w14:textId="77777777" w:rsidTr="00B64FED">
        <w:tc>
          <w:tcPr>
            <w:tcW w:w="9985" w:type="dxa"/>
          </w:tcPr>
          <w:p w14:paraId="583CAFE1" w14:textId="77777777" w:rsidR="009A7B96" w:rsidRDefault="009A7B96" w:rsidP="00B64FED">
            <w:pPr>
              <w:jc w:val="center"/>
              <w:rPr>
                <w:b/>
                <w:sz w:val="24"/>
                <w:szCs w:val="24"/>
              </w:rPr>
            </w:pPr>
            <w:r>
              <w:rPr>
                <w:b/>
                <w:sz w:val="24"/>
                <w:szCs w:val="24"/>
              </w:rPr>
              <w:t>FORENOON SESSION DETAILS</w:t>
            </w:r>
          </w:p>
        </w:tc>
      </w:tr>
      <w:tr w:rsidR="009A7B96" w14:paraId="552FE4D2" w14:textId="77777777" w:rsidTr="00B64FED">
        <w:tc>
          <w:tcPr>
            <w:tcW w:w="9985" w:type="dxa"/>
          </w:tcPr>
          <w:p w14:paraId="59C6131E" w14:textId="2DD4498B" w:rsidR="009A7B96" w:rsidRDefault="009A7B96" w:rsidP="00B64FED">
            <w:pPr>
              <w:rPr>
                <w:b/>
                <w:sz w:val="24"/>
                <w:szCs w:val="24"/>
              </w:rPr>
            </w:pPr>
            <w:r>
              <w:rPr>
                <w:b/>
                <w:sz w:val="24"/>
                <w:szCs w:val="24"/>
              </w:rPr>
              <w:t>Image of session</w:t>
            </w:r>
          </w:p>
          <w:p w14:paraId="1DF82F00" w14:textId="5673A6D6" w:rsidR="009A7B96" w:rsidRDefault="009A7B96" w:rsidP="00B64FED">
            <w:pPr>
              <w:rPr>
                <w:b/>
                <w:sz w:val="24"/>
                <w:szCs w:val="24"/>
              </w:rPr>
            </w:pPr>
            <w:r>
              <w:rPr>
                <w:noProof/>
              </w:rPr>
              <w:drawing>
                <wp:inline distT="0" distB="0" distL="0" distR="0" wp14:anchorId="6F12445B" wp14:editId="3B88C1A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tc>
      </w:tr>
      <w:tr w:rsidR="009A7B96" w14:paraId="1FA7C674" w14:textId="77777777" w:rsidTr="00B64FED">
        <w:tc>
          <w:tcPr>
            <w:tcW w:w="9985" w:type="dxa"/>
          </w:tcPr>
          <w:p w14:paraId="01D1EC56" w14:textId="1ED69195" w:rsidR="009A7B96" w:rsidRPr="00CC2BC2" w:rsidRDefault="009A7B96" w:rsidP="00CC2BC2">
            <w:pPr>
              <w:spacing w:line="360" w:lineRule="auto"/>
              <w:rPr>
                <w:rFonts w:asciiTheme="majorHAnsi" w:hAnsiTheme="majorHAnsi" w:cstheme="majorHAnsi"/>
                <w:bCs/>
              </w:rPr>
            </w:pPr>
            <w:r w:rsidRPr="00CC2BC2">
              <w:rPr>
                <w:rFonts w:asciiTheme="majorHAnsi" w:hAnsiTheme="majorHAnsi" w:cstheme="majorHAnsi"/>
                <w:b/>
                <w:sz w:val="24"/>
                <w:szCs w:val="24"/>
              </w:rPr>
              <w:t>Report – Report can be typed or hand written for up to two pages</w:t>
            </w:r>
            <w:r w:rsidR="00CC2BC2">
              <w:rPr>
                <w:rFonts w:asciiTheme="majorHAnsi" w:hAnsiTheme="majorHAnsi" w:cstheme="majorHAnsi"/>
                <w:b/>
                <w:sz w:val="24"/>
                <w:szCs w:val="24"/>
              </w:rPr>
              <w:t>:</w:t>
            </w:r>
          </w:p>
          <w:p w14:paraId="4E1B71A4" w14:textId="77777777" w:rsidR="00CC2BC2" w:rsidRPr="00CC2BC2" w:rsidRDefault="00CC2BC2" w:rsidP="00CC2BC2">
            <w:pPr>
              <w:pStyle w:val="ListParagraph"/>
              <w:numPr>
                <w:ilvl w:val="0"/>
                <w:numId w:val="2"/>
              </w:numPr>
              <w:spacing w:line="360" w:lineRule="auto"/>
              <w:rPr>
                <w:rFonts w:asciiTheme="majorHAnsi" w:hAnsiTheme="majorHAnsi" w:cstheme="majorHAnsi"/>
                <w:bCs/>
              </w:rPr>
            </w:pPr>
            <w:r w:rsidRPr="00CC2BC2">
              <w:rPr>
                <w:rFonts w:asciiTheme="majorHAnsi" w:hAnsiTheme="majorHAnsi" w:cstheme="majorHAnsi"/>
                <w:bCs/>
              </w:rPr>
              <w:t xml:space="preserve">Global positioning system can provide 24-hour, global, all-weather location services with high-precision and low-cost measurement. </w:t>
            </w:r>
          </w:p>
          <w:p w14:paraId="6F3AB8CA" w14:textId="396195F1" w:rsidR="00CC2BC2" w:rsidRPr="00CC2BC2" w:rsidRDefault="00CC2BC2" w:rsidP="00CC2BC2">
            <w:pPr>
              <w:pStyle w:val="ListParagraph"/>
              <w:numPr>
                <w:ilvl w:val="0"/>
                <w:numId w:val="2"/>
              </w:numPr>
              <w:spacing w:line="360" w:lineRule="auto"/>
              <w:rPr>
                <w:rFonts w:asciiTheme="majorHAnsi" w:hAnsiTheme="majorHAnsi" w:cstheme="majorHAnsi"/>
                <w:bCs/>
              </w:rPr>
            </w:pPr>
            <w:r w:rsidRPr="00CC2BC2">
              <w:rPr>
                <w:rFonts w:asciiTheme="majorHAnsi" w:hAnsiTheme="majorHAnsi" w:cstheme="majorHAnsi"/>
                <w:bCs/>
              </w:rPr>
              <w:t>Since its birth, its high precision and globalization have attracted people’s attention. However, influenced by working conditions and other factors, GPS also has many shortcomings:</w:t>
            </w:r>
          </w:p>
          <w:p w14:paraId="5AF80D3D" w14:textId="75FCF4E4" w:rsidR="00CC2BC2" w:rsidRPr="00CC2BC2" w:rsidRDefault="00CC2BC2" w:rsidP="00CC2BC2">
            <w:pPr>
              <w:numPr>
                <w:ilvl w:val="0"/>
                <w:numId w:val="2"/>
              </w:numPr>
              <w:spacing w:line="360" w:lineRule="auto"/>
              <w:rPr>
                <w:rFonts w:asciiTheme="majorHAnsi" w:hAnsiTheme="majorHAnsi" w:cstheme="majorHAnsi"/>
                <w:bCs/>
              </w:rPr>
            </w:pPr>
            <w:r w:rsidRPr="00CC2BC2">
              <w:rPr>
                <w:rFonts w:asciiTheme="majorHAnsi" w:hAnsiTheme="majorHAnsi" w:cstheme="majorHAnsi"/>
                <w:bCs/>
              </w:rPr>
              <w:t>Poor autonomy. GPS is not an autonomous navigation system and relies on the satellite’s radio signal.</w:t>
            </w:r>
          </w:p>
          <w:p w14:paraId="7863DDCC" w14:textId="31FAA801" w:rsidR="00CC2BC2" w:rsidRPr="00CC2BC2" w:rsidRDefault="00CC2BC2" w:rsidP="00CC2BC2">
            <w:pPr>
              <w:numPr>
                <w:ilvl w:val="0"/>
                <w:numId w:val="2"/>
              </w:numPr>
              <w:spacing w:line="360" w:lineRule="auto"/>
              <w:rPr>
                <w:rFonts w:asciiTheme="majorHAnsi" w:hAnsiTheme="majorHAnsi" w:cstheme="majorHAnsi"/>
                <w:bCs/>
              </w:rPr>
            </w:pPr>
            <w:r w:rsidRPr="00CC2BC2">
              <w:rPr>
                <w:rFonts w:asciiTheme="majorHAnsi" w:hAnsiTheme="majorHAnsi" w:cstheme="majorHAnsi"/>
                <w:bCs/>
              </w:rPr>
              <w:t>Poor reliability of dynamic environment: GPS positioning requires at least four satellites’ signals. During dynamic environment especially when flying with high mobility, it is possible that multiple satellites lose their lock at the same time. In addition, precision positioning using observation quantity of GPS carrier phase requires that no cycle slips occur. However, cycle slips often generate in dynamic environments due to the reduced signal-to-noise ratio and other reasons;</w:t>
            </w:r>
          </w:p>
          <w:p w14:paraId="1313B5DE" w14:textId="7B30D4F5" w:rsidR="00CC2BC2" w:rsidRPr="00CC2BC2" w:rsidRDefault="00CC2BC2" w:rsidP="00CC2BC2">
            <w:pPr>
              <w:numPr>
                <w:ilvl w:val="0"/>
                <w:numId w:val="2"/>
              </w:numPr>
              <w:spacing w:line="360" w:lineRule="auto"/>
              <w:rPr>
                <w:rFonts w:asciiTheme="majorHAnsi" w:hAnsiTheme="majorHAnsi" w:cstheme="majorHAnsi"/>
                <w:bCs/>
              </w:rPr>
            </w:pPr>
            <w:r w:rsidRPr="00CC2BC2">
              <w:rPr>
                <w:rFonts w:asciiTheme="majorHAnsi" w:hAnsiTheme="majorHAnsi" w:cstheme="majorHAnsi"/>
                <w:bCs/>
              </w:rPr>
              <w:t xml:space="preserve">Susceptible to interference. </w:t>
            </w:r>
            <w:r w:rsidRPr="00CC2BC2">
              <w:rPr>
                <w:rFonts w:asciiTheme="majorHAnsi" w:hAnsiTheme="majorHAnsi" w:cstheme="majorHAnsi"/>
                <w:bCs/>
              </w:rPr>
              <w:t>Navistar’s</w:t>
            </w:r>
            <w:r w:rsidRPr="00CC2BC2">
              <w:rPr>
                <w:rFonts w:asciiTheme="majorHAnsi" w:hAnsiTheme="majorHAnsi" w:cstheme="majorHAnsi"/>
                <w:bCs/>
              </w:rPr>
              <w:t xml:space="preserve"> radio signal is vulnerable to be affected by the ionosphere, terrain shade, and other factors;</w:t>
            </w:r>
          </w:p>
          <w:p w14:paraId="7634BEE4" w14:textId="77777777" w:rsidR="00CC2BC2" w:rsidRPr="00CC2BC2" w:rsidRDefault="00CC2BC2" w:rsidP="00CC2BC2">
            <w:pPr>
              <w:numPr>
                <w:ilvl w:val="0"/>
                <w:numId w:val="2"/>
              </w:numPr>
              <w:spacing w:line="360" w:lineRule="auto"/>
              <w:rPr>
                <w:rFonts w:asciiTheme="majorHAnsi" w:hAnsiTheme="majorHAnsi" w:cstheme="majorHAnsi"/>
                <w:bCs/>
              </w:rPr>
            </w:pPr>
            <w:r w:rsidRPr="00CC2BC2">
              <w:rPr>
                <w:rFonts w:asciiTheme="majorHAnsi" w:hAnsiTheme="majorHAnsi" w:cstheme="majorHAnsi"/>
                <w:bCs/>
              </w:rPr>
              <w:lastRenderedPageBreak/>
              <w:t xml:space="preserve">Update frequency of receiver’s data is </w:t>
            </w:r>
            <w:proofErr w:type="gramStart"/>
            <w:r w:rsidRPr="00CC2BC2">
              <w:rPr>
                <w:rFonts w:asciiTheme="majorHAnsi" w:hAnsiTheme="majorHAnsi" w:cstheme="majorHAnsi"/>
                <w:bCs/>
              </w:rPr>
              <w:t>low,</w:t>
            </w:r>
            <w:proofErr w:type="gramEnd"/>
            <w:r w:rsidRPr="00CC2BC2">
              <w:rPr>
                <w:rFonts w:asciiTheme="majorHAnsi" w:hAnsiTheme="majorHAnsi" w:cstheme="majorHAnsi"/>
                <w:bCs/>
              </w:rPr>
              <w:t xml:space="preserve"> therefore it is difficult to meet the requirements of real-time measurement.</w:t>
            </w:r>
          </w:p>
          <w:p w14:paraId="2904B74F" w14:textId="3387774D" w:rsidR="00CC2BC2" w:rsidRPr="00CC2BC2" w:rsidRDefault="00CC2BC2" w:rsidP="00CC2BC2">
            <w:pPr>
              <w:spacing w:line="360" w:lineRule="auto"/>
              <w:rPr>
                <w:rFonts w:asciiTheme="majorHAnsi" w:hAnsiTheme="majorHAnsi" w:cstheme="majorHAnsi"/>
                <w:bCs/>
              </w:rPr>
            </w:pPr>
            <w:r w:rsidRPr="00CC2BC2">
              <w:rPr>
                <w:noProof/>
              </w:rPr>
              <w:drawing>
                <wp:inline distT="0" distB="0" distL="0" distR="0" wp14:anchorId="63713C12" wp14:editId="0A1A71AC">
                  <wp:extent cx="3738972"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7861" cy="2108120"/>
                          </a:xfrm>
                          <a:prstGeom prst="rect">
                            <a:avLst/>
                          </a:prstGeom>
                          <a:noFill/>
                          <a:ln>
                            <a:noFill/>
                          </a:ln>
                        </pic:spPr>
                      </pic:pic>
                    </a:graphicData>
                  </a:graphic>
                </wp:inline>
              </w:drawing>
            </w:r>
          </w:p>
          <w:p w14:paraId="64963BDF" w14:textId="6432C5C0" w:rsidR="00CC2BC2" w:rsidRDefault="00CC2BC2" w:rsidP="00CC2BC2">
            <w:pPr>
              <w:spacing w:line="360" w:lineRule="auto"/>
              <w:rPr>
                <w:rFonts w:asciiTheme="majorHAnsi" w:hAnsiTheme="majorHAnsi" w:cstheme="majorHAnsi"/>
                <w:b/>
                <w:sz w:val="24"/>
                <w:szCs w:val="24"/>
              </w:rPr>
            </w:pPr>
            <w:r w:rsidRPr="00CC2BC2">
              <w:rPr>
                <w:rFonts w:asciiTheme="majorHAnsi" w:hAnsiTheme="majorHAnsi" w:cstheme="majorHAnsi"/>
                <w:b/>
                <w:sz w:val="24"/>
                <w:szCs w:val="24"/>
              </w:rPr>
              <w:t>Attended webinar:</w:t>
            </w:r>
          </w:p>
          <w:p w14:paraId="149B2A05" w14:textId="2C3A5FA2" w:rsidR="00CC2BC2" w:rsidRPr="00CC2BC2" w:rsidRDefault="00CC2BC2" w:rsidP="00CC2BC2">
            <w:pPr>
              <w:spacing w:line="360" w:lineRule="auto"/>
              <w:rPr>
                <w:rFonts w:asciiTheme="majorHAnsi" w:hAnsiTheme="majorHAnsi" w:cstheme="majorHAnsi"/>
                <w:b/>
                <w:sz w:val="24"/>
                <w:szCs w:val="24"/>
              </w:rPr>
            </w:pPr>
            <w:r w:rsidRPr="00CC2BC2">
              <w:rPr>
                <w:noProof/>
              </w:rPr>
              <w:drawing>
                <wp:inline distT="0" distB="0" distL="0" distR="0" wp14:anchorId="7E5270BB" wp14:editId="5F8AB252">
                  <wp:extent cx="2689860" cy="46300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181"/>
                          <a:stretch/>
                        </pic:blipFill>
                        <pic:spPr bwMode="auto">
                          <a:xfrm>
                            <a:off x="0" y="0"/>
                            <a:ext cx="2700243" cy="464795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7E8366A" w14:textId="77777777" w:rsidR="00347E3A" w:rsidRDefault="00347E3A"/>
    <w:sectPr w:rsidR="00347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4020A"/>
    <w:multiLevelType w:val="multilevel"/>
    <w:tmpl w:val="DF4C0C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97B6D8E"/>
    <w:multiLevelType w:val="hybridMultilevel"/>
    <w:tmpl w:val="437C5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96"/>
    <w:rsid w:val="00347E3A"/>
    <w:rsid w:val="009A7B96"/>
    <w:rsid w:val="009C66B4"/>
    <w:rsid w:val="00CC2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62BE"/>
  <w15:chartTrackingRefBased/>
  <w15:docId w15:val="{C2AA373F-F88E-4D99-9F33-D9362448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B9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B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867750">
      <w:bodyDiv w:val="1"/>
      <w:marLeft w:val="0"/>
      <w:marRight w:val="0"/>
      <w:marTop w:val="0"/>
      <w:marBottom w:val="0"/>
      <w:divBdr>
        <w:top w:val="none" w:sz="0" w:space="0" w:color="auto"/>
        <w:left w:val="none" w:sz="0" w:space="0" w:color="auto"/>
        <w:bottom w:val="none" w:sz="0" w:space="0" w:color="auto"/>
        <w:right w:val="none" w:sz="0" w:space="0" w:color="auto"/>
      </w:divBdr>
    </w:div>
    <w:div w:id="102278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Lepakshi T V</dc:creator>
  <cp:keywords/>
  <dc:description/>
  <cp:lastModifiedBy>Lepakshi T V</cp:lastModifiedBy>
  <cp:revision>1</cp:revision>
  <dcterms:created xsi:type="dcterms:W3CDTF">2020-07-02T15:25:00Z</dcterms:created>
  <dcterms:modified xsi:type="dcterms:W3CDTF">2020-07-02T15:47:00Z</dcterms:modified>
</cp:coreProperties>
</file>