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417982">
              <w:rPr>
                <w:b/>
                <w:sz w:val="24"/>
                <w:szCs w:val="24"/>
              </w:rPr>
              <w:t>1</w:t>
            </w:r>
            <w:r w:rsidR="00417982" w:rsidRPr="00417982">
              <w:rPr>
                <w:b/>
                <w:sz w:val="24"/>
                <w:szCs w:val="24"/>
                <w:vertAlign w:val="superscript"/>
              </w:rPr>
              <w:t>st</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E15EC8"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E15EC8"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6F0185">
            <w:pPr>
              <w:rPr>
                <w:rFonts w:cstheme="minorHAnsi"/>
                <w:b/>
                <w:sz w:val="24"/>
                <w:szCs w:val="24"/>
              </w:rPr>
            </w:pPr>
            <w:r>
              <w:rPr>
                <w:rFonts w:cstheme="minorHAnsi"/>
                <w:b/>
              </w:rPr>
              <w:t xml:space="preserve">Concept of </w:t>
            </w:r>
            <w:r w:rsidR="006F0185">
              <w:rPr>
                <w:rFonts w:cstheme="minorHAnsi"/>
                <w:b/>
              </w:rPr>
              <w:t xml:space="preserve">satellite </w:t>
            </w:r>
            <w:proofErr w:type="spellStart"/>
            <w:r w:rsidR="00417982">
              <w:rPr>
                <w:rFonts w:cstheme="minorHAnsi"/>
                <w:b/>
              </w:rPr>
              <w:t>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E15EC8"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CE0E6E" w:rsidP="00DF7696">
            <w:pPr>
              <w:rPr>
                <w:noProof/>
              </w:rPr>
            </w:pPr>
            <w:r>
              <w:rPr>
                <w:noProof/>
                <w:lang w:val="en-IN" w:eastAsia="en-IN"/>
              </w:rPr>
              <w:drawing>
                <wp:inline distT="0" distB="0" distL="0" distR="0">
                  <wp:extent cx="5067300" cy="3019425"/>
                  <wp:effectExtent l="19050" t="0" r="0" b="0"/>
                  <wp:docPr id="2" name="Picture 1" descr="C:\Users\user\AppData\Local\Microsoft\Windows\INetCache\Content.Word\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33).png"/>
                          <pic:cNvPicPr>
                            <a:picLocks noChangeAspect="1" noChangeArrowheads="1"/>
                          </pic:cNvPicPr>
                        </pic:nvPicPr>
                        <pic:blipFill>
                          <a:blip r:embed="rId5"/>
                          <a:srcRect/>
                          <a:stretch>
                            <a:fillRect/>
                          </a:stretch>
                        </pic:blipFill>
                        <pic:spPr bwMode="auto">
                          <a:xfrm>
                            <a:off x="0" y="0"/>
                            <a:ext cx="5067300" cy="3019425"/>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CE0E6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lang w:val="en-IN" w:eastAsia="en-IN"/>
              </w:rPr>
              <w:drawing>
                <wp:inline distT="0" distB="0" distL="0" distR="0">
                  <wp:extent cx="4781550" cy="2819400"/>
                  <wp:effectExtent l="19050" t="0" r="0" b="0"/>
                  <wp:docPr id="3" name="Picture 4" descr="C:\Users\user\AppData\Local\Microsoft\Windows\INetCache\Content.Word\Screenshot (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4).png"/>
                          <pic:cNvPicPr>
                            <a:picLocks noChangeAspect="1" noChangeArrowheads="1"/>
                          </pic:cNvPicPr>
                        </pic:nvPicPr>
                        <pic:blipFill>
                          <a:blip r:embed="rId6"/>
                          <a:srcRect/>
                          <a:stretch>
                            <a:fillRect/>
                          </a:stretch>
                        </pic:blipFill>
                        <pic:spPr bwMode="auto">
                          <a:xfrm>
                            <a:off x="0" y="0"/>
                            <a:ext cx="4781550" cy="28194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11169B" w:rsidRPr="00CE0E6E" w:rsidRDefault="0011169B" w:rsidP="00CE0E6E">
            <w:pPr>
              <w:pStyle w:val="Heading1"/>
              <w:shd w:val="clear" w:color="auto" w:fill="FFFFFF"/>
              <w:spacing w:before="75" w:line="276" w:lineRule="auto"/>
              <w:outlineLvl w:val="0"/>
              <w:rPr>
                <w:rFonts w:ascii="Times New Roman" w:hAnsi="Times New Roman" w:cs="Times New Roman"/>
                <w:bCs w:val="0"/>
                <w:color w:val="auto"/>
                <w:sz w:val="24"/>
                <w:szCs w:val="24"/>
              </w:rPr>
            </w:pPr>
            <w:r w:rsidRPr="00CE0E6E">
              <w:rPr>
                <w:rFonts w:ascii="Times New Roman" w:hAnsi="Times New Roman" w:cs="Times New Roman"/>
                <w:color w:val="auto"/>
                <w:sz w:val="24"/>
                <w:szCs w:val="24"/>
              </w:rPr>
              <w:lastRenderedPageBreak/>
              <w:t xml:space="preserve">Concepts of satellite </w:t>
            </w:r>
            <w:proofErr w:type="spellStart"/>
            <w:proofErr w:type="gramStart"/>
            <w:r w:rsidRPr="00CE0E6E">
              <w:rPr>
                <w:rFonts w:ascii="Times New Roman" w:hAnsi="Times New Roman" w:cs="Times New Roman"/>
                <w:color w:val="auto"/>
                <w:sz w:val="24"/>
                <w:szCs w:val="24"/>
              </w:rPr>
              <w:t>photogrammetry</w:t>
            </w:r>
            <w:proofErr w:type="spellEnd"/>
            <w:r w:rsidRPr="00CE0E6E">
              <w:rPr>
                <w:rFonts w:ascii="Times New Roman" w:hAnsi="Times New Roman" w:cs="Times New Roman"/>
                <w:color w:val="auto"/>
                <w:sz w:val="24"/>
                <w:szCs w:val="24"/>
              </w:rPr>
              <w:t xml:space="preserve"> </w:t>
            </w:r>
            <w:r w:rsidR="00CE0E6E">
              <w:rPr>
                <w:rFonts w:ascii="Times New Roman" w:hAnsi="Times New Roman" w:cs="Times New Roman"/>
                <w:color w:val="auto"/>
                <w:sz w:val="24"/>
                <w:szCs w:val="24"/>
              </w:rPr>
              <w:t>:</w:t>
            </w:r>
            <w:proofErr w:type="gramEnd"/>
          </w:p>
          <w:p w:rsidR="0059788E" w:rsidRPr="00CE0E6E" w:rsidRDefault="0011169B" w:rsidP="006F0185">
            <w:pPr>
              <w:spacing w:line="276" w:lineRule="auto"/>
              <w:rPr>
                <w:rFonts w:ascii="Times New Roman" w:hAnsi="Times New Roman" w:cs="Times New Roman"/>
                <w:sz w:val="24"/>
                <w:szCs w:val="24"/>
              </w:rPr>
            </w:pP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as its name implies, is a 3-dimensional coordinate measuring technique that uses photographs as the fundamental medium for metrology (or measurement). The fundamental principle used by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was first used by the Prussian architect Albrecht </w:t>
            </w:r>
            <w:proofErr w:type="spellStart"/>
            <w:r w:rsidRPr="00CE0E6E">
              <w:rPr>
                <w:rFonts w:ascii="Times New Roman" w:hAnsi="Times New Roman" w:cs="Times New Roman"/>
                <w:sz w:val="24"/>
                <w:szCs w:val="24"/>
              </w:rPr>
              <w:t>Meydenbauer</w:t>
            </w:r>
            <w:proofErr w:type="spellEnd"/>
            <w:r w:rsidRPr="00CE0E6E">
              <w:rPr>
                <w:rFonts w:ascii="Times New Roman" w:hAnsi="Times New Roman" w:cs="Times New Roman"/>
                <w:sz w:val="24"/>
                <w:szCs w:val="24"/>
              </w:rPr>
              <w:t xml:space="preserve"> in 1867 who fashioned some of the earliest topographic maps and elevation drawings.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services in topographic mapping is well established but in recent years the technique has been widely applied in the fields of architecture, industry, engineering, forensic, underwater, medicine, geology and many others for the production of precise 3D data.</w:t>
            </w:r>
          </w:p>
          <w:p w:rsidR="006F0185" w:rsidRDefault="0011169B" w:rsidP="0059788E">
            <w:pPr>
              <w:rPr>
                <w:rFonts w:ascii="Times New Roman" w:hAnsi="Times New Roman" w:cs="Times New Roman"/>
                <w:sz w:val="24"/>
                <w:szCs w:val="24"/>
              </w:rPr>
            </w:pPr>
            <w:r w:rsidRPr="00CE0E6E">
              <w:rPr>
                <w:rFonts w:ascii="Times New Roman" w:hAnsi="Times New Roman" w:cs="Times New Roman"/>
                <w:sz w:val="24"/>
                <w:szCs w:val="24"/>
              </w:rPr>
              <w:t xml:space="preserve">Branches of </w:t>
            </w:r>
            <w:proofErr w:type="spellStart"/>
            <w:r w:rsidRPr="00CE0E6E">
              <w:rPr>
                <w:rFonts w:ascii="Times New Roman" w:hAnsi="Times New Roman" w:cs="Times New Roman"/>
                <w:sz w:val="24"/>
                <w:szCs w:val="24"/>
              </w:rPr>
              <w:t>photogrammetry</w:t>
            </w:r>
            <w:proofErr w:type="spellEnd"/>
            <w:r w:rsidR="006F0185">
              <w:rPr>
                <w:rFonts w:ascii="Times New Roman" w:hAnsi="Times New Roman" w:cs="Times New Roman"/>
                <w:sz w:val="24"/>
                <w:szCs w:val="24"/>
              </w:rPr>
              <w:t>:</w:t>
            </w:r>
          </w:p>
          <w:p w:rsidR="006F0185" w:rsidRDefault="0011169B" w:rsidP="006F0185">
            <w:pPr>
              <w:spacing w:line="276" w:lineRule="auto"/>
              <w:rPr>
                <w:rFonts w:ascii="Times New Roman" w:hAnsi="Times New Roman" w:cs="Times New Roman"/>
                <w:sz w:val="24"/>
                <w:szCs w:val="24"/>
              </w:rPr>
            </w:pPr>
            <w:r w:rsidRPr="00CE0E6E">
              <w:rPr>
                <w:rFonts w:ascii="Times New Roman" w:hAnsi="Times New Roman" w:cs="Times New Roman"/>
                <w:sz w:val="24"/>
                <w:szCs w:val="24"/>
              </w:rPr>
              <w:t xml:space="preserve">there are two broad based branches in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w:t>
            </w:r>
          </w:p>
          <w:p w:rsidR="006F0185" w:rsidRP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Metric </w:t>
            </w:r>
            <w:proofErr w:type="spellStart"/>
            <w:r w:rsidRPr="006F0185">
              <w:rPr>
                <w:rFonts w:ascii="Times New Roman" w:hAnsi="Times New Roman" w:cs="Times New Roman"/>
                <w:sz w:val="24"/>
                <w:szCs w:val="24"/>
              </w:rPr>
              <w:t>Photogrammetry</w:t>
            </w:r>
            <w:proofErr w:type="spellEnd"/>
            <w:r w:rsidRPr="006F0185">
              <w:rPr>
                <w:rFonts w:ascii="Times New Roman" w:hAnsi="Times New Roman" w:cs="Times New Roman"/>
                <w:sz w:val="24"/>
                <w:szCs w:val="24"/>
              </w:rPr>
              <w:t xml:space="preserve"> : Deals with the precise measurements and computations on</w:t>
            </w:r>
            <w:r w:rsidR="006F0185" w:rsidRPr="006F0185">
              <w:rPr>
                <w:rFonts w:ascii="Times New Roman" w:hAnsi="Times New Roman" w:cs="Times New Roman"/>
                <w:sz w:val="24"/>
                <w:szCs w:val="24"/>
              </w:rPr>
              <w:t xml:space="preserve"> </w:t>
            </w:r>
            <w:r w:rsidRPr="006F0185">
              <w:rPr>
                <w:rFonts w:ascii="Times New Roman" w:hAnsi="Times New Roman" w:cs="Times New Roman"/>
                <w:sz w:val="24"/>
                <w:szCs w:val="24"/>
              </w:rPr>
              <w:t xml:space="preserve">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etc  </w:t>
            </w:r>
          </w:p>
          <w:p w:rsid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Interpretive </w:t>
            </w:r>
            <w:proofErr w:type="spellStart"/>
            <w:r w:rsidRPr="006F0185">
              <w:rPr>
                <w:rFonts w:ascii="Times New Roman" w:hAnsi="Times New Roman" w:cs="Times New Roman"/>
                <w:sz w:val="24"/>
                <w:szCs w:val="24"/>
              </w:rPr>
              <w:t>Photogrammetry</w:t>
            </w:r>
            <w:proofErr w:type="spellEnd"/>
            <w:r w:rsidRPr="006F0185">
              <w:rPr>
                <w:rFonts w:ascii="Times New Roman" w:hAnsi="Times New Roman" w:cs="Times New Roman"/>
                <w:sz w:val="24"/>
                <w:szCs w:val="24"/>
              </w:rPr>
              <w:t>: Deals with recognition and identification of the</w:t>
            </w:r>
            <w:r w:rsidR="006F0185">
              <w:t xml:space="preserve"> </w:t>
            </w:r>
            <w:r w:rsidRPr="006F0185">
              <w:rPr>
                <w:rFonts w:ascii="Times New Roman" w:hAnsi="Times New Roman" w:cs="Times New Roman"/>
                <w:sz w:val="24"/>
                <w:szCs w:val="24"/>
              </w:rPr>
              <w:t xml:space="preserve">photographic features on a photograph such as shape, size, shadow, pattern etc to add value and intelligence to information seen on the photograph (annotation). </w:t>
            </w:r>
          </w:p>
          <w:p w:rsidR="0059788E" w:rsidRPr="006F0185" w:rsidRDefault="0011169B" w:rsidP="006F0185">
            <w:p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proofErr w:type="spellStart"/>
            <w:r w:rsidRPr="006F0185">
              <w:rPr>
                <w:rFonts w:ascii="Times New Roman" w:hAnsi="Times New Roman" w:cs="Times New Roman"/>
                <w:sz w:val="24"/>
                <w:szCs w:val="24"/>
              </w:rPr>
              <w:t>Rarth’s</w:t>
            </w:r>
            <w:proofErr w:type="spellEnd"/>
            <w:r w:rsidRPr="006F0185">
              <w:rPr>
                <w:rFonts w:ascii="Times New Roman" w:hAnsi="Times New Roman" w:cs="Times New Roman"/>
                <w:sz w:val="24"/>
                <w:szCs w:val="24"/>
              </w:rPr>
              <w:t xml:space="preserve"> resources and environment. What popularized satellite data are the easily accessed online mapping applications like Google Earth and Bing </w:t>
            </w:r>
            <w:proofErr w:type="gramStart"/>
            <w:r w:rsidRPr="006F0185">
              <w:rPr>
                <w:rFonts w:ascii="Times New Roman" w:hAnsi="Times New Roman" w:cs="Times New Roman"/>
                <w:sz w:val="24"/>
                <w:szCs w:val="24"/>
              </w:rPr>
              <w:t>Maps.</w:t>
            </w:r>
            <w:proofErr w:type="gramEnd"/>
            <w:r w:rsidRPr="006F0185">
              <w:rPr>
                <w:rFonts w:ascii="Times New Roman" w:hAnsi="Times New Roman" w:cs="Times New Roman"/>
                <w:sz w:val="24"/>
                <w:szCs w:val="24"/>
              </w:rPr>
              <w:t xml:space="preserve">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w:t>
            </w:r>
            <w:proofErr w:type="spellStart"/>
            <w:r w:rsidRPr="006F0185">
              <w:rPr>
                <w:rFonts w:ascii="Times New Roman" w:hAnsi="Times New Roman" w:cs="Times New Roman"/>
                <w:sz w:val="24"/>
                <w:szCs w:val="24"/>
              </w:rPr>
              <w:t>judgement</w:t>
            </w:r>
            <w:proofErr w:type="spellEnd"/>
            <w:r w:rsidRPr="006F0185">
              <w:rPr>
                <w:rFonts w:ascii="Times New Roman" w:hAnsi="Times New Roman" w:cs="Times New Roman"/>
                <w:sz w:val="24"/>
                <w:szCs w:val="24"/>
              </w:rPr>
              <w:t xml:space="preserve"> between residential, commercial and industrial zones. There are hundreds of applications for satellite imagery and remotely sensed data. From the pioneering </w:t>
            </w:r>
            <w:proofErr w:type="spellStart"/>
            <w:r w:rsidRPr="006F0185">
              <w:rPr>
                <w:rFonts w:ascii="Times New Roman" w:hAnsi="Times New Roman" w:cs="Times New Roman"/>
                <w:sz w:val="24"/>
                <w:szCs w:val="24"/>
              </w:rPr>
              <w:t>Landsat</w:t>
            </w:r>
            <w:proofErr w:type="spellEnd"/>
            <w:r w:rsidRPr="006F0185">
              <w:rPr>
                <w:rFonts w:ascii="Times New Roman" w:hAnsi="Times New Roman" w:cs="Times New Roman"/>
                <w:sz w:val="24"/>
                <w:szCs w:val="24"/>
              </w:rPr>
              <w:t xml:space="preserve">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clients world </w:t>
            </w:r>
            <w:r w:rsidRPr="006F0185">
              <w:rPr>
                <w:rFonts w:ascii="Times New Roman" w:hAnsi="Times New Roman" w:cs="Times New Roman"/>
                <w:sz w:val="24"/>
                <w:szCs w:val="24"/>
              </w:rPr>
              <w:lastRenderedPageBreak/>
              <w:t>over to help in having a better say in sustainability management and environmental assessment and management. To illustrate the benefits, here are five uses of satellite imagery and data.</w:t>
            </w:r>
          </w:p>
          <w:p w:rsidR="0059788E" w:rsidRPr="00CE0E6E" w:rsidRDefault="0059788E" w:rsidP="0059788E">
            <w:pPr>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1B75"/>
    <w:rsid w:val="004C531E"/>
    <w:rsid w:val="004D0FA4"/>
    <w:rsid w:val="004D7EC9"/>
    <w:rsid w:val="004E5D5C"/>
    <w:rsid w:val="004E5FA2"/>
    <w:rsid w:val="004E70D4"/>
    <w:rsid w:val="004E78CD"/>
    <w:rsid w:val="004F0B99"/>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15EC8"/>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2020-07-01T14:08:00Z</dcterms:created>
  <dcterms:modified xsi:type="dcterms:W3CDTF">2020-07-01T14:08:00Z</dcterms:modified>
</cp:coreProperties>
</file>