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sz w:val="24"/>
          <w:szCs w:val="24"/>
          <w:u w:val="none"/>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ab/>
      </w: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4 JUNE 2020</w:t>
            </w:r>
          </w:p>
        </w:tc>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ELECTRICAL NETWORK THEORY</w:t>
            </w:r>
          </w:p>
        </w:tc>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DAY 4:online open source circuit</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simulation</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-circuit lab(tutorials)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-part sim(tutorials)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practice mesh and nodal</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analysis and network</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theorems using both the circuits(AC &amp; DC analysis.)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4TH SEM</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&amp; A SEC</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9">
            <w:pPr>
              <w:rPr>
                <w:b w:val="1"/>
                <w:sz w:val="24"/>
                <w:szCs w:val="24"/>
              </w:rPr>
            </w:pPr>
            <w:bookmarkStart w:colFirst="0" w:colLast="0" w:name="_gjdgxs" w:id="0"/>
            <w:bookmarkEnd w:id="0"/>
            <w:r w:rsidDel="00000000" w:rsidR="00000000" w:rsidRPr="00000000">
              <w:rPr>
                <w:b w:val="1"/>
                <w:sz w:val="24"/>
                <w:szCs w:val="24"/>
                <w:rtl w:val="0"/>
              </w:rPr>
              <w:t xml:space="preserve">Manavi-test</w:t>
            </w:r>
          </w:p>
        </w:tc>
        <w:tc>
          <w:tcPr/>
          <w:p w:rsidR="00000000" w:rsidDel="00000000" w:rsidP="00000000" w:rsidRDefault="00000000" w:rsidRPr="00000000" w14:paraId="0000001A">
            <w:pPr>
              <w:rPr>
                <w:b w:val="1"/>
                <w:sz w:val="24"/>
                <w:szCs w:val="24"/>
              </w:rPr>
            </w:pPr>
            <w:r w:rsidDel="00000000" w:rsidR="00000000" w:rsidRPr="00000000">
              <w:rPr>
                <w:rtl w:val="0"/>
              </w:rPr>
            </w:r>
          </w:p>
        </w:tc>
        <w:tc>
          <w:tcPr/>
          <w:p w:rsidR="00000000" w:rsidDel="00000000" w:rsidP="00000000" w:rsidRDefault="00000000" w:rsidRPr="00000000" w14:paraId="0000001B">
            <w:pPr>
              <w:rPr>
                <w:b w:val="1"/>
                <w:sz w:val="24"/>
                <w:szCs w:val="24"/>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2"/>
        <w:tblW w:w="100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5"/>
        <w:tblGridChange w:id="0">
          <w:tblGrid>
            <w:gridCol w:w="10005"/>
          </w:tblGrid>
        </w:tblGridChange>
      </w:tblGrid>
      <w:tr>
        <w:tc>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AFTERNOON SESSION DETAILS</w:t>
            </w:r>
          </w:p>
        </w:tc>
      </w:tr>
      <w:tr>
        <w:tc>
          <w:tcPr/>
          <w:p w:rsidR="00000000" w:rsidDel="00000000" w:rsidP="00000000" w:rsidRDefault="00000000" w:rsidRPr="00000000" w14:paraId="0000001E">
            <w:pPr>
              <w:rPr>
                <w:sz w:val="24"/>
                <w:szCs w:val="24"/>
              </w:rPr>
            </w:pPr>
            <w:r w:rsidDel="00000000" w:rsidR="00000000" w:rsidRPr="00000000">
              <w:rPr>
                <w:sz w:val="24"/>
                <w:szCs w:val="24"/>
                <w:rtl w:val="0"/>
              </w:rPr>
              <w:t xml:space="preserve">Image of session</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6219825" cy="16525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19825"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6219825" cy="22812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1982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c>
      </w:tr>
      <w:tr>
        <w:tc>
          <w:tcPr/>
          <w:p w:rsidR="00000000" w:rsidDel="00000000" w:rsidP="00000000" w:rsidRDefault="00000000" w:rsidRPr="00000000" w14:paraId="00000024">
            <w:pPr>
              <w:rPr>
                <w:sz w:val="24"/>
                <w:szCs w:val="24"/>
              </w:rPr>
            </w:pPr>
            <w:r w:rsidDel="00000000" w:rsidR="00000000" w:rsidRPr="00000000">
              <w:rPr>
                <w:sz w:val="24"/>
                <w:szCs w:val="24"/>
                <w:rtl w:val="0"/>
              </w:rPr>
              <w:t xml:space="preserve">Report – Report can be typed or hand written for up to two pages.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OPEN SOURCE CIRCUIT SIMULATION:-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 circuit design software forms a very essential part of an electronics engineer’s life. A good tool allows you to build designs and checks for problems with the design at regular intervals. It is also easy to navigate with sufficient options available for optimum circuit design. All these and many more features are available in today’s EDA tools, but often these tools cost a lot for engineers. Hence engineers are always looking for alternatives to use.</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If you are an engineer looking for free alternatives for your circuit design software, then you have come to the right place. Here we bring to you 9 helpful software which are strong in features and soft on the pocket. Build awesome circuits!</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1. CircuitMaker</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Download Link: click here</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A free-to-use schematic and PCB design tool for the Open Source Hardware community.</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2. Open Circuit Design Software</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Download Link: click here</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This website is the repository for the suite of open-source EDA (Electronic Design Automation) tools including Magic, IRSIM, Netgen, PCB, and XCircuit. These tools are all provided for free under the GNU Public License (GPL) or similar open-source license.</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3. KiCad EDA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Download Link: click here</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A Cross-Platform and Open Source Electronics Design Automation Suite.</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4. ADS Circuit Design Software</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Download Link: click here</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Supported OS: Windows</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The ADS It s a process of analysis, permits to extract or to verify the properties of a system analog or digital system.</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5. nagaEDA Circuit Design Software</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Download Link: click here</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Supported OS: Windows</w:t>
            </w:r>
          </w:p>
        </w:tc>
      </w:tr>
    </w:tbl>
    <w:p w:rsidR="00000000" w:rsidDel="00000000" w:rsidP="00000000" w:rsidRDefault="00000000" w:rsidRPr="00000000" w14:paraId="0000003C">
      <w:pPr>
        <w:rPr>
          <w:sz w:val="24"/>
          <w:szCs w:val="24"/>
        </w:rPr>
      </w:pPr>
      <w:r w:rsidDel="00000000" w:rsidR="00000000" w:rsidRPr="00000000">
        <w:rPr>
          <w:rtl w:val="0"/>
        </w:rPr>
      </w:r>
    </w:p>
    <w:tbl>
      <w:tblPr>
        <w:tblStyle w:val="Table3"/>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1351"/>
        <w:gridCol w:w="3600"/>
        <w:gridCol w:w="85"/>
        <w:tblGridChange w:id="0">
          <w:tblGrid>
            <w:gridCol w:w="985"/>
            <w:gridCol w:w="4049"/>
            <w:gridCol w:w="1351"/>
            <w:gridCol w:w="3600"/>
            <w:gridCol w:w="85"/>
          </w:tblGrid>
        </w:tblGridChange>
      </w:tblGrid>
      <w:tr>
        <w:tc>
          <w:tcPr/>
          <w:p w:rsidR="00000000" w:rsidDel="00000000" w:rsidP="00000000" w:rsidRDefault="00000000" w:rsidRPr="00000000" w14:paraId="0000003D">
            <w:pPr>
              <w:rPr>
                <w:sz w:val="24"/>
                <w:szCs w:val="24"/>
              </w:rPr>
            </w:pPr>
            <w:r w:rsidDel="00000000" w:rsidR="00000000" w:rsidRPr="00000000">
              <w:rPr>
                <w:sz w:val="24"/>
                <w:szCs w:val="24"/>
                <w:rtl w:val="0"/>
              </w:rPr>
              <w:t xml:space="preserve">Date:1 </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4 JUNE  2020</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Name:</w:t>
            </w:r>
          </w:p>
        </w:tc>
        <w:tc>
          <w:tcPr>
            <w:gridSpan w:val="2"/>
          </w:tcPr>
          <w:p w:rsidR="00000000" w:rsidDel="00000000" w:rsidP="00000000" w:rsidRDefault="00000000" w:rsidRPr="00000000" w14:paraId="00000040">
            <w:pPr>
              <w:rPr>
                <w:sz w:val="24"/>
                <w:szCs w:val="24"/>
              </w:rPr>
            </w:pPr>
            <w:r w:rsidDel="00000000" w:rsidR="00000000" w:rsidRPr="00000000">
              <w:rPr>
                <w:sz w:val="24"/>
                <w:szCs w:val="24"/>
                <w:rtl w:val="0"/>
              </w:rPr>
              <w:t xml:space="preserve">MANAVI</w:t>
            </w:r>
          </w:p>
        </w:tc>
      </w:tr>
      <w:tr>
        <w:tc>
          <w:tcPr/>
          <w:p w:rsidR="00000000" w:rsidDel="00000000" w:rsidP="00000000" w:rsidRDefault="00000000" w:rsidRPr="00000000" w14:paraId="00000042">
            <w:pPr>
              <w:rPr>
                <w:sz w:val="24"/>
                <w:szCs w:val="24"/>
              </w:rPr>
            </w:pPr>
            <w:r w:rsidDel="00000000" w:rsidR="00000000" w:rsidRPr="00000000">
              <w:rPr>
                <w:sz w:val="24"/>
                <w:szCs w:val="24"/>
                <w:rtl w:val="0"/>
              </w:rPr>
              <w:t xml:space="preserve">Course:</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PYTHON</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USN:</w:t>
            </w:r>
          </w:p>
        </w:tc>
        <w:tc>
          <w:tcPr>
            <w:gridSpan w:val="2"/>
          </w:tcPr>
          <w:p w:rsidR="00000000" w:rsidDel="00000000" w:rsidP="00000000" w:rsidRDefault="00000000" w:rsidRPr="00000000" w14:paraId="00000045">
            <w:pPr>
              <w:rPr>
                <w:sz w:val="24"/>
                <w:szCs w:val="24"/>
              </w:rPr>
            </w:pPr>
            <w:r w:rsidDel="00000000" w:rsidR="00000000" w:rsidRPr="00000000">
              <w:rPr>
                <w:sz w:val="24"/>
                <w:szCs w:val="24"/>
                <w:rtl w:val="0"/>
              </w:rPr>
              <w:t xml:space="preserve">4AL18EC031</w:t>
            </w:r>
          </w:p>
        </w:tc>
      </w:tr>
      <w:tr>
        <w:tc>
          <w:tcPr/>
          <w:p w:rsidR="00000000" w:rsidDel="00000000" w:rsidP="00000000" w:rsidRDefault="00000000" w:rsidRPr="00000000" w14:paraId="00000047">
            <w:pPr>
              <w:rPr>
                <w:sz w:val="24"/>
                <w:szCs w:val="24"/>
              </w:rPr>
            </w:pPr>
            <w:r w:rsidDel="00000000" w:rsidR="00000000" w:rsidRPr="00000000">
              <w:rPr>
                <w:sz w:val="24"/>
                <w:szCs w:val="24"/>
                <w:rtl w:val="0"/>
              </w:rPr>
              <w:t xml:space="preserve">Topic:</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day 17:-build a data collector web app with postgresql and flask</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Semester &amp;  Sec:</w:t>
            </w:r>
          </w:p>
        </w:tc>
        <w:tc>
          <w:tcPr>
            <w:gridSpan w:val="2"/>
          </w:tcPr>
          <w:p w:rsidR="00000000" w:rsidDel="00000000" w:rsidP="00000000" w:rsidRDefault="00000000" w:rsidRPr="00000000" w14:paraId="0000004A">
            <w:pPr>
              <w:rPr>
                <w:sz w:val="24"/>
                <w:szCs w:val="24"/>
              </w:rPr>
            </w:pPr>
            <w:r w:rsidDel="00000000" w:rsidR="00000000" w:rsidRPr="00000000">
              <w:rPr>
                <w:sz w:val="24"/>
                <w:szCs w:val="24"/>
                <w:rtl w:val="0"/>
              </w:rPr>
              <w:t xml:space="preserve">4th and  A</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sz w:val="24"/>
                <w:szCs w:val="24"/>
              </w:rPr>
            </w:pPr>
            <w:r w:rsidDel="00000000" w:rsidR="00000000" w:rsidRPr="00000000">
              <w:rPr>
                <w:sz w:val="24"/>
                <w:szCs w:val="24"/>
                <w:rtl w:val="0"/>
              </w:rPr>
              <w:t xml:space="preserve">Image of session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sz w:val="24"/>
                <w:szCs w:val="24"/>
              </w:rPr>
            </w:pPr>
            <w:r w:rsidDel="00000000" w:rsidR="00000000" w:rsidRPr="00000000">
              <w:rPr>
                <w:sz w:val="24"/>
                <w:szCs w:val="24"/>
                <w:rtl w:val="0"/>
              </w:rPr>
              <w:t xml:space="preserve">Report – Report can be typed or hand written for up two pages:</w:t>
            </w:r>
          </w:p>
          <w:p w:rsidR="00000000" w:rsidDel="00000000" w:rsidP="00000000" w:rsidRDefault="00000000" w:rsidRPr="00000000" w14:paraId="0000005C">
            <w:pPr>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5D">
            <w:pPr>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5E">
            <w:pPr>
              <w:shd w:fill="ffffff" w:val="clea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r w:rsidDel="00000000" w:rsidR="00000000" w:rsidRPr="00000000">
              <w:rPr>
                <w:rFonts w:ascii="Roboto" w:cs="Roboto" w:eastAsia="Roboto" w:hAnsi="Roboto"/>
                <w:color w:val="495057"/>
                <w:sz w:val="23"/>
                <w:szCs w:val="23"/>
                <w:rtl w:val="0"/>
              </w:rPr>
              <w:t xml:space="preserve">The internet is a mess and at times, without apt resources, learning a new programming language could be a tedious task.</w:t>
            </w:r>
          </w:p>
          <w:p w:rsidR="00000000" w:rsidDel="00000000" w:rsidP="00000000" w:rsidRDefault="00000000" w:rsidRPr="00000000" w14:paraId="0000005F">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And in that case, the majority of learners give up or they pick something else to play with. </w:t>
            </w:r>
          </w:p>
          <w:p w:rsidR="00000000" w:rsidDel="00000000" w:rsidP="00000000" w:rsidRDefault="00000000" w:rsidRPr="00000000" w14:paraId="00000060">
            <w:pPr>
              <w:shd w:fill="ffffff" w:val="clear"/>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61">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So, let me assure you one thing before we start, this is not just any other ‘learn python programming’ post you stumble upon while surfing on the internet</w:t>
            </w:r>
          </w:p>
          <w:p w:rsidR="00000000" w:rsidDel="00000000" w:rsidP="00000000" w:rsidRDefault="00000000" w:rsidRPr="00000000" w14:paraId="00000062">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63">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Trust me, it’s not. What we are going to do in this series of 10 posts is to use python to build 10 real-world applications and as we go along, learn other important and necessary 0tools to master our python skills for Data Science.</w:t>
            </w:r>
          </w:p>
          <w:p w:rsidR="00000000" w:rsidDel="00000000" w:rsidP="00000000" w:rsidRDefault="00000000" w:rsidRPr="00000000" w14:paraId="00000064">
            <w:pPr>
              <w:shd w:fill="ffffff" w:val="clear"/>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65">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No matter how hard it seems, you have to start. So don’t worry if you don’t have any practical experience of programming using python, as long as you know the very basics of python, we are good to go</w:t>
            </w:r>
          </w:p>
          <w:p w:rsidR="00000000" w:rsidDel="00000000" w:rsidP="00000000" w:rsidRDefault="00000000" w:rsidRPr="00000000" w14:paraId="00000066">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t>
            </w:r>
          </w:p>
          <w:p w:rsidR="00000000" w:rsidDel="00000000" w:rsidP="00000000" w:rsidRDefault="00000000" w:rsidRPr="00000000" w14:paraId="00000067">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first application we are going to build is a dictionary*</w:t>
            </w:r>
          </w:p>
          <w:p w:rsidR="00000000" w:rsidDel="00000000" w:rsidP="00000000" w:rsidRDefault="00000000" w:rsidRPr="00000000" w14:paraId="00000068">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69">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 interactive dictionary. I know, I know, it’s easy</w:t>
            </w:r>
          </w:p>
          <w:p w:rsidR="00000000" w:rsidDel="00000000" w:rsidP="00000000" w:rsidRDefault="00000000" w:rsidRPr="00000000" w14:paraId="0000006A">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6B">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But a journey of thousand miles begins with a single step, so you have to take the first step</w:t>
            </w:r>
          </w:p>
          <w:p w:rsidR="00000000" w:rsidDel="00000000" w:rsidP="00000000" w:rsidRDefault="00000000" w:rsidRPr="00000000" w14:paraId="0000006C">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t>
            </w:r>
          </w:p>
          <w:p w:rsidR="00000000" w:rsidDel="00000000" w:rsidP="00000000" w:rsidRDefault="00000000" w:rsidRPr="00000000" w14:paraId="0000006D">
            <w:pPr>
              <w:numPr>
                <w:ilvl w:val="0"/>
                <w:numId w:val="3"/>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Now, what the dictionary will do? It will retrieve the definition for the word which user has entered, that’s what dictionaries </w:t>
            </w:r>
            <w:r w:rsidDel="00000000" w:rsidR="00000000" w:rsidRPr="00000000">
              <w:rPr>
                <w:rtl w:val="0"/>
              </w:rPr>
            </w:r>
          </w:p>
          <w:p w:rsidR="00000000" w:rsidDel="00000000" w:rsidP="00000000" w:rsidRDefault="00000000" w:rsidRPr="00000000" w14:paraId="0000006E">
            <w:pPr>
              <w:shd w:fill="ffffff" w:val="clear"/>
              <w:spacing w:after="360" w:lineRule="auto"/>
              <w:ind w:left="0" w:firstLine="0"/>
              <w:jc w:val="both"/>
              <w:rPr>
                <w:sz w:val="24"/>
                <w:szCs w:val="24"/>
              </w:rPr>
            </w:pPr>
            <w:r w:rsidDel="00000000" w:rsidR="00000000" w:rsidRPr="00000000">
              <w:rPr>
                <w:rtl w:val="0"/>
              </w:rPr>
            </w:r>
          </w:p>
        </w:tc>
      </w:tr>
    </w:tbl>
    <w:p w:rsidR="00000000" w:rsidDel="00000000" w:rsidP="00000000" w:rsidRDefault="00000000" w:rsidRPr="00000000" w14:paraId="00000072">
      <w:pPr>
        <w:rPr>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