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DD0266">
              <w:rPr>
                <w:b/>
                <w:sz w:val="24"/>
                <w:szCs w:val="24"/>
              </w:rPr>
              <w:t>6</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0C7156">
              <w:rPr>
                <w:b/>
                <w:sz w:val="24"/>
                <w:szCs w:val="24"/>
              </w:rPr>
              <w:t>vya</w:t>
            </w:r>
            <w:proofErr w:type="spellEnd"/>
            <w:r w:rsidR="000C7156">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0C7156">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Default="006D4290" w:rsidP="00AB77A9">
            <w:pPr>
              <w:pStyle w:val="NormalWeb"/>
              <w:shd w:val="clear" w:color="auto" w:fill="FFFFFF"/>
              <w:spacing w:before="0" w:beforeAutospacing="0" w:after="150" w:afterAutospacing="0"/>
              <w:rPr>
                <w:b/>
                <w:bCs/>
              </w:rPr>
            </w:pPr>
            <w:r>
              <w:rPr>
                <w:b/>
                <w:bCs/>
              </w:rPr>
              <w:t xml:space="preserve">What is </w:t>
            </w:r>
            <w:r w:rsidR="00DD0266">
              <w:rPr>
                <w:b/>
                <w:bCs/>
              </w:rPr>
              <w:t>cyber security</w:t>
            </w:r>
            <w:r>
              <w:rPr>
                <w:b/>
                <w:bCs/>
              </w:rPr>
              <w:t>?</w:t>
            </w:r>
          </w:p>
          <w:p w:rsidR="006D4290" w:rsidRPr="00261C7D" w:rsidRDefault="006D4290" w:rsidP="00AB77A9">
            <w:pPr>
              <w:pStyle w:val="NormalWeb"/>
              <w:shd w:val="clear" w:color="auto" w:fill="FFFFFF"/>
              <w:spacing w:before="0" w:beforeAutospacing="0" w:after="150" w:afterAutospacing="0"/>
              <w:rPr>
                <w:rFonts w:asciiTheme="minorHAnsi" w:hAnsiTheme="minorHAnsi"/>
                <w:b/>
                <w:bCs/>
              </w:rPr>
            </w:pPr>
            <w:r>
              <w:rPr>
                <w:b/>
                <w:bCs/>
              </w:rPr>
              <w:t>Security and threats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0C7156"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EE1671" w:rsidRDefault="00DD0266" w:rsidP="00DF7696">
            <w:pPr>
              <w:rPr>
                <w:b/>
                <w:sz w:val="24"/>
                <w:szCs w:val="24"/>
              </w:rPr>
            </w:pPr>
            <w:r>
              <w:rPr>
                <w:noProof/>
                <w:lang w:val="en-IN" w:eastAsia="en-IN"/>
              </w:rPr>
              <w:drawing>
                <wp:inline distT="0" distB="0" distL="0" distR="0">
                  <wp:extent cx="6400800" cy="3236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058"/>
                          <a:stretch>
                            <a:fillRect/>
                          </a:stretch>
                        </pic:blipFill>
                        <pic:spPr bwMode="auto">
                          <a:xfrm>
                            <a:off x="0" y="0"/>
                            <a:ext cx="6400800" cy="3236595"/>
                          </a:xfrm>
                          <a:prstGeom prst="rect">
                            <a:avLst/>
                          </a:prstGeom>
                          <a:noFill/>
                          <a:ln>
                            <a:noFill/>
                          </a:ln>
                        </pic:spPr>
                      </pic:pic>
                    </a:graphicData>
                  </a:graphic>
                </wp:inline>
              </w:drawing>
            </w:r>
          </w:p>
        </w:tc>
      </w:tr>
      <w:tr w:rsidR="00DF7696" w:rsidRPr="00D864B8" w:rsidTr="00DF7696">
        <w:tc>
          <w:tcPr>
            <w:tcW w:w="9985" w:type="dxa"/>
          </w:tcPr>
          <w:p w:rsidR="00DD0266" w:rsidRDefault="00DD0266" w:rsidP="000C7156">
            <w:pPr>
              <w:spacing w:line="276" w:lineRule="auto"/>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DD0266" w:rsidRPr="00DD0266" w:rsidRDefault="00DD0266" w:rsidP="00DD0266">
            <w:pPr>
              <w:pStyle w:val="NormalWeb"/>
              <w:shd w:val="clear" w:color="auto" w:fill="FFFFFF"/>
              <w:spacing w:line="420" w:lineRule="atLeast"/>
              <w:rPr>
                <w:sz w:val="28"/>
                <w:szCs w:val="28"/>
              </w:rPr>
            </w:pPr>
            <w:r w:rsidRPr="00DD0266">
              <w:rPr>
                <w:sz w:val="28"/>
                <w:szCs w:val="28"/>
              </w:rPr>
              <w:t>Cyber-attacks are becoming more sophisticated all the time, with cyber hackers coming up with new and determined methods of threat that are increasingly difficult to detect, making attacks more dangerous than ever before.</w:t>
            </w:r>
          </w:p>
          <w:p w:rsidR="00DD0266" w:rsidRPr="00DD0266" w:rsidRDefault="00DD0266" w:rsidP="00DD0266">
            <w:pPr>
              <w:pStyle w:val="NormalWeb"/>
              <w:shd w:val="clear" w:color="auto" w:fill="FFFFFF"/>
              <w:spacing w:line="420" w:lineRule="atLeast"/>
              <w:rPr>
                <w:sz w:val="28"/>
                <w:szCs w:val="28"/>
              </w:rPr>
            </w:pPr>
            <w:r w:rsidRPr="00DD0266">
              <w:rPr>
                <w:sz w:val="28"/>
                <w:szCs w:val="28"/>
              </w:rPr>
              <w:t>Statistics show that cybercrime is on the rise around the world. It’s estimated that by 2021 the annual cost of damages from</w:t>
            </w:r>
            <w:hyperlink r:id="rId6" w:history="1">
              <w:r w:rsidRPr="00DD0266">
                <w:rPr>
                  <w:rStyle w:val="Hyperlink"/>
                  <w:color w:val="auto"/>
                  <w:sz w:val="28"/>
                  <w:szCs w:val="28"/>
                  <w:u w:val="none"/>
                </w:rPr>
                <w:t> cybercrime will cost the world $6 trillion</w:t>
              </w:r>
            </w:hyperlink>
            <w:r w:rsidRPr="00DD0266">
              <w:rPr>
                <w:sz w:val="28"/>
                <w:szCs w:val="28"/>
              </w:rPr>
              <w:t xml:space="preserve">. That’s a significant jump from $3 trillion in 2015, with cyber-attacks now one of the most serious </w:t>
            </w:r>
            <w:r w:rsidRPr="00DD0266">
              <w:rPr>
                <w:sz w:val="28"/>
                <w:szCs w:val="28"/>
              </w:rPr>
              <w:lastRenderedPageBreak/>
              <w:t>threats to any business.</w:t>
            </w:r>
          </w:p>
          <w:p w:rsidR="00DD0266" w:rsidRPr="00DD0266" w:rsidRDefault="00DD0266" w:rsidP="00DD0266">
            <w:pPr>
              <w:pStyle w:val="NormalWeb"/>
              <w:shd w:val="clear" w:color="auto" w:fill="FFFFFF"/>
              <w:spacing w:line="420" w:lineRule="atLeast"/>
              <w:rPr>
                <w:sz w:val="28"/>
                <w:szCs w:val="28"/>
              </w:rPr>
            </w:pPr>
            <w:r w:rsidRPr="00DD0266">
              <w:rPr>
                <w:sz w:val="28"/>
                <w:szCs w:val="28"/>
              </w:rPr>
              <w:t>No matter the size of your organization, whether you’re a start-up business or have scaled to a million-dollar company, you need to be aware of the risk of a cyber-attack.</w:t>
            </w:r>
          </w:p>
          <w:p w:rsidR="00DD0266" w:rsidRPr="00DD0266" w:rsidRDefault="00DD0266" w:rsidP="00DD0266">
            <w:pPr>
              <w:pStyle w:val="NormalWeb"/>
              <w:shd w:val="clear" w:color="auto" w:fill="FFFFFF"/>
              <w:spacing w:line="420" w:lineRule="atLeast"/>
              <w:rPr>
                <w:sz w:val="28"/>
                <w:szCs w:val="28"/>
              </w:rPr>
            </w:pPr>
            <w:r w:rsidRPr="00DD0266">
              <w:rPr>
                <w:sz w:val="28"/>
                <w:szCs w:val="28"/>
              </w:rPr>
              <w:t xml:space="preserve">What’s the motivation behind all this cybercrime? The results of studies done on </w:t>
            </w:r>
            <w:proofErr w:type="spellStart"/>
            <w:r w:rsidRPr="00DD0266">
              <w:rPr>
                <w:sz w:val="28"/>
                <w:szCs w:val="28"/>
              </w:rPr>
              <w:t>cyberhacking</w:t>
            </w:r>
            <w:proofErr w:type="spellEnd"/>
            <w:r w:rsidRPr="00DD0266">
              <w:rPr>
                <w:sz w:val="28"/>
                <w:szCs w:val="28"/>
              </w:rPr>
              <w:t xml:space="preserve"> show that the motivation behind 90% of attacks is about financial gain and espionage. Here’s a closer look at the most-breached industries, who is doing the hacking, and what type of data is being hacked.</w:t>
            </w:r>
          </w:p>
          <w:p w:rsidR="00DD0266" w:rsidRPr="00DD0266" w:rsidRDefault="00DD0266" w:rsidP="00DD0266">
            <w:pPr>
              <w:pStyle w:val="Heading2"/>
              <w:shd w:val="clear" w:color="auto" w:fill="FFFFFF"/>
              <w:spacing w:before="0" w:beforeAutospacing="0" w:after="48" w:afterAutospacing="0" w:line="288" w:lineRule="atLeast"/>
              <w:outlineLvl w:val="1"/>
              <w:rPr>
                <w:sz w:val="28"/>
                <w:szCs w:val="28"/>
              </w:rPr>
            </w:pPr>
            <w:r w:rsidRPr="00DD0266">
              <w:rPr>
                <w:sz w:val="28"/>
                <w:szCs w:val="28"/>
              </w:rPr>
              <w:t>The Three Security Goals Are Confidentiality, Integrity, and Availability</w:t>
            </w:r>
          </w:p>
          <w:p w:rsidR="00DD0266" w:rsidRPr="00DD0266" w:rsidRDefault="00DD0266" w:rsidP="00DD0266">
            <w:pPr>
              <w:pStyle w:val="NormalWeb"/>
              <w:shd w:val="clear" w:color="auto" w:fill="FFFFFF"/>
              <w:spacing w:before="0" w:beforeAutospacing="0" w:after="240" w:afterAutospacing="0" w:line="360" w:lineRule="atLeast"/>
              <w:rPr>
                <w:sz w:val="28"/>
                <w:szCs w:val="28"/>
              </w:rPr>
            </w:pPr>
            <w:r w:rsidRPr="00DD0266">
              <w:rPr>
                <w:sz w:val="28"/>
                <w:szCs w:val="28"/>
              </w:rPr>
              <w:t>All information security measures try to address at least one of three goals:</w:t>
            </w:r>
          </w:p>
          <w:p w:rsidR="00DD0266" w:rsidRPr="00DD0266" w:rsidRDefault="00DD0266" w:rsidP="000B32F2">
            <w:pPr>
              <w:numPr>
                <w:ilvl w:val="0"/>
                <w:numId w:val="1"/>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Protect the confidentiality of data</w:t>
            </w:r>
          </w:p>
          <w:p w:rsidR="00DD0266" w:rsidRPr="00DD0266" w:rsidRDefault="00DD0266" w:rsidP="000B32F2">
            <w:pPr>
              <w:numPr>
                <w:ilvl w:val="0"/>
                <w:numId w:val="1"/>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Preserve the integrity of data</w:t>
            </w:r>
          </w:p>
          <w:p w:rsidR="00DD0266" w:rsidRPr="00DD0266" w:rsidRDefault="00DD0266" w:rsidP="000B32F2">
            <w:pPr>
              <w:numPr>
                <w:ilvl w:val="0"/>
                <w:numId w:val="1"/>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Promote the availability of data for authorized use</w:t>
            </w:r>
          </w:p>
          <w:p w:rsidR="00DD0266" w:rsidRPr="00DD0266" w:rsidRDefault="00DD0266" w:rsidP="00DD0266">
            <w:pPr>
              <w:pStyle w:val="NormalWeb"/>
              <w:shd w:val="clear" w:color="auto" w:fill="FFFFFF"/>
              <w:spacing w:before="0" w:beforeAutospacing="0" w:after="240" w:afterAutospacing="0" w:line="360" w:lineRule="atLeast"/>
              <w:rPr>
                <w:sz w:val="28"/>
                <w:szCs w:val="28"/>
              </w:rPr>
            </w:pPr>
            <w:r w:rsidRPr="00DD0266">
              <w:rPr>
                <w:sz w:val="28"/>
                <w:szCs w:val="28"/>
              </w:rPr>
              <w:t>These goals form the confidentiality, integrity, availability (CIA) triad, the basis of all security programs (see </w:t>
            </w:r>
            <w:hyperlink r:id="rId7" w:history="1">
              <w:r w:rsidRPr="00DD0266">
                <w:rPr>
                  <w:rStyle w:val="Hyperlink"/>
                  <w:color w:val="auto"/>
                  <w:sz w:val="28"/>
                  <w:szCs w:val="28"/>
                  <w:u w:val="none"/>
                </w:rPr>
                <w:t>Figure 2.1</w:t>
              </w:r>
            </w:hyperlink>
            <w:r w:rsidRPr="00DD0266">
              <w:rPr>
                <w:sz w:val="28"/>
                <w:szCs w:val="28"/>
              </w:rPr>
              <w:t>). Information security professionals who create policies and procedures (often referred to as governance models) must consider each goal when creating a plan to protect a computer system.</w:t>
            </w:r>
          </w:p>
          <w:p w:rsidR="00DD0266" w:rsidRPr="00DD0266" w:rsidRDefault="00DD0266" w:rsidP="00DD0266">
            <w:pPr>
              <w:shd w:val="clear" w:color="auto" w:fill="FFFFFF"/>
              <w:rPr>
                <w:rFonts w:ascii="Times New Roman" w:hAnsi="Times New Roman" w:cs="Times New Roman"/>
                <w:sz w:val="28"/>
                <w:szCs w:val="28"/>
              </w:rPr>
            </w:pPr>
          </w:p>
          <w:p w:rsidR="00DD0266" w:rsidRPr="00DD0266" w:rsidRDefault="00DD0266" w:rsidP="00DD0266">
            <w:pPr>
              <w:pStyle w:val="Heading3"/>
              <w:shd w:val="clear" w:color="auto" w:fill="FFFFFF"/>
              <w:spacing w:before="0" w:line="360" w:lineRule="atLeast"/>
              <w:outlineLvl w:val="2"/>
              <w:rPr>
                <w:rFonts w:ascii="Times New Roman" w:hAnsi="Times New Roman" w:cs="Times New Roman"/>
                <w:color w:val="auto"/>
                <w:sz w:val="28"/>
                <w:szCs w:val="28"/>
              </w:rPr>
            </w:pPr>
            <w:r w:rsidRPr="00DD0266">
              <w:rPr>
                <w:rFonts w:ascii="Times New Roman" w:hAnsi="Times New Roman" w:cs="Times New Roman"/>
                <w:color w:val="auto"/>
                <w:sz w:val="28"/>
                <w:szCs w:val="28"/>
              </w:rPr>
              <w:t>Integrity Models</w:t>
            </w:r>
          </w:p>
          <w:p w:rsidR="00DD0266" w:rsidRPr="00DD0266" w:rsidRDefault="00DD0266" w:rsidP="00DD0266">
            <w:pPr>
              <w:pStyle w:val="NormalWeb"/>
              <w:shd w:val="clear" w:color="auto" w:fill="FFFFFF"/>
              <w:spacing w:before="0" w:beforeAutospacing="0" w:after="240" w:afterAutospacing="0" w:line="360" w:lineRule="atLeast"/>
              <w:rPr>
                <w:sz w:val="28"/>
                <w:szCs w:val="28"/>
              </w:rPr>
            </w:pPr>
            <w:r w:rsidRPr="00DD0266">
              <w:rPr>
                <w:sz w:val="28"/>
                <w:szCs w:val="28"/>
              </w:rPr>
              <w:t>Integrity models keep data pure and trustworthy by protecting system data from intentional or accidental changes. Integrity models have three goals:</w:t>
            </w:r>
          </w:p>
          <w:p w:rsidR="00DD0266" w:rsidRPr="00DD0266" w:rsidRDefault="00DD0266" w:rsidP="000B32F2">
            <w:pPr>
              <w:numPr>
                <w:ilvl w:val="0"/>
                <w:numId w:val="2"/>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Prevent unauthorized users from making modifications to data or programs</w:t>
            </w:r>
          </w:p>
          <w:p w:rsidR="00DD0266" w:rsidRPr="00DD0266" w:rsidRDefault="00DD0266" w:rsidP="000B32F2">
            <w:pPr>
              <w:numPr>
                <w:ilvl w:val="0"/>
                <w:numId w:val="2"/>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Prevent authorized users from making improper or unauthorized modifications</w:t>
            </w:r>
          </w:p>
          <w:p w:rsidR="00DD0266" w:rsidRPr="00DD0266" w:rsidRDefault="00DD0266" w:rsidP="000B32F2">
            <w:pPr>
              <w:numPr>
                <w:ilvl w:val="0"/>
                <w:numId w:val="2"/>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Maintain internal and external consistency of data and programs</w:t>
            </w:r>
          </w:p>
          <w:p w:rsidR="00DD0266" w:rsidRPr="00DD0266" w:rsidRDefault="00DD0266" w:rsidP="00DD0266">
            <w:pPr>
              <w:pStyle w:val="NormalWeb"/>
              <w:shd w:val="clear" w:color="auto" w:fill="FFFFFF"/>
              <w:spacing w:before="0" w:beforeAutospacing="0" w:after="240" w:afterAutospacing="0" w:line="360" w:lineRule="atLeast"/>
              <w:rPr>
                <w:sz w:val="28"/>
                <w:szCs w:val="28"/>
              </w:rPr>
            </w:pPr>
            <w:r w:rsidRPr="00DD0266">
              <w:rPr>
                <w:sz w:val="28"/>
                <w:szCs w:val="28"/>
              </w:rPr>
              <w:t>An example of integrity checks is balancing a batch of transactions to make sure that all the information is present and accurately accounted for.</w:t>
            </w:r>
          </w:p>
          <w:p w:rsidR="00DD0266" w:rsidRPr="00DD0266" w:rsidRDefault="00DD0266" w:rsidP="00DD0266">
            <w:pPr>
              <w:pStyle w:val="Heading3"/>
              <w:shd w:val="clear" w:color="auto" w:fill="FFFFFF"/>
              <w:spacing w:before="0" w:line="360" w:lineRule="atLeast"/>
              <w:outlineLvl w:val="2"/>
              <w:rPr>
                <w:rFonts w:ascii="Times New Roman" w:hAnsi="Times New Roman" w:cs="Times New Roman"/>
                <w:color w:val="auto"/>
                <w:sz w:val="28"/>
                <w:szCs w:val="28"/>
              </w:rPr>
            </w:pPr>
            <w:r w:rsidRPr="00DD0266">
              <w:rPr>
                <w:rFonts w:ascii="Times New Roman" w:hAnsi="Times New Roman" w:cs="Times New Roman"/>
                <w:color w:val="auto"/>
                <w:sz w:val="28"/>
                <w:szCs w:val="28"/>
              </w:rPr>
              <w:t>Availability Models</w:t>
            </w:r>
          </w:p>
          <w:p w:rsidR="00DD0266" w:rsidRPr="00DD0266" w:rsidRDefault="00DD0266" w:rsidP="00DD0266">
            <w:pPr>
              <w:pStyle w:val="NormalWeb"/>
              <w:shd w:val="clear" w:color="auto" w:fill="FFFFFF"/>
              <w:spacing w:before="0" w:beforeAutospacing="0" w:after="240" w:afterAutospacing="0" w:line="360" w:lineRule="atLeast"/>
              <w:rPr>
                <w:sz w:val="28"/>
                <w:szCs w:val="28"/>
              </w:rPr>
            </w:pPr>
            <w:r w:rsidRPr="00DD0266">
              <w:rPr>
                <w:sz w:val="28"/>
                <w:szCs w:val="28"/>
              </w:rPr>
              <w:t>Availability models keep data and resources available for authorized use, especially during emergencies or disasters. Information security professionals usually address three common challenges to availability:</w:t>
            </w:r>
          </w:p>
          <w:p w:rsidR="00DD0266" w:rsidRPr="00DD0266" w:rsidRDefault="00DD0266" w:rsidP="000B32F2">
            <w:pPr>
              <w:numPr>
                <w:ilvl w:val="0"/>
                <w:numId w:val="3"/>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 xml:space="preserve">Denial of service (DoS) due to intentional attacks or because of undiscovered flaws </w:t>
            </w:r>
            <w:r w:rsidRPr="00DD0266">
              <w:rPr>
                <w:rFonts w:ascii="Times New Roman" w:hAnsi="Times New Roman" w:cs="Times New Roman"/>
                <w:sz w:val="28"/>
                <w:szCs w:val="28"/>
              </w:rPr>
              <w:lastRenderedPageBreak/>
              <w:t>in implementation (for example, a program written by a programmer who is unaware of a flaw that could crash the program if a certain unexpected input is encountered)</w:t>
            </w:r>
          </w:p>
          <w:p w:rsidR="00DD0266" w:rsidRPr="00DD0266" w:rsidRDefault="00DD0266" w:rsidP="000B32F2">
            <w:pPr>
              <w:numPr>
                <w:ilvl w:val="0"/>
                <w:numId w:val="3"/>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Loss of information system capabilities because of natural disasters (fires, floods, storms, or earthquakes) or human actions (bombs or strikes)</w:t>
            </w:r>
          </w:p>
          <w:p w:rsidR="00DD0266" w:rsidRPr="00DD0266" w:rsidRDefault="00DD0266" w:rsidP="000B32F2">
            <w:pPr>
              <w:numPr>
                <w:ilvl w:val="0"/>
                <w:numId w:val="3"/>
              </w:numPr>
              <w:shd w:val="clear" w:color="auto" w:fill="FFFFFF"/>
              <w:spacing w:before="100" w:beforeAutospacing="1" w:after="100" w:afterAutospacing="1"/>
              <w:ind w:left="480"/>
              <w:rPr>
                <w:rFonts w:ascii="Times New Roman" w:hAnsi="Times New Roman" w:cs="Times New Roman"/>
                <w:sz w:val="28"/>
                <w:szCs w:val="28"/>
              </w:rPr>
            </w:pPr>
            <w:r w:rsidRPr="00DD0266">
              <w:rPr>
                <w:rFonts w:ascii="Times New Roman" w:hAnsi="Times New Roman" w:cs="Times New Roman"/>
                <w:sz w:val="28"/>
                <w:szCs w:val="28"/>
              </w:rPr>
              <w:t>Equipment failures during normal use</w:t>
            </w:r>
          </w:p>
          <w:p w:rsidR="00F923A5" w:rsidRPr="000C7156" w:rsidRDefault="00DD0266" w:rsidP="000C7156">
            <w:pPr>
              <w:pStyle w:val="NormalWeb"/>
              <w:shd w:val="clear" w:color="auto" w:fill="FFFFFF"/>
              <w:spacing w:before="0" w:beforeAutospacing="0" w:after="240" w:afterAutospacing="0" w:line="360" w:lineRule="atLeast"/>
              <w:rPr>
                <w:sz w:val="28"/>
                <w:szCs w:val="28"/>
              </w:rPr>
            </w:pPr>
            <w:r w:rsidRPr="00DD0266">
              <w:rPr>
                <w:sz w:val="28"/>
                <w:szCs w:val="28"/>
              </w:rPr>
              <w:t>Some activities that preserve confidentiality, integrity, and/or availability are granting access only to authorized personnel, applying encryption to information that will be sent over the Internet or stored on digital media, periodically testing computer system security to uncover new vulnerabilities, building software defensively, and developing a disaster recovery plan to ensure that the business can continue to exist in the event of a disaster or loss of access by personnel.</w:t>
            </w: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6"/>
        <w:gridCol w:w="3719"/>
        <w:gridCol w:w="1750"/>
        <w:gridCol w:w="3439"/>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DD0266">
              <w:rPr>
                <w:b/>
                <w:sz w:val="24"/>
                <w:szCs w:val="24"/>
              </w:rPr>
              <w:t>6</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0C7156">
              <w:rPr>
                <w:b/>
                <w:sz w:val="24"/>
                <w:szCs w:val="24"/>
              </w:rPr>
              <w:t>v</w:t>
            </w:r>
            <w:r w:rsidR="005E003F">
              <w:rPr>
                <w:b/>
                <w:sz w:val="24"/>
                <w:szCs w:val="24"/>
              </w:rPr>
              <w:t>ya</w:t>
            </w:r>
            <w:proofErr w:type="spellEnd"/>
            <w:r w:rsidR="000C7156">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0C7156">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701098" w:rsidRDefault="006D4290" w:rsidP="00701098">
            <w:pPr>
              <w:spacing w:after="200" w:line="276" w:lineRule="auto"/>
              <w:rPr>
                <w:b/>
                <w:bCs/>
              </w:rPr>
            </w:pPr>
            <w:r>
              <w:rPr>
                <w:b/>
                <w:bCs/>
              </w:rPr>
              <w:t>Natural ordering</w:t>
            </w:r>
          </w:p>
          <w:p w:rsidR="006D4290" w:rsidRPr="00701098" w:rsidRDefault="006D4290" w:rsidP="00701098">
            <w:pPr>
              <w:spacing w:after="200" w:line="276" w:lineRule="auto"/>
              <w:rPr>
                <w:b/>
                <w:bCs/>
              </w:rPr>
            </w:pP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6D4290"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32842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735"/>
                          <a:stretch>
                            <a:fillRect/>
                          </a:stretch>
                        </pic:blipFill>
                        <pic:spPr bwMode="auto">
                          <a:xfrm>
                            <a:off x="0" y="0"/>
                            <a:ext cx="6400800" cy="3284220"/>
                          </a:xfrm>
                          <a:prstGeom prst="rect">
                            <a:avLst/>
                          </a:prstGeom>
                          <a:noFill/>
                          <a:ln>
                            <a:noFill/>
                          </a:ln>
                        </pic:spPr>
                      </pic:pic>
                    </a:graphicData>
                  </a:graphic>
                </wp:inline>
              </w:drawing>
            </w:r>
          </w:p>
          <w:p w:rsidR="00701098" w:rsidRDefault="00701098" w:rsidP="00D07E84">
            <w:pPr>
              <w:jc w:val="center"/>
              <w:rPr>
                <w:rFonts w:ascii="Times New Roman" w:hAnsi="Times New Roman" w:cs="Times New Roman"/>
                <w:b/>
                <w:sz w:val="24"/>
                <w:szCs w:val="24"/>
                <w:shd w:val="clear" w:color="auto" w:fill="FEFEFE"/>
              </w:rPr>
            </w:pPr>
          </w:p>
          <w:p w:rsidR="00701098" w:rsidRDefault="00701098" w:rsidP="00D07E84">
            <w:pPr>
              <w:jc w:val="center"/>
              <w:rPr>
                <w:rFonts w:ascii="Times New Roman" w:hAnsi="Times New Roman" w:cs="Times New Roman"/>
                <w:b/>
                <w:sz w:val="24"/>
                <w:szCs w:val="24"/>
                <w:shd w:val="clear" w:color="auto" w:fill="FEFEFE"/>
              </w:rPr>
            </w:pPr>
          </w:p>
          <w:p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6D4290" w:rsidRPr="006D4290" w:rsidRDefault="006D4290" w:rsidP="006D4290">
            <w:pPr>
              <w:pStyle w:val="Heading1"/>
              <w:spacing w:before="0" w:after="225"/>
              <w:textAlignment w:val="baseline"/>
              <w:outlineLvl w:val="0"/>
              <w:rPr>
                <w:rFonts w:ascii="Times New Roman" w:hAnsi="Times New Roman" w:cs="Times New Roman"/>
                <w:color w:val="auto"/>
                <w:sz w:val="24"/>
                <w:szCs w:val="24"/>
              </w:rPr>
            </w:pPr>
            <w:r w:rsidRPr="006D4290">
              <w:rPr>
                <w:rFonts w:ascii="Times New Roman" w:hAnsi="Times New Roman" w:cs="Times New Roman"/>
                <w:b/>
                <w:bCs/>
                <w:color w:val="auto"/>
                <w:sz w:val="24"/>
                <w:szCs w:val="24"/>
              </w:rPr>
              <w:t xml:space="preserve">Queue Interface </w:t>
            </w:r>
            <w:proofErr w:type="gramStart"/>
            <w:r w:rsidRPr="006D4290">
              <w:rPr>
                <w:rFonts w:ascii="Times New Roman" w:hAnsi="Times New Roman" w:cs="Times New Roman"/>
                <w:b/>
                <w:bCs/>
                <w:color w:val="auto"/>
                <w:sz w:val="24"/>
                <w:szCs w:val="24"/>
              </w:rPr>
              <w:t>In</w:t>
            </w:r>
            <w:proofErr w:type="gramEnd"/>
            <w:r w:rsidRPr="006D4290">
              <w:rPr>
                <w:rFonts w:ascii="Times New Roman" w:hAnsi="Times New Roman" w:cs="Times New Roman"/>
                <w:b/>
                <w:bCs/>
                <w:color w:val="auto"/>
                <w:sz w:val="24"/>
                <w:szCs w:val="24"/>
              </w:rPr>
              <w:t xml:space="preserve"> Java</w:t>
            </w:r>
          </w:p>
          <w:p w:rsidR="006D4290" w:rsidRPr="006D4290" w:rsidRDefault="006D4290" w:rsidP="006D4290">
            <w:pPr>
              <w:pStyle w:val="NormalWeb"/>
              <w:spacing w:before="0" w:beforeAutospacing="0" w:after="0" w:afterAutospacing="0"/>
              <w:textAlignment w:val="baseline"/>
            </w:pPr>
            <w:r w:rsidRPr="006D4290">
              <w:t xml:space="preserve">The Queue interface is available in </w:t>
            </w:r>
            <w:proofErr w:type="spellStart"/>
            <w:r w:rsidRPr="006D4290">
              <w:t>java.util</w:t>
            </w:r>
            <w:proofErr w:type="spellEnd"/>
            <w:r w:rsidRPr="006D4290">
              <w:t xml:space="preserve">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 classes are the </w:t>
            </w:r>
            <w:proofErr w:type="spellStart"/>
            <w:r w:rsidR="00902EF6" w:rsidRPr="006D4290">
              <w:fldChar w:fldCharType="begin"/>
            </w:r>
            <w:r w:rsidRPr="006D4290">
              <w:instrText xml:space="preserve"> HYPERLINK "https://www.geeksforgeeks.org/priority-queue-class-in-java-2/" \t "_blank" </w:instrText>
            </w:r>
            <w:r w:rsidR="00902EF6" w:rsidRPr="006D4290">
              <w:fldChar w:fldCharType="separate"/>
            </w:r>
            <w:r w:rsidRPr="006D4290">
              <w:rPr>
                <w:rStyle w:val="Hyperlink"/>
                <w:color w:val="auto"/>
                <w:u w:val="none"/>
                <w:bdr w:val="none" w:sz="0" w:space="0" w:color="auto" w:frame="1"/>
              </w:rPr>
              <w:t>PriorityQueue</w:t>
            </w:r>
            <w:proofErr w:type="spellEnd"/>
            <w:r w:rsidR="00902EF6" w:rsidRPr="006D4290">
              <w:fldChar w:fldCharType="end"/>
            </w:r>
            <w:r w:rsidRPr="006D4290">
              <w:t> and </w:t>
            </w:r>
            <w:proofErr w:type="spellStart"/>
            <w:r w:rsidR="00902EF6">
              <w:fldChar w:fldCharType="begin"/>
            </w:r>
            <w:r w:rsidR="00902EF6">
              <w:instrText>HYPERLINK "https://www.geeksforgeeks.org/linked-list-in-java/" \t "_blank"</w:instrText>
            </w:r>
            <w:r w:rsidR="00902EF6">
              <w:fldChar w:fldCharType="separate"/>
            </w:r>
            <w:r w:rsidRPr="006D4290">
              <w:rPr>
                <w:rStyle w:val="Hyperlink"/>
                <w:color w:val="auto"/>
                <w:u w:val="none"/>
                <w:bdr w:val="none" w:sz="0" w:space="0" w:color="auto" w:frame="1"/>
              </w:rPr>
              <w:t>LinkedList</w:t>
            </w:r>
            <w:proofErr w:type="spellEnd"/>
            <w:r w:rsidR="00902EF6">
              <w:fldChar w:fldCharType="end"/>
            </w:r>
            <w:r w:rsidRPr="006D4290">
              <w:t xml:space="preserve"> in </w:t>
            </w:r>
            <w:proofErr w:type="spellStart"/>
            <w:r w:rsidRPr="006D4290">
              <w:t>Java.It</w:t>
            </w:r>
            <w:proofErr w:type="spellEnd"/>
            <w:r w:rsidRPr="006D4290">
              <w:t xml:space="preserve"> is to be noted that both the implementations are not thread safe. </w:t>
            </w:r>
            <w:proofErr w:type="spellStart"/>
            <w:r w:rsidRPr="006D4290">
              <w:rPr>
                <w:rStyle w:val="Emphasis"/>
                <w:bdr w:val="none" w:sz="0" w:space="0" w:color="auto" w:frame="1"/>
              </w:rPr>
              <w:t>PriorityBlockingQueue</w:t>
            </w:r>
            <w:proofErr w:type="spellEnd"/>
            <w:r w:rsidRPr="006D4290">
              <w:t> is one alternative implementation if thread safe implementation is needed. Few important characteristics of Queue are:</w:t>
            </w:r>
          </w:p>
          <w:p w:rsidR="006D4290" w:rsidRPr="006D4290" w:rsidRDefault="006D4290" w:rsidP="000B32F2">
            <w:pPr>
              <w:numPr>
                <w:ilvl w:val="0"/>
                <w:numId w:val="4"/>
              </w:numPr>
              <w:ind w:left="540"/>
              <w:textAlignment w:val="baseline"/>
              <w:rPr>
                <w:rFonts w:ascii="Times New Roman" w:hAnsi="Times New Roman" w:cs="Times New Roman"/>
                <w:sz w:val="24"/>
                <w:szCs w:val="24"/>
              </w:rPr>
            </w:pPr>
            <w:r w:rsidRPr="006D4290">
              <w:rPr>
                <w:rFonts w:ascii="Times New Roman" w:hAnsi="Times New Roman" w:cs="Times New Roman"/>
                <w:sz w:val="24"/>
                <w:szCs w:val="24"/>
              </w:rPr>
              <w:t>The Queue is used to insert elements at the end of the queue and removes from the beginning of the queue. It follows FIFO concept.</w:t>
            </w:r>
          </w:p>
          <w:p w:rsidR="006D4290" w:rsidRPr="006D4290" w:rsidRDefault="006D4290" w:rsidP="000B32F2">
            <w:pPr>
              <w:numPr>
                <w:ilvl w:val="0"/>
                <w:numId w:val="4"/>
              </w:numPr>
              <w:ind w:left="540"/>
              <w:textAlignment w:val="baseline"/>
              <w:rPr>
                <w:rFonts w:ascii="Times New Roman" w:hAnsi="Times New Roman" w:cs="Times New Roman"/>
                <w:sz w:val="24"/>
                <w:szCs w:val="24"/>
              </w:rPr>
            </w:pPr>
            <w:r w:rsidRPr="006D4290">
              <w:rPr>
                <w:rFonts w:ascii="Times New Roman" w:hAnsi="Times New Roman" w:cs="Times New Roman"/>
                <w:sz w:val="24"/>
                <w:szCs w:val="24"/>
              </w:rPr>
              <w:t>The Java Queue supports all methods of Collection interface including insertion, deletion etc.</w:t>
            </w:r>
          </w:p>
          <w:p w:rsidR="006D4290" w:rsidRPr="006D4290" w:rsidRDefault="00902EF6" w:rsidP="000B32F2">
            <w:pPr>
              <w:numPr>
                <w:ilvl w:val="0"/>
                <w:numId w:val="4"/>
              </w:numPr>
              <w:ind w:left="540"/>
              <w:textAlignment w:val="baseline"/>
              <w:rPr>
                <w:rFonts w:ascii="Times New Roman" w:hAnsi="Times New Roman" w:cs="Times New Roman"/>
                <w:sz w:val="24"/>
                <w:szCs w:val="24"/>
              </w:rPr>
            </w:pPr>
            <w:hyperlink r:id="rId9" w:tgtFrame="_blank" w:history="1">
              <w:proofErr w:type="spellStart"/>
              <w:r w:rsidR="006D4290" w:rsidRPr="006D4290">
                <w:rPr>
                  <w:rStyle w:val="Hyperlink"/>
                  <w:rFonts w:ascii="Times New Roman" w:hAnsi="Times New Roman" w:cs="Times New Roman"/>
                  <w:color w:val="auto"/>
                  <w:sz w:val="24"/>
                  <w:szCs w:val="24"/>
                  <w:u w:val="none"/>
                  <w:bdr w:val="none" w:sz="0" w:space="0" w:color="auto" w:frame="1"/>
                </w:rPr>
                <w:t>LinkedList</w:t>
              </w:r>
              <w:proofErr w:type="spellEnd"/>
            </w:hyperlink>
            <w:r w:rsidR="006D4290" w:rsidRPr="006D4290">
              <w:rPr>
                <w:rFonts w:ascii="Times New Roman" w:hAnsi="Times New Roman" w:cs="Times New Roman"/>
                <w:sz w:val="24"/>
                <w:szCs w:val="24"/>
              </w:rPr>
              <w:t xml:space="preserve">, </w:t>
            </w:r>
            <w:proofErr w:type="spellStart"/>
            <w:r w:rsidR="006D4290" w:rsidRPr="006D4290">
              <w:rPr>
                <w:rFonts w:ascii="Times New Roman" w:hAnsi="Times New Roman" w:cs="Times New Roman"/>
                <w:sz w:val="24"/>
                <w:szCs w:val="24"/>
              </w:rPr>
              <w:t>ArrayBlockingQueue</w:t>
            </w:r>
            <w:proofErr w:type="spellEnd"/>
            <w:r w:rsidR="006D4290" w:rsidRPr="006D4290">
              <w:rPr>
                <w:rFonts w:ascii="Times New Roman" w:hAnsi="Times New Roman" w:cs="Times New Roman"/>
                <w:sz w:val="24"/>
                <w:szCs w:val="24"/>
              </w:rPr>
              <w:t xml:space="preserve"> and </w:t>
            </w:r>
            <w:proofErr w:type="spellStart"/>
            <w:r w:rsidRPr="006D4290">
              <w:rPr>
                <w:rFonts w:ascii="Times New Roman" w:hAnsi="Times New Roman" w:cs="Times New Roman"/>
                <w:sz w:val="24"/>
                <w:szCs w:val="24"/>
              </w:rPr>
              <w:fldChar w:fldCharType="begin"/>
            </w:r>
            <w:r w:rsidR="006D4290" w:rsidRPr="006D4290">
              <w:rPr>
                <w:rFonts w:ascii="Times New Roman" w:hAnsi="Times New Roman" w:cs="Times New Roman"/>
                <w:sz w:val="24"/>
                <w:szCs w:val="24"/>
              </w:rPr>
              <w:instrText xml:space="preserve"> HYPERLINK "https://www.geeksforgeeks.org/priority-queue-class-in-java-2/" \t "_blank" </w:instrText>
            </w:r>
            <w:r w:rsidRPr="006D4290">
              <w:rPr>
                <w:rFonts w:ascii="Times New Roman" w:hAnsi="Times New Roman" w:cs="Times New Roman"/>
                <w:sz w:val="24"/>
                <w:szCs w:val="24"/>
              </w:rPr>
              <w:fldChar w:fldCharType="separate"/>
            </w:r>
            <w:r w:rsidR="006D4290" w:rsidRPr="006D4290">
              <w:rPr>
                <w:rStyle w:val="Hyperlink"/>
                <w:rFonts w:ascii="Times New Roman" w:hAnsi="Times New Roman" w:cs="Times New Roman"/>
                <w:color w:val="auto"/>
                <w:sz w:val="24"/>
                <w:szCs w:val="24"/>
                <w:u w:val="none"/>
                <w:bdr w:val="none" w:sz="0" w:space="0" w:color="auto" w:frame="1"/>
              </w:rPr>
              <w:t>PriorityQueue</w:t>
            </w:r>
            <w:proofErr w:type="spellEnd"/>
            <w:r w:rsidRPr="006D4290">
              <w:rPr>
                <w:rFonts w:ascii="Times New Roman" w:hAnsi="Times New Roman" w:cs="Times New Roman"/>
                <w:sz w:val="24"/>
                <w:szCs w:val="24"/>
              </w:rPr>
              <w:fldChar w:fldCharType="end"/>
            </w:r>
            <w:r w:rsidR="006D4290" w:rsidRPr="006D4290">
              <w:rPr>
                <w:rFonts w:ascii="Times New Roman" w:hAnsi="Times New Roman" w:cs="Times New Roman"/>
                <w:sz w:val="24"/>
                <w:szCs w:val="24"/>
              </w:rPr>
              <w:t> are the most frequently used implementations.</w:t>
            </w:r>
          </w:p>
          <w:p w:rsidR="006D4290" w:rsidRPr="006D4290" w:rsidRDefault="006D4290" w:rsidP="000B32F2">
            <w:pPr>
              <w:numPr>
                <w:ilvl w:val="0"/>
                <w:numId w:val="4"/>
              </w:numPr>
              <w:ind w:left="540"/>
              <w:textAlignment w:val="baseline"/>
              <w:rPr>
                <w:rFonts w:ascii="Times New Roman" w:hAnsi="Times New Roman" w:cs="Times New Roman"/>
                <w:sz w:val="24"/>
                <w:szCs w:val="24"/>
              </w:rPr>
            </w:pPr>
            <w:r w:rsidRPr="006D4290">
              <w:rPr>
                <w:rFonts w:ascii="Times New Roman" w:hAnsi="Times New Roman" w:cs="Times New Roman"/>
                <w:sz w:val="24"/>
                <w:szCs w:val="24"/>
              </w:rPr>
              <w:t xml:space="preserve">If any null operation is performed on </w:t>
            </w:r>
            <w:proofErr w:type="spellStart"/>
            <w:r w:rsidRPr="006D4290">
              <w:rPr>
                <w:rFonts w:ascii="Times New Roman" w:hAnsi="Times New Roman" w:cs="Times New Roman"/>
                <w:sz w:val="24"/>
                <w:szCs w:val="24"/>
              </w:rPr>
              <w:t>BlockingQueues</w:t>
            </w:r>
            <w:proofErr w:type="spellEnd"/>
            <w:r w:rsidRPr="006D4290">
              <w:rPr>
                <w:rFonts w:ascii="Times New Roman" w:hAnsi="Times New Roman" w:cs="Times New Roman"/>
                <w:sz w:val="24"/>
                <w:szCs w:val="24"/>
              </w:rPr>
              <w:t xml:space="preserve">, </w:t>
            </w:r>
            <w:proofErr w:type="spellStart"/>
            <w:r w:rsidRPr="006D4290">
              <w:rPr>
                <w:rFonts w:ascii="Times New Roman" w:hAnsi="Times New Roman" w:cs="Times New Roman"/>
                <w:sz w:val="24"/>
                <w:szCs w:val="24"/>
              </w:rPr>
              <w:t>NullPointerException</w:t>
            </w:r>
            <w:proofErr w:type="spellEnd"/>
            <w:r w:rsidRPr="006D4290">
              <w:rPr>
                <w:rFonts w:ascii="Times New Roman" w:hAnsi="Times New Roman" w:cs="Times New Roman"/>
                <w:sz w:val="24"/>
                <w:szCs w:val="24"/>
              </w:rPr>
              <w:t xml:space="preserve"> is thrown.</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Java </w:t>
            </w:r>
            <w:proofErr w:type="spellStart"/>
            <w:r w:rsidRPr="006D4290">
              <w:rPr>
                <w:rFonts w:ascii="Times New Roman" w:hAnsi="Times New Roman" w:cs="Times New Roman"/>
                <w:bCs/>
                <w:sz w:val="24"/>
                <w:szCs w:val="24"/>
              </w:rPr>
              <w:t>orogram</w:t>
            </w:r>
            <w:proofErr w:type="spellEnd"/>
            <w:r w:rsidRPr="006D4290">
              <w:rPr>
                <w:rFonts w:ascii="Times New Roman" w:hAnsi="Times New Roman" w:cs="Times New Roman"/>
                <w:bCs/>
                <w:sz w:val="24"/>
                <w:szCs w:val="24"/>
              </w:rPr>
              <w:t xml:space="preserve"> to demonstrate working of Queue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interface in Java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import </w:t>
            </w:r>
            <w:proofErr w:type="spellStart"/>
            <w:r w:rsidRPr="006D4290">
              <w:rPr>
                <w:rFonts w:ascii="Times New Roman" w:hAnsi="Times New Roman" w:cs="Times New Roman"/>
                <w:bCs/>
                <w:sz w:val="24"/>
                <w:szCs w:val="24"/>
              </w:rPr>
              <w:t>java.util.LinkedList</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import </w:t>
            </w:r>
            <w:proofErr w:type="spellStart"/>
            <w:r w:rsidRPr="006D4290">
              <w:rPr>
                <w:rFonts w:ascii="Times New Roman" w:hAnsi="Times New Roman" w:cs="Times New Roman"/>
                <w:bCs/>
                <w:sz w:val="24"/>
                <w:szCs w:val="24"/>
              </w:rPr>
              <w:t>java.util.Queue</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public class </w:t>
            </w:r>
            <w:proofErr w:type="spellStart"/>
            <w:r w:rsidRPr="006D4290">
              <w:rPr>
                <w:rFonts w:ascii="Times New Roman" w:hAnsi="Times New Roman" w:cs="Times New Roman"/>
                <w:bCs/>
                <w:sz w:val="24"/>
                <w:szCs w:val="24"/>
              </w:rPr>
              <w:t>QueueExample</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public static void main(String[] </w:t>
            </w:r>
            <w:proofErr w:type="spellStart"/>
            <w:r w:rsidRPr="006D4290">
              <w:rPr>
                <w:rFonts w:ascii="Times New Roman" w:hAnsi="Times New Roman" w:cs="Times New Roman"/>
                <w:bCs/>
                <w:sz w:val="24"/>
                <w:szCs w:val="24"/>
              </w:rPr>
              <w:t>args</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Queue&lt;Integer&gt; q = new LinkedList&lt;&gt;();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Adds elements {0, 1, 2, 3, 4} to queue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for (</w:t>
            </w:r>
            <w:proofErr w:type="spellStart"/>
            <w:r w:rsidRPr="006D4290">
              <w:rPr>
                <w:rFonts w:ascii="Times New Roman" w:hAnsi="Times New Roman" w:cs="Times New Roman"/>
                <w:bCs/>
                <w:sz w:val="24"/>
                <w:szCs w:val="24"/>
              </w:rPr>
              <w:t>int</w:t>
            </w:r>
            <w:proofErr w:type="spellEnd"/>
            <w:r w:rsidRPr="006D4290">
              <w:rPr>
                <w:rFonts w:ascii="Times New Roman" w:hAnsi="Times New Roman" w:cs="Times New Roman"/>
                <w:bCs/>
                <w:sz w:val="24"/>
                <w:szCs w:val="24"/>
              </w:rPr>
              <w:t xml:space="preserve"> </w:t>
            </w:r>
            <w:proofErr w:type="spellStart"/>
            <w:r w:rsidRPr="006D4290">
              <w:rPr>
                <w:rFonts w:ascii="Times New Roman" w:hAnsi="Times New Roman" w:cs="Times New Roman"/>
                <w:bCs/>
                <w:sz w:val="24"/>
                <w:szCs w:val="24"/>
              </w:rPr>
              <w:t>i</w:t>
            </w:r>
            <w:proofErr w:type="spellEnd"/>
            <w:r w:rsidRPr="006D4290">
              <w:rPr>
                <w:rFonts w:ascii="Times New Roman" w:hAnsi="Times New Roman" w:cs="Times New Roman"/>
                <w:bCs/>
                <w:sz w:val="24"/>
                <w:szCs w:val="24"/>
              </w:rPr>
              <w:t xml:space="preserve">=0; </w:t>
            </w:r>
            <w:proofErr w:type="spellStart"/>
            <w:r w:rsidRPr="006D4290">
              <w:rPr>
                <w:rFonts w:ascii="Times New Roman" w:hAnsi="Times New Roman" w:cs="Times New Roman"/>
                <w:bCs/>
                <w:sz w:val="24"/>
                <w:szCs w:val="24"/>
              </w:rPr>
              <w:t>i</w:t>
            </w:r>
            <w:proofErr w:type="spellEnd"/>
            <w:r w:rsidRPr="006D4290">
              <w:rPr>
                <w:rFonts w:ascii="Times New Roman" w:hAnsi="Times New Roman" w:cs="Times New Roman"/>
                <w:bCs/>
                <w:sz w:val="24"/>
                <w:szCs w:val="24"/>
              </w:rPr>
              <w:t xml:space="preserve">&lt;5; </w:t>
            </w:r>
            <w:proofErr w:type="spellStart"/>
            <w:r w:rsidRPr="006D4290">
              <w:rPr>
                <w:rFonts w:ascii="Times New Roman" w:hAnsi="Times New Roman" w:cs="Times New Roman"/>
                <w:bCs/>
                <w:sz w:val="24"/>
                <w:szCs w:val="24"/>
              </w:rPr>
              <w:t>i</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q.add</w:t>
            </w:r>
            <w:proofErr w:type="spellEnd"/>
            <w:r w:rsidRPr="006D4290">
              <w:rPr>
                <w:rFonts w:ascii="Times New Roman" w:hAnsi="Times New Roman" w:cs="Times New Roman"/>
                <w:bCs/>
                <w:sz w:val="24"/>
                <w:szCs w:val="24"/>
              </w:rPr>
              <w:t>(</w:t>
            </w:r>
            <w:proofErr w:type="spellStart"/>
            <w:r w:rsidRPr="006D4290">
              <w:rPr>
                <w:rFonts w:ascii="Times New Roman" w:hAnsi="Times New Roman" w:cs="Times New Roman"/>
                <w:bCs/>
                <w:sz w:val="24"/>
                <w:szCs w:val="24"/>
              </w:rPr>
              <w:t>i</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Display contents of the queue.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("Elements of queue-"+q);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To remove the head of queue.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lastRenderedPageBreak/>
              <w:tab/>
            </w:r>
            <w:proofErr w:type="spellStart"/>
            <w:r w:rsidRPr="006D4290">
              <w:rPr>
                <w:rFonts w:ascii="Times New Roman" w:hAnsi="Times New Roman" w:cs="Times New Roman"/>
                <w:bCs/>
                <w:sz w:val="24"/>
                <w:szCs w:val="24"/>
              </w:rPr>
              <w:t>int</w:t>
            </w:r>
            <w:proofErr w:type="spellEnd"/>
            <w:r w:rsidRPr="006D4290">
              <w:rPr>
                <w:rFonts w:ascii="Times New Roman" w:hAnsi="Times New Roman" w:cs="Times New Roman"/>
                <w:bCs/>
                <w:sz w:val="24"/>
                <w:szCs w:val="24"/>
              </w:rPr>
              <w:t xml:space="preserve"> </w:t>
            </w:r>
            <w:proofErr w:type="spellStart"/>
            <w:r w:rsidRPr="006D4290">
              <w:rPr>
                <w:rFonts w:ascii="Times New Roman" w:hAnsi="Times New Roman" w:cs="Times New Roman"/>
                <w:bCs/>
                <w:sz w:val="24"/>
                <w:szCs w:val="24"/>
              </w:rPr>
              <w:t>removedele</w:t>
            </w:r>
            <w:proofErr w:type="spellEnd"/>
            <w:r w:rsidRPr="006D4290">
              <w:rPr>
                <w:rFonts w:ascii="Times New Roman" w:hAnsi="Times New Roman" w:cs="Times New Roman"/>
                <w:bCs/>
                <w:sz w:val="24"/>
                <w:szCs w:val="24"/>
              </w:rPr>
              <w:t xml:space="preserve"> = </w:t>
            </w:r>
            <w:proofErr w:type="spellStart"/>
            <w:r w:rsidRPr="006D4290">
              <w:rPr>
                <w:rFonts w:ascii="Times New Roman" w:hAnsi="Times New Roman" w:cs="Times New Roman"/>
                <w:bCs/>
                <w:sz w:val="24"/>
                <w:szCs w:val="24"/>
              </w:rPr>
              <w:t>q.remove</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("removed element-" + </w:t>
            </w:r>
            <w:proofErr w:type="spellStart"/>
            <w:r w:rsidRPr="006D4290">
              <w:rPr>
                <w:rFonts w:ascii="Times New Roman" w:hAnsi="Times New Roman" w:cs="Times New Roman"/>
                <w:bCs/>
                <w:sz w:val="24"/>
                <w:szCs w:val="24"/>
              </w:rPr>
              <w:t>removedele</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(q);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To view the head of queue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int</w:t>
            </w:r>
            <w:proofErr w:type="spellEnd"/>
            <w:r w:rsidRPr="006D4290">
              <w:rPr>
                <w:rFonts w:ascii="Times New Roman" w:hAnsi="Times New Roman" w:cs="Times New Roman"/>
                <w:bCs/>
                <w:sz w:val="24"/>
                <w:szCs w:val="24"/>
              </w:rPr>
              <w:t xml:space="preserve"> head = </w:t>
            </w:r>
            <w:proofErr w:type="spellStart"/>
            <w:r w:rsidRPr="006D4290">
              <w:rPr>
                <w:rFonts w:ascii="Times New Roman" w:hAnsi="Times New Roman" w:cs="Times New Roman"/>
                <w:bCs/>
                <w:sz w:val="24"/>
                <w:szCs w:val="24"/>
              </w:rPr>
              <w:t>q.peek</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("head of queue-" + head);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Rest all methods of collection interface,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Like size and contains can be used with this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implementation.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int</w:t>
            </w:r>
            <w:proofErr w:type="spellEnd"/>
            <w:r w:rsidRPr="006D4290">
              <w:rPr>
                <w:rFonts w:ascii="Times New Roman" w:hAnsi="Times New Roman" w:cs="Times New Roman"/>
                <w:bCs/>
                <w:sz w:val="24"/>
                <w:szCs w:val="24"/>
              </w:rPr>
              <w:t xml:space="preserve"> size = </w:t>
            </w:r>
            <w:proofErr w:type="spellStart"/>
            <w:r w:rsidRPr="006D4290">
              <w:rPr>
                <w:rFonts w:ascii="Times New Roman" w:hAnsi="Times New Roman" w:cs="Times New Roman"/>
                <w:bCs/>
                <w:sz w:val="24"/>
                <w:szCs w:val="24"/>
              </w:rPr>
              <w:t>q.size</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("Size of queue-" + size);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w:t>
            </w:r>
          </w:p>
          <w:p w:rsidR="00EB0B0B"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w:t>
            </w:r>
          </w:p>
          <w:p w:rsidR="006D4290" w:rsidRPr="006D4290" w:rsidRDefault="006D4290" w:rsidP="006D4290">
            <w:pPr>
              <w:pStyle w:val="Heading1"/>
              <w:spacing w:before="0" w:after="225"/>
              <w:textAlignment w:val="baseline"/>
              <w:outlineLvl w:val="0"/>
              <w:rPr>
                <w:rFonts w:ascii="Times New Roman" w:hAnsi="Times New Roman" w:cs="Times New Roman"/>
                <w:color w:val="auto"/>
                <w:sz w:val="24"/>
                <w:szCs w:val="24"/>
              </w:rPr>
            </w:pPr>
            <w:r w:rsidRPr="006D4290">
              <w:rPr>
                <w:rFonts w:ascii="Times New Roman" w:hAnsi="Times New Roman" w:cs="Times New Roman"/>
                <w:b/>
                <w:bCs/>
                <w:color w:val="auto"/>
                <w:sz w:val="24"/>
                <w:szCs w:val="24"/>
              </w:rPr>
              <w:t>How to use Iterator in Java?</w:t>
            </w:r>
          </w:p>
          <w:p w:rsidR="006D4290" w:rsidRPr="006D4290" w:rsidRDefault="006D4290" w:rsidP="006D4290">
            <w:pPr>
              <w:pStyle w:val="NormalWeb"/>
              <w:spacing w:before="0" w:beforeAutospacing="0" w:after="0" w:afterAutospacing="0"/>
              <w:textAlignment w:val="baseline"/>
            </w:pPr>
            <w:r w:rsidRPr="006D4290">
              <w:t>‘Iterator’ is an interface which belongs to collection framework. It allows us to traverse the collection, access the data element and remove the data elements of the collection.</w:t>
            </w:r>
            <w:r w:rsidRPr="006D4290">
              <w:br/>
            </w:r>
            <w:proofErr w:type="spellStart"/>
            <w:r w:rsidRPr="006D4290">
              <w:rPr>
                <w:rStyle w:val="Strong"/>
                <w:bdr w:val="none" w:sz="0" w:space="0" w:color="auto" w:frame="1"/>
              </w:rPr>
              <w:t>java.util</w:t>
            </w:r>
            <w:proofErr w:type="spellEnd"/>
            <w:r w:rsidRPr="006D4290">
              <w:t> package has </w:t>
            </w:r>
            <w:r w:rsidRPr="006D4290">
              <w:rPr>
                <w:rStyle w:val="Strong"/>
                <w:bdr w:val="none" w:sz="0" w:space="0" w:color="auto" w:frame="1"/>
              </w:rPr>
              <w:t xml:space="preserve">public interface </w:t>
            </w:r>
            <w:proofErr w:type="spellStart"/>
            <w:r w:rsidRPr="006D4290">
              <w:rPr>
                <w:rStyle w:val="Strong"/>
                <w:bdr w:val="none" w:sz="0" w:space="0" w:color="auto" w:frame="1"/>
              </w:rPr>
              <w:t>Iterator</w:t>
            </w:r>
            <w:proofErr w:type="spellEnd"/>
            <w:r w:rsidRPr="006D4290">
              <w:t> and contains three methods:</w:t>
            </w:r>
          </w:p>
          <w:p w:rsidR="006D4290" w:rsidRPr="006D4290" w:rsidRDefault="006D4290" w:rsidP="000B32F2">
            <w:pPr>
              <w:numPr>
                <w:ilvl w:val="0"/>
                <w:numId w:val="5"/>
              </w:numPr>
              <w:ind w:left="540"/>
              <w:textAlignment w:val="baseline"/>
              <w:rPr>
                <w:rFonts w:ascii="Times New Roman" w:hAnsi="Times New Roman" w:cs="Times New Roman"/>
                <w:sz w:val="24"/>
                <w:szCs w:val="24"/>
              </w:rPr>
            </w:pPr>
            <w:proofErr w:type="spellStart"/>
            <w:proofErr w:type="gramStart"/>
            <w:r w:rsidRPr="006D4290">
              <w:rPr>
                <w:rStyle w:val="Strong"/>
                <w:rFonts w:ascii="Times New Roman" w:hAnsi="Times New Roman" w:cs="Times New Roman"/>
                <w:sz w:val="24"/>
                <w:szCs w:val="24"/>
                <w:bdr w:val="none" w:sz="0" w:space="0" w:color="auto" w:frame="1"/>
              </w:rPr>
              <w:t>boolean</w:t>
            </w:r>
            <w:proofErr w:type="spellEnd"/>
            <w:proofErr w:type="gramEnd"/>
            <w:r w:rsidRPr="006D4290">
              <w:rPr>
                <w:rStyle w:val="Strong"/>
                <w:rFonts w:ascii="Times New Roman" w:hAnsi="Times New Roman" w:cs="Times New Roman"/>
                <w:sz w:val="24"/>
                <w:szCs w:val="24"/>
                <w:bdr w:val="none" w:sz="0" w:space="0" w:color="auto" w:frame="1"/>
              </w:rPr>
              <w:t xml:space="preserve"> </w:t>
            </w:r>
            <w:proofErr w:type="spellStart"/>
            <w:r w:rsidRPr="006D4290">
              <w:rPr>
                <w:rStyle w:val="Strong"/>
                <w:rFonts w:ascii="Times New Roman" w:hAnsi="Times New Roman" w:cs="Times New Roman"/>
                <w:sz w:val="24"/>
                <w:szCs w:val="24"/>
                <w:bdr w:val="none" w:sz="0" w:space="0" w:color="auto" w:frame="1"/>
              </w:rPr>
              <w:t>hasNext</w:t>
            </w:r>
            <w:proofErr w:type="spellEnd"/>
            <w:r w:rsidRPr="006D4290">
              <w:rPr>
                <w:rStyle w:val="Strong"/>
                <w:rFonts w:ascii="Times New Roman" w:hAnsi="Times New Roman" w:cs="Times New Roman"/>
                <w:sz w:val="24"/>
                <w:szCs w:val="24"/>
                <w:bdr w:val="none" w:sz="0" w:space="0" w:color="auto" w:frame="1"/>
              </w:rPr>
              <w:t>()</w:t>
            </w:r>
            <w:r w:rsidRPr="006D4290">
              <w:rPr>
                <w:rFonts w:ascii="Times New Roman" w:hAnsi="Times New Roman" w:cs="Times New Roman"/>
                <w:sz w:val="24"/>
                <w:szCs w:val="24"/>
              </w:rPr>
              <w:t>: It returns true if Iterator has more element to iterate.</w:t>
            </w:r>
          </w:p>
          <w:p w:rsidR="006D4290" w:rsidRPr="006D4290" w:rsidRDefault="006D4290" w:rsidP="000B32F2">
            <w:pPr>
              <w:numPr>
                <w:ilvl w:val="0"/>
                <w:numId w:val="5"/>
              </w:numPr>
              <w:ind w:left="540"/>
              <w:textAlignment w:val="baseline"/>
              <w:rPr>
                <w:rFonts w:ascii="Times New Roman" w:hAnsi="Times New Roman" w:cs="Times New Roman"/>
                <w:sz w:val="24"/>
                <w:szCs w:val="24"/>
              </w:rPr>
            </w:pPr>
            <w:r w:rsidRPr="006D4290">
              <w:rPr>
                <w:rStyle w:val="Strong"/>
                <w:rFonts w:ascii="Times New Roman" w:hAnsi="Times New Roman" w:cs="Times New Roman"/>
                <w:sz w:val="24"/>
                <w:szCs w:val="24"/>
                <w:bdr w:val="none" w:sz="0" w:space="0" w:color="auto" w:frame="1"/>
              </w:rPr>
              <w:t xml:space="preserve">Object </w:t>
            </w:r>
            <w:proofErr w:type="gramStart"/>
            <w:r w:rsidRPr="006D4290">
              <w:rPr>
                <w:rStyle w:val="Strong"/>
                <w:rFonts w:ascii="Times New Roman" w:hAnsi="Times New Roman" w:cs="Times New Roman"/>
                <w:sz w:val="24"/>
                <w:szCs w:val="24"/>
                <w:bdr w:val="none" w:sz="0" w:space="0" w:color="auto" w:frame="1"/>
              </w:rPr>
              <w:t>next(</w:t>
            </w:r>
            <w:proofErr w:type="gramEnd"/>
            <w:r w:rsidRPr="006D4290">
              <w:rPr>
                <w:rStyle w:val="Strong"/>
                <w:rFonts w:ascii="Times New Roman" w:hAnsi="Times New Roman" w:cs="Times New Roman"/>
                <w:sz w:val="24"/>
                <w:szCs w:val="24"/>
                <w:bdr w:val="none" w:sz="0" w:space="0" w:color="auto" w:frame="1"/>
              </w:rPr>
              <w:t>)</w:t>
            </w:r>
            <w:r w:rsidRPr="006D4290">
              <w:rPr>
                <w:rFonts w:ascii="Times New Roman" w:hAnsi="Times New Roman" w:cs="Times New Roman"/>
                <w:sz w:val="24"/>
                <w:szCs w:val="24"/>
              </w:rPr>
              <w:t xml:space="preserve">: It returns the next element in the collection until the </w:t>
            </w:r>
            <w:proofErr w:type="spellStart"/>
            <w:r w:rsidRPr="006D4290">
              <w:rPr>
                <w:rFonts w:ascii="Times New Roman" w:hAnsi="Times New Roman" w:cs="Times New Roman"/>
                <w:sz w:val="24"/>
                <w:szCs w:val="24"/>
              </w:rPr>
              <w:t>hasNext</w:t>
            </w:r>
            <w:proofErr w:type="spellEnd"/>
            <w:r w:rsidRPr="006D4290">
              <w:rPr>
                <w:rFonts w:ascii="Times New Roman" w:hAnsi="Times New Roman" w:cs="Times New Roman"/>
                <w:sz w:val="24"/>
                <w:szCs w:val="24"/>
              </w:rPr>
              <w:t>()method return true. This method throws ‘</w:t>
            </w:r>
            <w:proofErr w:type="spellStart"/>
            <w:r w:rsidRPr="006D4290">
              <w:rPr>
                <w:rFonts w:ascii="Times New Roman" w:hAnsi="Times New Roman" w:cs="Times New Roman"/>
                <w:sz w:val="24"/>
                <w:szCs w:val="24"/>
              </w:rPr>
              <w:t>NoSuchElementException</w:t>
            </w:r>
            <w:proofErr w:type="spellEnd"/>
            <w:r w:rsidRPr="006D4290">
              <w:rPr>
                <w:rFonts w:ascii="Times New Roman" w:hAnsi="Times New Roman" w:cs="Times New Roman"/>
                <w:sz w:val="24"/>
                <w:szCs w:val="24"/>
              </w:rPr>
              <w:t>’ if there is no next element.</w:t>
            </w:r>
          </w:p>
          <w:p w:rsidR="006D4290" w:rsidRPr="006D4290" w:rsidRDefault="006D4290" w:rsidP="000B32F2">
            <w:pPr>
              <w:numPr>
                <w:ilvl w:val="0"/>
                <w:numId w:val="5"/>
              </w:numPr>
              <w:ind w:left="540"/>
              <w:textAlignment w:val="baseline"/>
              <w:rPr>
                <w:rFonts w:ascii="Times New Roman" w:hAnsi="Times New Roman" w:cs="Times New Roman"/>
                <w:sz w:val="24"/>
                <w:szCs w:val="24"/>
              </w:rPr>
            </w:pPr>
            <w:proofErr w:type="gramStart"/>
            <w:r w:rsidRPr="006D4290">
              <w:rPr>
                <w:rStyle w:val="Strong"/>
                <w:rFonts w:ascii="Times New Roman" w:hAnsi="Times New Roman" w:cs="Times New Roman"/>
                <w:sz w:val="24"/>
                <w:szCs w:val="24"/>
                <w:bdr w:val="none" w:sz="0" w:space="0" w:color="auto" w:frame="1"/>
              </w:rPr>
              <w:t>void</w:t>
            </w:r>
            <w:proofErr w:type="gramEnd"/>
            <w:r w:rsidRPr="006D4290">
              <w:rPr>
                <w:rStyle w:val="Strong"/>
                <w:rFonts w:ascii="Times New Roman" w:hAnsi="Times New Roman" w:cs="Times New Roman"/>
                <w:sz w:val="24"/>
                <w:szCs w:val="24"/>
                <w:bdr w:val="none" w:sz="0" w:space="0" w:color="auto" w:frame="1"/>
              </w:rPr>
              <w:t xml:space="preserve"> remove()</w:t>
            </w:r>
            <w:r w:rsidRPr="006D4290">
              <w:rPr>
                <w:rFonts w:ascii="Times New Roman" w:hAnsi="Times New Roman" w:cs="Times New Roman"/>
                <w:sz w:val="24"/>
                <w:szCs w:val="24"/>
              </w:rPr>
              <w:t>: It removes the current element in the collection. This method throws ‘</w:t>
            </w:r>
            <w:proofErr w:type="spellStart"/>
            <w:r w:rsidRPr="006D4290">
              <w:rPr>
                <w:rFonts w:ascii="Times New Roman" w:hAnsi="Times New Roman" w:cs="Times New Roman"/>
                <w:sz w:val="24"/>
                <w:szCs w:val="24"/>
              </w:rPr>
              <w:t>IllegalStateException</w:t>
            </w:r>
            <w:proofErr w:type="spellEnd"/>
            <w:r w:rsidRPr="006D4290">
              <w:rPr>
                <w:rFonts w:ascii="Times New Roman" w:hAnsi="Times New Roman" w:cs="Times New Roman"/>
                <w:sz w:val="24"/>
                <w:szCs w:val="24"/>
              </w:rPr>
              <w:t xml:space="preserve">’ if this function is called before </w:t>
            </w:r>
            <w:proofErr w:type="gramStart"/>
            <w:r w:rsidRPr="006D4290">
              <w:rPr>
                <w:rFonts w:ascii="Times New Roman" w:hAnsi="Times New Roman" w:cs="Times New Roman"/>
                <w:sz w:val="24"/>
                <w:szCs w:val="24"/>
              </w:rPr>
              <w:t>next(</w:t>
            </w:r>
            <w:proofErr w:type="gramEnd"/>
            <w:r w:rsidRPr="006D4290">
              <w:rPr>
                <w:rFonts w:ascii="Times New Roman" w:hAnsi="Times New Roman" w:cs="Times New Roman"/>
                <w:sz w:val="24"/>
                <w:szCs w:val="24"/>
              </w:rPr>
              <w:t xml:space="preserve"> ) is invoked.</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 Java code to illustrate the use of iterator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roofErr w:type="gramStart"/>
            <w:r w:rsidRPr="006D4290">
              <w:rPr>
                <w:rFonts w:ascii="Times New Roman" w:hAnsi="Times New Roman" w:cs="Times New Roman"/>
                <w:bCs/>
                <w:sz w:val="24"/>
                <w:szCs w:val="24"/>
              </w:rPr>
              <w:t>import</w:t>
            </w:r>
            <w:proofErr w:type="gramEnd"/>
            <w:r w:rsidRPr="006D4290">
              <w:rPr>
                <w:rFonts w:ascii="Times New Roman" w:hAnsi="Times New Roman" w:cs="Times New Roman"/>
                <w:bCs/>
                <w:sz w:val="24"/>
                <w:szCs w:val="24"/>
              </w:rPr>
              <w:t xml:space="preserve"> java.io.*;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import </w:t>
            </w:r>
            <w:proofErr w:type="spellStart"/>
            <w:r w:rsidRPr="006D4290">
              <w:rPr>
                <w:rFonts w:ascii="Times New Roman" w:hAnsi="Times New Roman" w:cs="Times New Roman"/>
                <w:bCs/>
                <w:sz w:val="24"/>
                <w:szCs w:val="24"/>
              </w:rPr>
              <w:t>java.util</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 xml:space="preserve">class Test {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public static void main(String[] </w:t>
            </w:r>
            <w:proofErr w:type="spellStart"/>
            <w:r w:rsidRPr="006D4290">
              <w:rPr>
                <w:rFonts w:ascii="Times New Roman" w:hAnsi="Times New Roman" w:cs="Times New Roman"/>
                <w:bCs/>
                <w:sz w:val="24"/>
                <w:szCs w:val="24"/>
              </w:rPr>
              <w:t>args</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ArrayList</w:t>
            </w:r>
            <w:proofErr w:type="spellEnd"/>
            <w:r w:rsidRPr="006D4290">
              <w:rPr>
                <w:rFonts w:ascii="Times New Roman" w:hAnsi="Times New Roman" w:cs="Times New Roman"/>
                <w:bCs/>
                <w:sz w:val="24"/>
                <w:szCs w:val="24"/>
              </w:rPr>
              <w:t xml:space="preserve">&lt;String&gt; list = new </w:t>
            </w:r>
            <w:proofErr w:type="spellStart"/>
            <w:r w:rsidRPr="006D4290">
              <w:rPr>
                <w:rFonts w:ascii="Times New Roman" w:hAnsi="Times New Roman" w:cs="Times New Roman"/>
                <w:bCs/>
                <w:sz w:val="24"/>
                <w:szCs w:val="24"/>
              </w:rPr>
              <w:t>ArrayList</w:t>
            </w:r>
            <w:proofErr w:type="spellEnd"/>
            <w:r w:rsidRPr="006D4290">
              <w:rPr>
                <w:rFonts w:ascii="Times New Roman" w:hAnsi="Times New Roman" w:cs="Times New Roman"/>
                <w:bCs/>
                <w:sz w:val="24"/>
                <w:szCs w:val="24"/>
              </w:rPr>
              <w:t xml:space="preserve">&lt;String&gt;();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list.add</w:t>
            </w:r>
            <w:proofErr w:type="spellEnd"/>
            <w:r w:rsidRPr="006D4290">
              <w:rPr>
                <w:rFonts w:ascii="Times New Roman" w:hAnsi="Times New Roman" w:cs="Times New Roman"/>
                <w:bCs/>
                <w:sz w:val="24"/>
                <w:szCs w:val="24"/>
              </w:rPr>
              <w:t xml:space="preserve">("A");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list.add</w:t>
            </w:r>
            <w:proofErr w:type="spellEnd"/>
            <w:r w:rsidRPr="006D4290">
              <w:rPr>
                <w:rFonts w:ascii="Times New Roman" w:hAnsi="Times New Roman" w:cs="Times New Roman"/>
                <w:bCs/>
                <w:sz w:val="24"/>
                <w:szCs w:val="24"/>
              </w:rPr>
              <w:t xml:space="preserve">("B");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list.add</w:t>
            </w:r>
            <w:proofErr w:type="spellEnd"/>
            <w:r w:rsidRPr="006D4290">
              <w:rPr>
                <w:rFonts w:ascii="Times New Roman" w:hAnsi="Times New Roman" w:cs="Times New Roman"/>
                <w:bCs/>
                <w:sz w:val="24"/>
                <w:szCs w:val="24"/>
              </w:rPr>
              <w:t xml:space="preserve">("C");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list.add</w:t>
            </w:r>
            <w:proofErr w:type="spellEnd"/>
            <w:r w:rsidRPr="006D4290">
              <w:rPr>
                <w:rFonts w:ascii="Times New Roman" w:hAnsi="Times New Roman" w:cs="Times New Roman"/>
                <w:bCs/>
                <w:sz w:val="24"/>
                <w:szCs w:val="24"/>
              </w:rPr>
              <w:t xml:space="preserve">("D");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list.add</w:t>
            </w:r>
            <w:proofErr w:type="spellEnd"/>
            <w:r w:rsidRPr="006D4290">
              <w:rPr>
                <w:rFonts w:ascii="Times New Roman" w:hAnsi="Times New Roman" w:cs="Times New Roman"/>
                <w:bCs/>
                <w:sz w:val="24"/>
                <w:szCs w:val="24"/>
              </w:rPr>
              <w:t xml:space="preserve">("E");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t xml:space="preserve">// Iterator to traverse the list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Iterator</w:t>
            </w:r>
            <w:proofErr w:type="spellEnd"/>
            <w:r w:rsidRPr="006D4290">
              <w:rPr>
                <w:rFonts w:ascii="Times New Roman" w:hAnsi="Times New Roman" w:cs="Times New Roman"/>
                <w:bCs/>
                <w:sz w:val="24"/>
                <w:szCs w:val="24"/>
              </w:rPr>
              <w:t xml:space="preserve"> </w:t>
            </w:r>
            <w:proofErr w:type="spellStart"/>
            <w:r w:rsidRPr="006D4290">
              <w:rPr>
                <w:rFonts w:ascii="Times New Roman" w:hAnsi="Times New Roman" w:cs="Times New Roman"/>
                <w:bCs/>
                <w:sz w:val="24"/>
                <w:szCs w:val="24"/>
              </w:rPr>
              <w:t>iterator</w:t>
            </w:r>
            <w:proofErr w:type="spellEnd"/>
            <w:r w:rsidRPr="006D4290">
              <w:rPr>
                <w:rFonts w:ascii="Times New Roman" w:hAnsi="Times New Roman" w:cs="Times New Roman"/>
                <w:bCs/>
                <w:sz w:val="24"/>
                <w:szCs w:val="24"/>
              </w:rPr>
              <w:t xml:space="preserve"> = </w:t>
            </w:r>
            <w:proofErr w:type="spellStart"/>
            <w:r w:rsidRPr="006D4290">
              <w:rPr>
                <w:rFonts w:ascii="Times New Roman" w:hAnsi="Times New Roman" w:cs="Times New Roman"/>
                <w:bCs/>
                <w:sz w:val="24"/>
                <w:szCs w:val="24"/>
              </w:rPr>
              <w:t>list.iterator</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("List elements : ");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t>while (</w:t>
            </w:r>
            <w:proofErr w:type="spellStart"/>
            <w:r w:rsidRPr="006D4290">
              <w:rPr>
                <w:rFonts w:ascii="Times New Roman" w:hAnsi="Times New Roman" w:cs="Times New Roman"/>
                <w:bCs/>
                <w:sz w:val="24"/>
                <w:szCs w:val="24"/>
              </w:rPr>
              <w:t>iterator.hasNext</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w:t>
            </w:r>
            <w:proofErr w:type="spellEnd"/>
            <w:r w:rsidRPr="006D4290">
              <w:rPr>
                <w:rFonts w:ascii="Times New Roman" w:hAnsi="Times New Roman" w:cs="Times New Roman"/>
                <w:bCs/>
                <w:sz w:val="24"/>
                <w:szCs w:val="24"/>
              </w:rPr>
              <w:t>(</w:t>
            </w:r>
            <w:proofErr w:type="spellStart"/>
            <w:r w:rsidRPr="006D4290">
              <w:rPr>
                <w:rFonts w:ascii="Times New Roman" w:hAnsi="Times New Roman" w:cs="Times New Roman"/>
                <w:bCs/>
                <w:sz w:val="24"/>
                <w:szCs w:val="24"/>
              </w:rPr>
              <w:t>iterator.next</w:t>
            </w:r>
            <w:proofErr w:type="spellEnd"/>
            <w:r w:rsidRPr="006D4290">
              <w:rPr>
                <w:rFonts w:ascii="Times New Roman" w:hAnsi="Times New Roman" w:cs="Times New Roman"/>
                <w:bCs/>
                <w:sz w:val="24"/>
                <w:szCs w:val="24"/>
              </w:rPr>
              <w:t xml:space="preserve">() + " ");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r>
            <w:r w:rsidRPr="006D4290">
              <w:rPr>
                <w:rFonts w:ascii="Times New Roman" w:hAnsi="Times New Roman" w:cs="Times New Roman"/>
                <w:bCs/>
                <w:sz w:val="24"/>
                <w:szCs w:val="24"/>
              </w:rPr>
              <w:tab/>
            </w:r>
            <w:proofErr w:type="spellStart"/>
            <w:r w:rsidRPr="006D4290">
              <w:rPr>
                <w:rFonts w:ascii="Times New Roman" w:hAnsi="Times New Roman" w:cs="Times New Roman"/>
                <w:bCs/>
                <w:sz w:val="24"/>
                <w:szCs w:val="24"/>
              </w:rPr>
              <w:t>System.out.println</w:t>
            </w:r>
            <w:proofErr w:type="spellEnd"/>
            <w:r w:rsidRPr="006D4290">
              <w:rPr>
                <w:rFonts w:ascii="Times New Roman" w:hAnsi="Times New Roman" w:cs="Times New Roman"/>
                <w:bCs/>
                <w:sz w:val="24"/>
                <w:szCs w:val="24"/>
              </w:rPr>
              <w:t xml:space="preserve">(); </w:t>
            </w:r>
          </w:p>
          <w:p w:rsidR="006D4290" w:rsidRPr="006D4290"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4"/>
                <w:szCs w:val="24"/>
              </w:rPr>
            </w:pPr>
            <w:r w:rsidRPr="006D4290">
              <w:rPr>
                <w:rFonts w:ascii="Times New Roman" w:hAnsi="Times New Roman" w:cs="Times New Roman"/>
                <w:bCs/>
                <w:sz w:val="24"/>
                <w:szCs w:val="24"/>
              </w:rPr>
              <w:tab/>
              <w:t xml:space="preserve">} </w:t>
            </w:r>
          </w:p>
          <w:p w:rsidR="006D4290" w:rsidRPr="00EB0B0B" w:rsidRDefault="006D4290"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bCs/>
              </w:rPr>
            </w:pPr>
            <w:r w:rsidRPr="006D4290">
              <w:rPr>
                <w:rFonts w:ascii="Times New Roman" w:hAnsi="Times New Roman" w:cs="Times New Roman"/>
                <w:bCs/>
                <w:sz w:val="24"/>
                <w:szCs w:val="24"/>
              </w:rPr>
              <w:t>}</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32F2"/>
    <w:rsid w:val="000B5863"/>
    <w:rsid w:val="000C7156"/>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621FC"/>
    <w:rsid w:val="0079086E"/>
    <w:rsid w:val="007D34CF"/>
    <w:rsid w:val="00841E43"/>
    <w:rsid w:val="0088053A"/>
    <w:rsid w:val="00902EF6"/>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F4D60"/>
    <w:rsid w:val="00D01988"/>
    <w:rsid w:val="00D07E84"/>
    <w:rsid w:val="00D26185"/>
    <w:rsid w:val="00D864B8"/>
    <w:rsid w:val="00D91084"/>
    <w:rsid w:val="00DD0266"/>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923A5"/>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F6"/>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0C7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1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javascript:popUp('/content/images/chap2_9780789753250/elementLinks/02fig01_alt.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securityventures.com/hackerpocalypse-cybercrime-report-201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linked-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2020-06-17T03:05:00Z</dcterms:created>
  <dcterms:modified xsi:type="dcterms:W3CDTF">2020-06-17T03:05:00Z</dcterms:modified>
</cp:coreProperties>
</file>