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6"/>
        <w:gridCol w:w="1334"/>
        <w:gridCol w:w="3482"/>
      </w:tblGrid>
      <w:tr>
        <w:trPr/>
        <w:tc>
          <w:tcPr>
            <w:tcW w:w="136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z w:val="24"/>
                <w:szCs w:val="24"/>
                <w:lang w:val="en-US"/>
              </w:rPr>
              <w:t>vya R</w:t>
            </w:r>
          </w:p>
        </w:tc>
      </w:tr>
      <w:tr>
        <w:tblPrEx/>
        <w:trPr/>
        <w:tc>
          <w:tcPr>
            <w:tcW w:w="136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/>
        <w:tc>
          <w:tcPr>
            <w:tcW w:w="136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tcBorders/>
            <w:vAlign w:val="center"/>
          </w:tcPr>
          <w:p>
            <w:pPr>
              <w:pStyle w:val="style94"/>
              <w:shd w:val="clear" w:color="auto" w:fill="ffffff"/>
              <w:spacing w:before="0" w:beforeAutospacing="false" w:after="150" w:afterAutospacing="false"/>
              <w:rPr>
                <w:rFonts w:ascii="Arial" w:cs="Arial" w:hAnsi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cs="Arial" w:hAnsi="Arial"/>
                <w:b/>
                <w:bCs/>
                <w:color w:val="000000"/>
                <w:shd w:val="clear" w:color="auto" w:fill="ffffff"/>
              </w:rPr>
              <w:t>Basic concepts</w:t>
            </w:r>
          </w:p>
          <w:p>
            <w:pPr>
              <w:pStyle w:val="style94"/>
              <w:shd w:val="clear" w:color="auto" w:fill="ffffff"/>
              <w:spacing w:before="0" w:beforeAutospacing="false" w:after="150" w:afterAutospacing="false"/>
              <w:rPr>
                <w:rFonts w:ascii="Arial" w:cs="Arial" w:hAnsi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cs="Arial" w:hAnsi="Arial"/>
                <w:b/>
                <w:bCs/>
                <w:color w:val="000000"/>
                <w:shd w:val="clear" w:color="auto" w:fill="ffffff"/>
              </w:rPr>
              <w:t>Conditions and loops</w:t>
            </w:r>
          </w:p>
        </w:tc>
        <w:tc>
          <w:tcPr>
            <w:tcW w:w="13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>
        <w:tblPrEx/>
        <w:trPr/>
        <w:tc>
          <w:tcPr>
            <w:tcW w:w="136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Navya-R</w:t>
            </w:r>
          </w:p>
        </w:tc>
        <w:tc>
          <w:tcPr>
            <w:tcW w:w="13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5073851" cy="3573507"/>
                  <wp:effectExtent l="0" t="0" r="0" b="1905"/>
                  <wp:docPr id="1026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2" cstate="print"/>
                          <a:srcRect l="0" t="8813" r="20731" b="-8117"/>
                          <a:stretch/>
                        </pic:blipFill>
                        <pic:spPr>
                          <a:xfrm rot="0">
                            <a:off x="0" y="0"/>
                            <a:ext cx="5073851" cy="357350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6"/>
                <w:szCs w:val="36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L="0" distT="0" distB="0" distR="0">
                  <wp:extent cx="6400800" cy="3264721"/>
                  <wp:effectExtent l="0" t="0" r="0" b="1905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9277" r="0" b="0"/>
                          <a:stretch/>
                        </pic:blipFill>
                        <pic:spPr>
                          <a:xfrm rot="0">
                            <a:off x="0" y="0"/>
                            <a:ext cx="6400800" cy="326472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6"/>
                <w:szCs w:val="36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cs="Times New Roman" w:hAnsi="Times New Roman"/>
                <w:b/>
                <w:sz w:val="36"/>
                <w:szCs w:val="36"/>
              </w:rPr>
              <w:t>Report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MODULE 1</w:t>
            </w:r>
          </w:p>
          <w:p>
            <w:pPr>
              <w:pStyle w:val="style0"/>
              <w:spacing w:lineRule="atLeast" w:line="40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C++ is a general-purpose programming language.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C++ is used to create computer programs. Anything from art applications, music players and even video games!</w:t>
            </w:r>
          </w:p>
          <w:p>
            <w:pPr>
              <w:pStyle w:val="style0"/>
              <w:spacing w:lineRule="atLeast" w:line="40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New Line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The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operator does not insert a line break at the end of the output.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One way to print two lines is to use the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endl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manipulator, which will put in a line break.</w:t>
            </w:r>
          </w:p>
          <w:p>
            <w:pPr>
              <w:pStyle w:val="style0"/>
              <w:shd w:val="clear" w:color="auto" w:fill="ffffff"/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#include </w:t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&lt;iostream&gt;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using namespace std;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main(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)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{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"Hello world!" &lt;&lt; 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endl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"I love programming!";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return 0;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Multiple New Lines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Using a single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statement with as many instances of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\n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 as your program requires will print out multiple lines of text.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#include </w:t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&lt;iostream&gt;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using namespace std;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main(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)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{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" Hello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\n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world!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\n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I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\n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love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\n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programming!";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return 0;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</w:p>
          <w:p>
            <w:pPr>
              <w:pStyle w:val="style0"/>
              <w:spacing w:lineRule="atLeast" w:line="40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lineRule="atLeast" w:line="40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Variables</w:t>
            </w:r>
          </w:p>
          <w:p>
            <w:pPr>
              <w:pStyle w:val="style0"/>
              <w:spacing w:lineRule="atLeast" w:line="408"/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Creating a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variable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reserves a memory location, or a space in memory for storing values. The compiler requires that you provide a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data type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 for each variable you declare.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C++ offer a rich assortment of built-in as well as user defined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data types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, a built-in type, represents a whole number value. Define </w:t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integer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 using the keyword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int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C++ requires that you specify the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type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and the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for each variable defined.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An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is a name for a variable, function, class, module, or any other user-defined item. An identifier starts with a letter (A-Z or a-z) or an underscore (_), followed by additional letters, underscores, and digits (0 to 9).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For example, define a variable called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myVariable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that can hold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 xml:space="preserve">values as 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follows: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myVariable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= 10;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shd w:val="clear" w:color="auto" w:fill="ffffff"/>
              </w:rPr>
              <w:t>a program to calculate and print the sum of two integers.</w:t>
            </w:r>
          </w:p>
          <w:p>
            <w:pPr>
              <w:pStyle w:val="style0"/>
              <w:shd w:val="clear" w:color="auto" w:fill="ffffff"/>
              <w:spacing w:after="150"/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#include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&lt;iostream&gt;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using namespace std;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main(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{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a = 30;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b = 12;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sum = a + b;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sum;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return 0;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//Outputs 42</w:t>
            </w:r>
          </w:p>
          <w:p>
            <w:pPr>
              <w:pStyle w:val="style0"/>
              <w:shd w:val="clear" w:color="auto" w:fill="ffffff"/>
              <w:spacing w:after="15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auto"/>
                <w:sz w:val="28"/>
                <w:szCs w:val="28"/>
              </w:rPr>
              <w:t>Arithmetic Operators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C++ supports these arithmetic operators.</w:t>
            </w:r>
            <w:r>
              <w:rPr>
                <w:rFonts w:ascii="Times New Roman" w:cs="Times New Roman" w:hAnsi="Times New Roman"/>
                <w:noProof/>
                <w:sz w:val="28"/>
                <w:szCs w:val="28"/>
                <w:shd w:val="clear" w:color="auto" w:fill="ffffff"/>
              </w:rPr>
              <w:drawing>
                <wp:inline distL="0" distT="0" distB="0" distR="0">
                  <wp:extent cx="6400800" cy="2650490"/>
                  <wp:effectExtent l="0" t="0" r="0" b="0"/>
                  <wp:docPr id="1028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65049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The addition operator adds its operands together.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</w:t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nt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x = 40 + 60;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x;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// Outputs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100</w:t>
            </w: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auto"/>
                <w:sz w:val="28"/>
                <w:szCs w:val="28"/>
              </w:rPr>
              <w:t>Assignment Operators</w:t>
            </w:r>
          </w:p>
          <w:p>
            <w:pPr>
              <w:pStyle w:val="style0"/>
              <w:spacing w:lineRule="atLeast" w:line="40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The simple 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assignment 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operator (=) assigns the right side to the left side.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 xml:space="preserve">C++ provides shorthand operators that have the capability of performing an operation </w:t>
            </w:r>
            <w:r>
              <w:rPr>
                <w:rFonts w:ascii="Times New Roman" w:cs="Times New Roman" w:hAnsi="Times New Roman"/>
                <w:sz w:val="28"/>
                <w:szCs w:val="28"/>
                <w:shd w:val="clear" w:color="auto" w:fill="ffffff"/>
              </w:rPr>
              <w:t>and an assignment at the same time.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>For example: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style4154"/>
                <w:rFonts w:ascii="Times New Roman" w:cs="Times New Roman" w:hAnsi="Times New Roman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x = 10;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x += 4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; // equivalent to x = x + 4</w:t>
            </w:r>
            <w:r>
              <w:rPr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x -= 5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; // equivalent to x = x 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–</w:t>
            </w:r>
            <w:r>
              <w:rPr>
                <w:rStyle w:val="style4155"/>
                <w:rFonts w:ascii="Times New Roman" w:cs="Times New Roman" w:hAnsi="Times New Roman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5</w:t>
            </w:r>
          </w:p>
          <w:p>
            <w:pPr>
              <w:pStyle w:val="style0"/>
              <w:spacing w:lineRule="atLeast" w:line="408"/>
              <w:rPr>
                <w:rFonts w:ascii="Times New Roman" w:cs="Times New Roman" w:eastAsia="Times New Roman" w:hAnsi="Times New Roman"/>
                <w:color w:val="1d1d1d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MODULE 2</w:t>
            </w:r>
          </w:p>
          <w:p>
            <w:pPr>
              <w:pStyle w:val="style0"/>
              <w:spacing w:before="120" w:after="144"/>
              <w:ind w:left="48" w:right="48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before="120" w:after="144"/>
              <w:ind w:left="48" w:right="48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4982050" cy="3297827"/>
                  <wp:effectExtent l="0" t="0" r="0" b="1905"/>
                  <wp:docPr id="1029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5" cstate="print"/>
                          <a:srcRect l="0" t="9227" r="22166" b="-10508"/>
                          <a:stretch/>
                        </pic:blipFill>
                        <pic:spPr>
                          <a:xfrm rot="0">
                            <a:off x="0" y="0"/>
                            <a:ext cx="4982050" cy="329782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"/>
              <w:shd w:val="clear" w:color="auto" w:fill="ffffff"/>
              <w:spacing w:before="0"/>
              <w:outlineLvl w:val="0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  <w:p>
            <w:pPr>
              <w:pStyle w:val="style1"/>
              <w:shd w:val="clear" w:color="auto" w:fill="ffffff"/>
              <w:spacing w:before="0"/>
              <w:outlineLvl w:val="0"/>
              <w:rPr>
                <w:rFonts w:ascii="Times New Roman" w:cs="Times New Roman" w:hAnsi="Times New Roman"/>
                <w:b/>
                <w:bCs/>
                <w:color w:val="000000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Decision Making</w:t>
            </w:r>
          </w:p>
          <w:p>
            <w:pPr>
              <w:pStyle w:val="style0"/>
              <w:spacing w:before="120" w:after="144"/>
              <w:ind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statement is used to execute some code if a condition is true.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if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(condition){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condition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specifies which expression is to be evaluated. If the condition is true, the statements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in the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curly brackets are executed.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highlight w:val="lightGray"/>
                <w:bdr w:val="single" w:sz="6" w:space="0" w:color="dddddd" w:frame="true"/>
                <w:shd w:val="clear" w:color="auto" w:fill="eeea87"/>
              </w:rPr>
              <w:t>If the condition is </w:t>
            </w:r>
            <w:r>
              <w:rPr>
                <w:rStyle w:val="style4156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highlight w:val="lightGray"/>
                <w:bdr w:val="single" w:sz="6" w:space="0" w:color="dddddd" w:frame="true"/>
                <w:shd w:val="clear" w:color="auto" w:fill="eeea87"/>
              </w:rPr>
              <w:t>false</w:t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highlight w:val="lightGray"/>
                <w:bdr w:val="single" w:sz="6" w:space="0" w:color="dddddd" w:frame="true"/>
                <w:shd w:val="clear" w:color="auto" w:fill="eeea87"/>
              </w:rPr>
              <w:t>, the statements are simply</w:t>
            </w:r>
            <w:r>
              <w:rPr>
                <w:noProof/>
              </w:rPr>
              <w:drawing>
                <wp:inline distL="0" distT="0" distB="0" distR="0">
                  <wp:extent cx="5173996" cy="3836397"/>
                  <wp:effectExtent l="0" t="0" r="0" b="1905"/>
                  <wp:docPr id="1030" name="Picture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/>
                        </pic:nvPicPr>
                        <pic:blipFill>
                          <a:blip r:embed="rId6" cstate="print"/>
                          <a:srcRect l="18876" t="464" r="21711" b="-7073"/>
                          <a:stretch/>
                        </pic:blipFill>
                        <pic:spPr>
                          <a:xfrm rot="0">
                            <a:off x="0" y="0"/>
                            <a:ext cx="5173996" cy="383639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highlight w:val="lightGray"/>
                <w:bdr w:val="single" w:sz="6" w:space="0" w:color="dddddd" w:frame="true"/>
                <w:shd w:val="clear" w:color="auto" w:fill="eeea87"/>
              </w:rPr>
              <w:t xml:space="preserve"> ignored, and the program continues to run after the if statements body.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The if Statement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Use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relational operators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to evaluate conditions.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 example: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if (7 &gt; 4)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4"/>
                <w:rFonts w:ascii="Times New Roman" w:cs="Times New Roman" w:hAnsi="Times New Roman"/>
                <w:color w:val="000000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cout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&lt;&lt; "Yes";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// Outputs "Yes"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before="120" w:after="144"/>
              <w:ind w:left="48" w:right="48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statement evaluates the condition (7&gt;4), finds it to be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, and then executes the </w:t>
            </w:r>
            <w:r>
              <w:rPr>
                <w:rStyle w:val="style4154"/>
                <w:rFonts w:ascii="Times New Roman" w:cs="Times New Roman" w:hAnsi="Times New Roman"/>
                <w:b/>
                <w:bCs/>
                <w:color w:val="36abcb"/>
                <w:sz w:val="28"/>
                <w:szCs w:val="28"/>
                <w:shd w:val="clear" w:color="auto" w:fill="ffffff"/>
              </w:rPr>
              <w:t>cout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If we change the greater operator to a less than operator (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7&lt;4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), the statement will not be executed and nothing will be printed out.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A condition specified in an if statement does not require a semicolon.</w:t>
            </w:r>
          </w:p>
          <w:p>
            <w:pPr>
              <w:pStyle w:val="style0"/>
              <w:spacing w:before="120" w:after="144"/>
              <w:ind w:left="48" w:right="48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The else Statement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An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statement can be followed by an optional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else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statement, which executes when the condition is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if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(condition)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//statements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else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//statements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 code above will test the condition: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else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When only </w:t>
            </w:r>
            <w:r>
              <w:rPr>
                <w:rStyle w:val="style4156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one </w:t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statement is used inside the if/else, then the curly braces can be omitted.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Loops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loop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repeatedly executes a set of statements until a particular condition is satisfied.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loop statement repeatedly executes a target statement as long as a given condition remains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while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(condition)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 loop iterates while the condition is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At the point when the condition becomes </w:t>
            </w:r>
            <w:r>
              <w:rPr>
                <w:rStyle w:val="style4156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false</w:t>
            </w:r>
            <w:r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  <w:t>, program control is shifted to the line that immediately follows the loop.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6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eea87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The for loop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loop is a repetition control structure that allows you to efficiently write a loop that executes a specific number of times.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for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(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init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;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condition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;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increment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)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init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step is executed first, and does not repeat.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Next,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condition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is evaluated, and the body of the loop is executed if the condition is true.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In the next step,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increment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 updates the loop control variable.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Then, the loop's body repeats itself, only stopping when the condition becomes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For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example: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for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(</w:t>
            </w:r>
            <w:r>
              <w:rPr>
                <w:rStyle w:val="style4154"/>
                <w:rFonts w:ascii="Times New Roman" w:cs="Times New Roman" w:hAnsi="Times New Roman"/>
                <w:color w:val="000000"/>
                <w:sz w:val="28"/>
                <w:szCs w:val="28"/>
                <w:u w:val="single"/>
                <w:bdr w:val="single" w:sz="6" w:space="0" w:color="dddddd" w:frame="true"/>
                <w:shd w:val="clear" w:color="auto" w:fill="ecf0f1"/>
              </w:rPr>
              <w:t>int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x = 1; x &lt; 10; x++)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// some code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The do...while Loop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Unlike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and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loops, which test the loop condition at the top of the loop,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do...while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loop checks its condition at the bottom of the loop.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do...while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loop is similar to a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while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loop. The one difference is that 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do...while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 loop is guaranteed to execute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at least one time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do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} 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while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(condition);</w:t>
            </w:r>
          </w:p>
          <w:p>
            <w:pPr>
              <w:pStyle w:val="style0"/>
              <w:spacing w:before="120" w:after="144"/>
              <w:ind w:left="48" w:right="48"/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</w:pPr>
          </w:p>
          <w:p>
            <w:pPr>
              <w:pStyle w:val="style1"/>
              <w:shd w:val="clear" w:color="auto" w:fill="ffffff"/>
              <w:spacing w:before="0"/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</w:rPr>
              <w:t>The switch Statement</w:t>
            </w:r>
          </w:p>
          <w:p>
            <w:pPr>
              <w:pStyle w:val="style0"/>
              <w:spacing w:before="120" w:after="144"/>
              <w:ind w:left="48" w:right="48"/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switch 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statement tests a variable against a list of values, which are called </w:t>
            </w:r>
            <w:r>
              <w:rPr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cases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to determine whether it is equal to any of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them.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switch</w:t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(expression) {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case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value1: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break;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case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value2: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break;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...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 xml:space="preserve">case 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valueN</w:t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: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statement(s);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b/>
                <w:bCs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break;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br/>
            </w:r>
            <w:r>
              <w:rPr>
                <w:rStyle w:val="style4155"/>
                <w:rFonts w:ascii="Times New Roman" w:cs="Times New Roman" w:hAnsi="Times New Roman"/>
                <w:color w:val="000000"/>
                <w:sz w:val="28"/>
                <w:szCs w:val="28"/>
                <w:bdr w:val="single" w:sz="6" w:space="0" w:color="dddddd" w:frame="true"/>
                <w:shd w:val="clear" w:color="auto" w:fill="ecf0f1"/>
              </w:rPr>
              <w:t>}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  <w:t>Switch evaluates the expression to determine whether it's equal to the value in the case statement. If a match is found, it executes the statements in that case.</w:t>
            </w:r>
          </w:p>
          <w:p>
            <w:pPr>
              <w:pStyle w:val="style0"/>
              <w:spacing w:before="120" w:after="144"/>
              <w:ind w:left="48" w:right="48"/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left="48"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before="120" w:after="144"/>
              <w:ind w:right="48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E1C2F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22ED6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6F7E9B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E8286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7068CA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E5F818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F7EA6C4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53E279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0B5657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B6CC1D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CBC00E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508C2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CD48B6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40F455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7E422C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954C310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1700AD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34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a02fa10f-abd2-401f-9a67-2ba226164195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3 Char_d4fa3fd4-cada-41c4-89c1-08cb37be1ccc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kn"/>
    <w:basedOn w:val="style65"/>
    <w:next w:val="style4100"/>
  </w:style>
  <w:style w:type="character" w:customStyle="1" w:styleId="style4101">
    <w:name w:val="nn"/>
    <w:basedOn w:val="style65"/>
    <w:next w:val="style4101"/>
  </w:style>
  <w:style w:type="character" w:customStyle="1" w:styleId="style4102">
    <w:name w:val="k"/>
    <w:basedOn w:val="style65"/>
    <w:next w:val="style4102"/>
  </w:style>
  <w:style w:type="character" w:customStyle="1" w:styleId="style4103">
    <w:name w:val="n"/>
    <w:basedOn w:val="style65"/>
    <w:next w:val="style4103"/>
  </w:style>
  <w:style w:type="character" w:customStyle="1" w:styleId="style4104">
    <w:name w:val="o"/>
    <w:basedOn w:val="style65"/>
    <w:next w:val="style4104"/>
  </w:style>
  <w:style w:type="character" w:customStyle="1" w:styleId="style4105">
    <w:name w:val="p"/>
    <w:basedOn w:val="style65"/>
    <w:next w:val="style4105"/>
  </w:style>
  <w:style w:type="character" w:customStyle="1" w:styleId="style4106">
    <w:name w:val="s2"/>
    <w:basedOn w:val="style65"/>
    <w:next w:val="style4106"/>
  </w:style>
  <w:style w:type="character" w:customStyle="1" w:styleId="style4107">
    <w:name w:val="mi"/>
    <w:basedOn w:val="style65"/>
    <w:next w:val="style4107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8">
    <w:name w:val="s1"/>
    <w:basedOn w:val="style65"/>
    <w:next w:val="style4108"/>
  </w:style>
  <w:style w:type="character" w:customStyle="1" w:styleId="style4109">
    <w:name w:val="kc"/>
    <w:basedOn w:val="style65"/>
    <w:next w:val="style410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0">
    <w:name w:val="com"/>
    <w:basedOn w:val="style65"/>
    <w:next w:val="style4110"/>
  </w:style>
  <w:style w:type="character" w:customStyle="1" w:styleId="style4111">
    <w:name w:val="pln"/>
    <w:basedOn w:val="style65"/>
    <w:next w:val="style4111"/>
  </w:style>
  <w:style w:type="character" w:customStyle="1" w:styleId="style4112">
    <w:name w:val="kwd"/>
    <w:basedOn w:val="style65"/>
    <w:next w:val="style4112"/>
  </w:style>
  <w:style w:type="character" w:customStyle="1" w:styleId="style4113">
    <w:name w:val="pun"/>
    <w:basedOn w:val="style65"/>
    <w:next w:val="style4113"/>
  </w:style>
  <w:style w:type="character" w:customStyle="1" w:styleId="style4114">
    <w:name w:val="str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droideenlighterjs"/>
    <w:basedOn w:val="style65"/>
    <w:next w:val="style4116"/>
  </w:style>
  <w:style w:type="character" w:customStyle="1" w:styleId="style4117">
    <w:name w:val="me0"/>
    <w:basedOn w:val="style65"/>
    <w:next w:val="style4117"/>
  </w:style>
  <w:style w:type="character" w:customStyle="1" w:styleId="style4118">
    <w:name w:val="nu0"/>
    <w:basedOn w:val="style65"/>
    <w:next w:val="style4118"/>
  </w:style>
  <w:style w:type="character" w:customStyle="1" w:styleId="style4119">
    <w:name w:val="kw2"/>
    <w:basedOn w:val="style65"/>
    <w:next w:val="style4119"/>
  </w:style>
  <w:style w:type="character" w:customStyle="1" w:styleId="style4120">
    <w:name w:val="st0"/>
    <w:basedOn w:val="style65"/>
    <w:next w:val="style4120"/>
  </w:style>
  <w:style w:type="character" w:customStyle="1" w:styleId="style4121">
    <w:name w:val="br0"/>
    <w:basedOn w:val="style65"/>
    <w:next w:val="style4121"/>
  </w:style>
  <w:style w:type="character" w:customStyle="1" w:styleId="style4122">
    <w:name w:val="commentcolor"/>
    <w:basedOn w:val="style65"/>
    <w:next w:val="style4122"/>
  </w:style>
  <w:style w:type="character" w:customStyle="1" w:styleId="style4123">
    <w:name w:val="cssdelimitercolor"/>
    <w:basedOn w:val="style65"/>
    <w:next w:val="style4123"/>
  </w:style>
  <w:style w:type="character" w:customStyle="1" w:styleId="style4124">
    <w:name w:val="csspropertycolor"/>
    <w:basedOn w:val="style65"/>
    <w:next w:val="style4124"/>
  </w:style>
  <w:style w:type="character" w:customStyle="1" w:styleId="style4125">
    <w:name w:val="csspropertyvaluecolor"/>
    <w:basedOn w:val="style65"/>
    <w:next w:val="style4125"/>
  </w:style>
  <w:style w:type="character" w:customStyle="1" w:styleId="style4126">
    <w:name w:val="typ"/>
    <w:basedOn w:val="style65"/>
    <w:next w:val="style4126"/>
  </w:style>
  <w:style w:type="character" w:customStyle="1" w:styleId="style4127">
    <w:name w:val="pre"/>
    <w:basedOn w:val="style65"/>
    <w:next w:val="style4127"/>
  </w:style>
  <w:style w:type="character" w:customStyle="1" w:styleId="style4128">
    <w:name w:val="nc"/>
    <w:basedOn w:val="style65"/>
    <w:next w:val="style4128"/>
  </w:style>
  <w:style w:type="character" w:customStyle="1" w:styleId="style4129">
    <w:name w:val="fm"/>
    <w:basedOn w:val="style65"/>
    <w:next w:val="style4129"/>
  </w:style>
  <w:style w:type="character" w:customStyle="1" w:styleId="style4130">
    <w:name w:val="bp"/>
    <w:basedOn w:val="style65"/>
    <w:next w:val="style4130"/>
  </w:style>
  <w:style w:type="character" w:customStyle="1" w:styleId="style4131">
    <w:name w:val="nb"/>
    <w:basedOn w:val="style65"/>
    <w:next w:val="style4131"/>
  </w:style>
  <w:style w:type="character" w:customStyle="1" w:styleId="style4132">
    <w:name w:val="nf"/>
    <w:basedOn w:val="style65"/>
    <w:next w:val="style4132"/>
  </w:style>
  <w:style w:type="character" w:customStyle="1" w:styleId="style4133">
    <w:name w:val="se"/>
    <w:basedOn w:val="style65"/>
    <w:next w:val="style4133"/>
  </w:style>
  <w:style w:type="character" w:customStyle="1" w:styleId="style4134">
    <w:name w:val="Heading 1 Char_dc68f7ff-784e-4435-bf83-a00e7d513884"/>
    <w:basedOn w:val="style65"/>
    <w:next w:val="style4134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135">
    <w:name w:val="ntxt"/>
    <w:basedOn w:val="style65"/>
    <w:next w:val="style4135"/>
  </w:style>
  <w:style w:type="character" w:customStyle="1" w:styleId="style4136">
    <w:name w:val="c1"/>
    <w:basedOn w:val="style65"/>
    <w:next w:val="style4136"/>
  </w:style>
  <w:style w:type="character" w:customStyle="1" w:styleId="style4137">
    <w:name w:val="repl-toggle"/>
    <w:basedOn w:val="style65"/>
    <w:next w:val="style4137"/>
  </w:style>
  <w:style w:type="character" w:customStyle="1" w:styleId="style4138">
    <w:name w:val="gp"/>
    <w:basedOn w:val="style65"/>
    <w:next w:val="style4138"/>
  </w:style>
  <w:style w:type="character" w:customStyle="1" w:styleId="style4139">
    <w:name w:val="go"/>
    <w:basedOn w:val="style65"/>
    <w:next w:val="style4139"/>
  </w:style>
  <w:style w:type="character" w:customStyle="1" w:styleId="style4140">
    <w:name w:val="si"/>
    <w:basedOn w:val="style65"/>
    <w:next w:val="style4140"/>
  </w:style>
  <w:style w:type="character" w:customStyle="1" w:styleId="style4141">
    <w:name w:val="sd"/>
    <w:basedOn w:val="style65"/>
    <w:next w:val="style4141"/>
  </w:style>
  <w:style w:type="paragraph" w:customStyle="1" w:styleId="style4142">
    <w:name w:val="hr"/>
    <w:basedOn w:val="style0"/>
    <w:next w:val="style414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43">
    <w:name w:val="pl-k"/>
    <w:basedOn w:val="style65"/>
    <w:next w:val="style4143"/>
  </w:style>
  <w:style w:type="character" w:customStyle="1" w:styleId="style4144">
    <w:name w:val="pl-s1"/>
    <w:basedOn w:val="style65"/>
    <w:next w:val="style4144"/>
  </w:style>
  <w:style w:type="character" w:customStyle="1" w:styleId="style4145">
    <w:name w:val="pl-c1"/>
    <w:basedOn w:val="style65"/>
    <w:next w:val="style4145"/>
  </w:style>
  <w:style w:type="character" w:customStyle="1" w:styleId="style4146">
    <w:name w:val="pl-s"/>
    <w:basedOn w:val="style65"/>
    <w:next w:val="style4146"/>
  </w:style>
  <w:style w:type="character" w:customStyle="1" w:styleId="style4147">
    <w:name w:val="pl-v"/>
    <w:basedOn w:val="style65"/>
    <w:next w:val="style4147"/>
  </w:style>
  <w:style w:type="character" w:customStyle="1" w:styleId="style4148">
    <w:name w:val="pl-c"/>
    <w:basedOn w:val="style65"/>
    <w:next w:val="style4148"/>
  </w:style>
  <w:style w:type="character" w:customStyle="1" w:styleId="style4149">
    <w:name w:val="pl-en"/>
    <w:basedOn w:val="style65"/>
    <w:next w:val="style4149"/>
  </w:style>
  <w:style w:type="paragraph" w:customStyle="1" w:styleId="style4150">
    <w:name w:val="alt"/>
    <w:basedOn w:val="style0"/>
    <w:next w:val="style415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51">
    <w:name w:val="keyword"/>
    <w:basedOn w:val="style65"/>
    <w:next w:val="style4151"/>
  </w:style>
  <w:style w:type="character" w:customStyle="1" w:styleId="style4152">
    <w:name w:val="comment"/>
    <w:basedOn w:val="style65"/>
    <w:next w:val="style4152"/>
  </w:style>
  <w:style w:type="character" w:customStyle="1" w:styleId="style4153">
    <w:name w:val="mw-headline"/>
    <w:basedOn w:val="style65"/>
    <w:next w:val="style4153"/>
  </w:style>
  <w:style w:type="character" w:customStyle="1" w:styleId="style4154">
    <w:name w:val="tooltip"/>
    <w:basedOn w:val="style65"/>
    <w:next w:val="style4154"/>
  </w:style>
  <w:style w:type="character" w:customStyle="1" w:styleId="style4155">
    <w:name w:val="code"/>
    <w:basedOn w:val="style65"/>
    <w:next w:val="style4155"/>
  </w:style>
  <w:style w:type="character" w:customStyle="1" w:styleId="style4156">
    <w:name w:val="note"/>
    <w:basedOn w:val="style65"/>
    <w:next w:val="style415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949</Words>
  <Pages>9</Pages>
  <Characters>4556</Characters>
  <Application>WPS Office</Application>
  <DocSecurity>0</DocSecurity>
  <Paragraphs>95</Paragraphs>
  <ScaleCrop>false</ScaleCrop>
  <LinksUpToDate>false</LinksUpToDate>
  <CharactersWithSpaces>5485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2020-06-22T07:54:00Z</dcterms:created>
  <dc:creator>Parveez Shariff</dc:creator>
  <lastModifiedBy>vivo 1718</lastModifiedBy>
  <dcterms:modified xsi:type="dcterms:W3CDTF">2020-06-22T12:38:53Z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