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FB92F"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DF7696" w14:paraId="6AAAAFCC" w14:textId="77777777" w:rsidTr="004C531E">
        <w:tc>
          <w:tcPr>
            <w:tcW w:w="985" w:type="dxa"/>
          </w:tcPr>
          <w:p w14:paraId="4F7FF93E" w14:textId="77777777" w:rsidR="00DF7696" w:rsidRDefault="00DF7696" w:rsidP="00DF7696">
            <w:pPr>
              <w:rPr>
                <w:b/>
                <w:sz w:val="24"/>
                <w:szCs w:val="24"/>
              </w:rPr>
            </w:pPr>
            <w:r>
              <w:rPr>
                <w:b/>
                <w:sz w:val="24"/>
                <w:szCs w:val="24"/>
              </w:rPr>
              <w:t>Date:</w:t>
            </w:r>
          </w:p>
        </w:tc>
        <w:tc>
          <w:tcPr>
            <w:tcW w:w="4049" w:type="dxa"/>
          </w:tcPr>
          <w:p w14:paraId="7B89B010" w14:textId="5F18615F" w:rsidR="00DF7696" w:rsidRDefault="0098382A" w:rsidP="00DF7696">
            <w:pPr>
              <w:rPr>
                <w:b/>
                <w:sz w:val="24"/>
                <w:szCs w:val="24"/>
              </w:rPr>
            </w:pPr>
            <w:r>
              <w:rPr>
                <w:b/>
                <w:sz w:val="24"/>
                <w:szCs w:val="24"/>
              </w:rPr>
              <w:t>04-08-2020</w:t>
            </w:r>
          </w:p>
        </w:tc>
        <w:tc>
          <w:tcPr>
            <w:tcW w:w="1351" w:type="dxa"/>
          </w:tcPr>
          <w:p w14:paraId="6C344F45" w14:textId="77777777" w:rsidR="00DF7696" w:rsidRDefault="00DF7696" w:rsidP="00DF7696">
            <w:pPr>
              <w:rPr>
                <w:b/>
                <w:sz w:val="24"/>
                <w:szCs w:val="24"/>
              </w:rPr>
            </w:pPr>
            <w:r>
              <w:rPr>
                <w:b/>
                <w:sz w:val="24"/>
                <w:szCs w:val="24"/>
              </w:rPr>
              <w:t>Name:</w:t>
            </w:r>
          </w:p>
        </w:tc>
        <w:tc>
          <w:tcPr>
            <w:tcW w:w="3685" w:type="dxa"/>
          </w:tcPr>
          <w:p w14:paraId="2DD1F4D7" w14:textId="1A80F3D4" w:rsidR="00DF7696" w:rsidRDefault="0045572B" w:rsidP="00DF7696">
            <w:pPr>
              <w:rPr>
                <w:b/>
                <w:sz w:val="24"/>
                <w:szCs w:val="24"/>
              </w:rPr>
            </w:pPr>
            <w:r>
              <w:rPr>
                <w:b/>
                <w:sz w:val="24"/>
                <w:szCs w:val="24"/>
              </w:rPr>
              <w:t>Persis P</w:t>
            </w:r>
          </w:p>
        </w:tc>
      </w:tr>
      <w:tr w:rsidR="00DF7696" w14:paraId="66BEAFB7" w14:textId="77777777" w:rsidTr="004C531E">
        <w:tc>
          <w:tcPr>
            <w:tcW w:w="985" w:type="dxa"/>
          </w:tcPr>
          <w:p w14:paraId="31272131" w14:textId="77777777" w:rsidR="00DF7696" w:rsidRDefault="00DF7696" w:rsidP="00DF7696">
            <w:pPr>
              <w:rPr>
                <w:b/>
                <w:sz w:val="24"/>
                <w:szCs w:val="24"/>
              </w:rPr>
            </w:pPr>
            <w:r>
              <w:rPr>
                <w:b/>
                <w:sz w:val="24"/>
                <w:szCs w:val="24"/>
              </w:rPr>
              <w:t>Course:</w:t>
            </w:r>
          </w:p>
        </w:tc>
        <w:tc>
          <w:tcPr>
            <w:tcW w:w="4049" w:type="dxa"/>
          </w:tcPr>
          <w:p w14:paraId="453126D9" w14:textId="531BC6FC" w:rsidR="00DF7696" w:rsidRPr="000672A4" w:rsidRDefault="0098382A" w:rsidP="00DF7696">
            <w:pPr>
              <w:rPr>
                <w:b/>
                <w:sz w:val="24"/>
                <w:szCs w:val="24"/>
              </w:rPr>
            </w:pPr>
            <w:r>
              <w:rPr>
                <w:b/>
                <w:sz w:val="24"/>
                <w:szCs w:val="24"/>
              </w:rPr>
              <w:t>Grammar and Punctuation</w:t>
            </w:r>
          </w:p>
        </w:tc>
        <w:tc>
          <w:tcPr>
            <w:tcW w:w="1351" w:type="dxa"/>
          </w:tcPr>
          <w:p w14:paraId="09AC28B4" w14:textId="77777777" w:rsidR="00DF7696" w:rsidRDefault="00DF7696" w:rsidP="00DF7696">
            <w:pPr>
              <w:rPr>
                <w:b/>
                <w:sz w:val="24"/>
                <w:szCs w:val="24"/>
              </w:rPr>
            </w:pPr>
            <w:r>
              <w:rPr>
                <w:b/>
                <w:sz w:val="24"/>
                <w:szCs w:val="24"/>
              </w:rPr>
              <w:t>USN:</w:t>
            </w:r>
          </w:p>
        </w:tc>
        <w:tc>
          <w:tcPr>
            <w:tcW w:w="3685" w:type="dxa"/>
          </w:tcPr>
          <w:p w14:paraId="2CA23B03" w14:textId="190D0F16" w:rsidR="00DF7696" w:rsidRDefault="0045572B" w:rsidP="00DF7696">
            <w:pPr>
              <w:rPr>
                <w:b/>
                <w:sz w:val="24"/>
                <w:szCs w:val="24"/>
              </w:rPr>
            </w:pPr>
            <w:r>
              <w:rPr>
                <w:b/>
                <w:sz w:val="24"/>
                <w:szCs w:val="24"/>
              </w:rPr>
              <w:t>4AL17EC069</w:t>
            </w:r>
          </w:p>
        </w:tc>
      </w:tr>
      <w:tr w:rsidR="00DF7696" w14:paraId="1E9CFE77" w14:textId="77777777" w:rsidTr="004C531E">
        <w:tc>
          <w:tcPr>
            <w:tcW w:w="985" w:type="dxa"/>
          </w:tcPr>
          <w:p w14:paraId="3C67E037" w14:textId="77777777" w:rsidR="00DF7696" w:rsidRDefault="00DF7696" w:rsidP="00DF7696">
            <w:pPr>
              <w:rPr>
                <w:b/>
                <w:sz w:val="24"/>
                <w:szCs w:val="24"/>
              </w:rPr>
            </w:pPr>
            <w:r>
              <w:rPr>
                <w:b/>
                <w:sz w:val="24"/>
                <w:szCs w:val="24"/>
              </w:rPr>
              <w:t>Topic:</w:t>
            </w:r>
          </w:p>
        </w:tc>
        <w:tc>
          <w:tcPr>
            <w:tcW w:w="4049" w:type="dxa"/>
          </w:tcPr>
          <w:p w14:paraId="7811648F" w14:textId="700317F8" w:rsidR="009934B6" w:rsidRPr="0098382A" w:rsidRDefault="0098382A" w:rsidP="00DF7696">
            <w:pPr>
              <w:rPr>
                <w:rFonts w:cstheme="minorHAnsi"/>
                <w:b/>
                <w:sz w:val="28"/>
                <w:szCs w:val="28"/>
              </w:rPr>
            </w:pPr>
            <w:r w:rsidRPr="0098382A">
              <w:rPr>
                <w:rFonts w:cstheme="minorHAnsi"/>
                <w:b/>
                <w:sz w:val="28"/>
                <w:szCs w:val="28"/>
              </w:rPr>
              <w:t>Course introduction</w:t>
            </w:r>
          </w:p>
        </w:tc>
        <w:tc>
          <w:tcPr>
            <w:tcW w:w="1351" w:type="dxa"/>
          </w:tcPr>
          <w:p w14:paraId="4E4BC632" w14:textId="77777777" w:rsidR="00DF7696" w:rsidRDefault="00DF7696" w:rsidP="00DF7696">
            <w:pPr>
              <w:rPr>
                <w:b/>
                <w:sz w:val="24"/>
                <w:szCs w:val="24"/>
              </w:rPr>
            </w:pPr>
            <w:r>
              <w:rPr>
                <w:b/>
                <w:sz w:val="24"/>
                <w:szCs w:val="24"/>
              </w:rPr>
              <w:t>Semester &amp; Section:</w:t>
            </w:r>
          </w:p>
        </w:tc>
        <w:tc>
          <w:tcPr>
            <w:tcW w:w="3685" w:type="dxa"/>
          </w:tcPr>
          <w:p w14:paraId="4BFF5CEE" w14:textId="0F3FBF6D" w:rsidR="00DF7696" w:rsidRDefault="0045572B" w:rsidP="00DF7696">
            <w:pPr>
              <w:rPr>
                <w:b/>
                <w:sz w:val="24"/>
                <w:szCs w:val="24"/>
              </w:rPr>
            </w:pPr>
            <w:r>
              <w:rPr>
                <w:b/>
                <w:sz w:val="24"/>
                <w:szCs w:val="24"/>
              </w:rPr>
              <w:t>6</w:t>
            </w:r>
            <w:r w:rsidRPr="0045572B">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bl>
    <w:p w14:paraId="07DAD335"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52"/>
      </w:tblGrid>
      <w:tr w:rsidR="00DF7696" w14:paraId="25C84B6E" w14:textId="77777777" w:rsidTr="006F0E1E">
        <w:trPr>
          <w:trHeight w:val="284"/>
        </w:trPr>
        <w:tc>
          <w:tcPr>
            <w:tcW w:w="10015" w:type="dxa"/>
          </w:tcPr>
          <w:p w14:paraId="70E53FAA" w14:textId="2A59E1FE" w:rsidR="00DF7696" w:rsidRDefault="00DF7696" w:rsidP="00DF7696">
            <w:pPr>
              <w:jc w:val="center"/>
              <w:rPr>
                <w:b/>
                <w:sz w:val="24"/>
                <w:szCs w:val="24"/>
              </w:rPr>
            </w:pPr>
            <w:r>
              <w:rPr>
                <w:b/>
                <w:sz w:val="24"/>
                <w:szCs w:val="24"/>
              </w:rPr>
              <w:t>FORENOON SESSION DETAILS</w:t>
            </w:r>
            <w:r w:rsidR="00E378FE">
              <w:rPr>
                <w:b/>
                <w:sz w:val="24"/>
                <w:szCs w:val="24"/>
              </w:rPr>
              <w:t xml:space="preserve"> </w:t>
            </w:r>
          </w:p>
        </w:tc>
      </w:tr>
      <w:tr w:rsidR="00DF7696" w14:paraId="49F73D7A" w14:textId="77777777" w:rsidTr="006F0E1E">
        <w:trPr>
          <w:trHeight w:val="9903"/>
        </w:trPr>
        <w:tc>
          <w:tcPr>
            <w:tcW w:w="10015" w:type="dxa"/>
          </w:tcPr>
          <w:p w14:paraId="05CFB727" w14:textId="77777777" w:rsidR="00837EA0" w:rsidRDefault="00837EA0" w:rsidP="00D96960">
            <w:pPr>
              <w:spacing w:line="276" w:lineRule="auto"/>
              <w:rPr>
                <w:rFonts w:ascii="Times New Roman" w:hAnsi="Times New Roman" w:cs="Times New Roman"/>
                <w:sz w:val="24"/>
                <w:szCs w:val="24"/>
              </w:rPr>
            </w:pPr>
          </w:p>
          <w:p w14:paraId="25967AD5" w14:textId="77777777" w:rsidR="0098382A" w:rsidRDefault="0098382A" w:rsidP="00D96960">
            <w:pPr>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EABA7C2" wp14:editId="1BA31BB5">
                  <wp:extent cx="6246421" cy="426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49086" cy="4264574"/>
                          </a:xfrm>
                          <a:prstGeom prst="rect">
                            <a:avLst/>
                          </a:prstGeom>
                        </pic:spPr>
                      </pic:pic>
                    </a:graphicData>
                  </a:graphic>
                </wp:inline>
              </w:drawing>
            </w:r>
          </w:p>
          <w:p w14:paraId="2F5E5B69" w14:textId="77777777" w:rsidR="0098382A" w:rsidRDefault="0098382A" w:rsidP="0098382A">
            <w:pPr>
              <w:pStyle w:val="Heading2"/>
              <w:spacing w:line="288" w:lineRule="atLeast"/>
              <w:jc w:val="center"/>
              <w:outlineLvl w:val="1"/>
              <w:rPr>
                <w:rFonts w:ascii="Arial" w:hAnsi="Arial" w:cs="Arial"/>
                <w:color w:val="000000"/>
              </w:rPr>
            </w:pPr>
          </w:p>
          <w:p w14:paraId="6F3F8883" w14:textId="77777777" w:rsidR="0098382A" w:rsidRDefault="0098382A" w:rsidP="0098382A">
            <w:pPr>
              <w:pStyle w:val="Heading2"/>
              <w:spacing w:line="288" w:lineRule="atLeast"/>
              <w:jc w:val="center"/>
              <w:outlineLvl w:val="1"/>
              <w:rPr>
                <w:rFonts w:ascii="Arial" w:hAnsi="Arial" w:cs="Arial"/>
                <w:color w:val="000000"/>
              </w:rPr>
            </w:pPr>
          </w:p>
          <w:p w14:paraId="061E8388" w14:textId="77777777" w:rsidR="0098382A" w:rsidRDefault="0098382A" w:rsidP="0098382A">
            <w:pPr>
              <w:pStyle w:val="Heading2"/>
              <w:spacing w:line="288" w:lineRule="atLeast"/>
              <w:jc w:val="center"/>
              <w:outlineLvl w:val="1"/>
              <w:rPr>
                <w:rFonts w:ascii="Arial" w:hAnsi="Arial" w:cs="Arial"/>
                <w:color w:val="000000"/>
              </w:rPr>
            </w:pPr>
          </w:p>
          <w:p w14:paraId="7104CCB4" w14:textId="77777777" w:rsidR="0098382A" w:rsidRDefault="0098382A" w:rsidP="0098382A">
            <w:pPr>
              <w:pStyle w:val="Heading2"/>
              <w:spacing w:line="288" w:lineRule="atLeast"/>
              <w:jc w:val="center"/>
              <w:outlineLvl w:val="1"/>
              <w:rPr>
                <w:rFonts w:ascii="Arial" w:hAnsi="Arial" w:cs="Arial"/>
                <w:color w:val="000000"/>
              </w:rPr>
            </w:pPr>
          </w:p>
          <w:p w14:paraId="3BB58BBB" w14:textId="77777777" w:rsidR="0098382A" w:rsidRDefault="0098382A" w:rsidP="0098382A">
            <w:pPr>
              <w:rPr>
                <w:rFonts w:ascii="Times New Roman" w:hAnsi="Times New Roman" w:cs="Times New Roman"/>
                <w:noProof/>
                <w:sz w:val="24"/>
                <w:szCs w:val="24"/>
              </w:rPr>
            </w:pPr>
          </w:p>
          <w:p w14:paraId="26E233A4" w14:textId="77777777" w:rsidR="0098382A" w:rsidRDefault="0098382A" w:rsidP="0098382A">
            <w:pPr>
              <w:rPr>
                <w:rFonts w:ascii="Times New Roman" w:hAnsi="Times New Roman" w:cs="Times New Roman"/>
                <w:noProof/>
                <w:sz w:val="24"/>
                <w:szCs w:val="24"/>
              </w:rPr>
            </w:pPr>
          </w:p>
          <w:p w14:paraId="03F757C2" w14:textId="77777777" w:rsidR="0098382A" w:rsidRDefault="0098382A" w:rsidP="0098382A">
            <w:pPr>
              <w:jc w:val="center"/>
              <w:rPr>
                <w:rFonts w:ascii="Arial" w:hAnsi="Arial" w:cs="Arial"/>
                <w:color w:val="000000"/>
                <w:sz w:val="27"/>
                <w:szCs w:val="27"/>
              </w:rPr>
            </w:pPr>
          </w:p>
          <w:p w14:paraId="10027961" w14:textId="3EBE557B" w:rsidR="0098382A" w:rsidRPr="0098382A" w:rsidRDefault="0098382A" w:rsidP="0098382A">
            <w:pPr>
              <w:rPr>
                <w:rFonts w:ascii="Times New Roman" w:hAnsi="Times New Roman" w:cs="Times New Roman"/>
                <w:sz w:val="24"/>
                <w:szCs w:val="24"/>
              </w:rPr>
            </w:pPr>
          </w:p>
        </w:tc>
      </w:tr>
    </w:tbl>
    <w:tbl>
      <w:tblPr>
        <w:tblpPr w:leftFromText="180" w:rightFromText="180" w:vertAnchor="text" w:horzAnchor="page" w:tblpX="269" w:tblpY="-5579"/>
        <w:tblOverlap w:val="never"/>
        <w:tblW w:w="20897" w:type="dxa"/>
        <w:tblCellMar>
          <w:top w:w="15" w:type="dxa"/>
          <w:left w:w="15" w:type="dxa"/>
          <w:bottom w:w="15" w:type="dxa"/>
          <w:right w:w="15" w:type="dxa"/>
        </w:tblCellMar>
        <w:tblLook w:val="04A0" w:firstRow="1" w:lastRow="0" w:firstColumn="1" w:lastColumn="0" w:noHBand="0" w:noVBand="1"/>
      </w:tblPr>
      <w:tblGrid>
        <w:gridCol w:w="5460"/>
        <w:gridCol w:w="7117"/>
        <w:gridCol w:w="8320"/>
      </w:tblGrid>
      <w:tr w:rsidR="0098382A" w14:paraId="39A8497A" w14:textId="77777777" w:rsidTr="00635DB0">
        <w:tc>
          <w:tcPr>
            <w:tcW w:w="5460" w:type="dxa"/>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3716A30E"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lastRenderedPageBreak/>
              <w:t>Simple Present</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7A7A10E5"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Simple Past</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37E725F7"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Simple Future</w:t>
            </w:r>
          </w:p>
        </w:tc>
      </w:tr>
      <w:tr w:rsidR="0098382A" w14:paraId="72DFFCCC" w14:textId="77777777" w:rsidTr="00635DB0">
        <w:tc>
          <w:tcPr>
            <w:tcW w:w="5460" w:type="dxa"/>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08179182"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6" w:history="1">
              <w:r>
                <w:rPr>
                  <w:rStyle w:val="Hyperlink"/>
                  <w:rFonts w:ascii="Arial" w:hAnsi="Arial" w:cs="Arial"/>
                  <w:sz w:val="27"/>
                  <w:szCs w:val="27"/>
                </w:rPr>
                <w:t>stud</w:t>
              </w:r>
              <w:r>
                <w:rPr>
                  <w:rStyle w:val="Hyperlink"/>
                  <w:rFonts w:ascii="Arial" w:hAnsi="Arial" w:cs="Arial"/>
                  <w:sz w:val="27"/>
                  <w:szCs w:val="27"/>
                </w:rPr>
                <w:t>y</w:t>
              </w:r>
              <w:r>
                <w:rPr>
                  <w:rStyle w:val="Hyperlink"/>
                  <w:rFonts w:ascii="Arial" w:hAnsi="Arial" w:cs="Arial"/>
                  <w:sz w:val="27"/>
                  <w:szCs w:val="27"/>
                </w:rPr>
                <w:t> </w:t>
              </w:r>
            </w:hyperlink>
            <w:r>
              <w:rPr>
                <w:rFonts w:ascii="Arial" w:hAnsi="Arial" w:cs="Arial"/>
                <w:color w:val="000000"/>
                <w:sz w:val="27"/>
                <w:szCs w:val="27"/>
              </w:rPr>
              <w:t>English every day.</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0B35E6F2"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Two years ago, I </w:t>
            </w:r>
            <w:hyperlink r:id="rId7" w:history="1">
              <w:r>
                <w:rPr>
                  <w:rStyle w:val="Hyperlink"/>
                  <w:rFonts w:ascii="Arial" w:hAnsi="Arial" w:cs="Arial"/>
                  <w:sz w:val="27"/>
                  <w:szCs w:val="27"/>
                </w:rPr>
                <w:t>studied </w:t>
              </w:r>
            </w:hyperlink>
            <w:r>
              <w:rPr>
                <w:rFonts w:ascii="Arial" w:hAnsi="Arial" w:cs="Arial"/>
                <w:color w:val="000000"/>
                <w:sz w:val="27"/>
                <w:szCs w:val="27"/>
              </w:rPr>
              <w:t>English in England.</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2DE986AA"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If you are having problems, I </w:t>
            </w:r>
            <w:hyperlink r:id="rId8" w:history="1">
              <w:r>
                <w:rPr>
                  <w:rStyle w:val="Hyperlink"/>
                  <w:rFonts w:ascii="Arial" w:hAnsi="Arial" w:cs="Arial"/>
                  <w:sz w:val="27"/>
                  <w:szCs w:val="27"/>
                </w:rPr>
                <w:t>will help</w:t>
              </w:r>
            </w:hyperlink>
            <w:r>
              <w:rPr>
                <w:rFonts w:ascii="Arial" w:hAnsi="Arial" w:cs="Arial"/>
                <w:color w:val="000000"/>
                <w:sz w:val="27"/>
                <w:szCs w:val="27"/>
              </w:rPr>
              <w:t> you study English.</w:t>
            </w:r>
            <w:r>
              <w:rPr>
                <w:rFonts w:ascii="Arial" w:hAnsi="Arial" w:cs="Arial"/>
                <w:color w:val="000000"/>
                <w:sz w:val="27"/>
                <w:szCs w:val="27"/>
              </w:rPr>
              <w:br/>
            </w:r>
            <w:r>
              <w:rPr>
                <w:rFonts w:ascii="Arial" w:hAnsi="Arial" w:cs="Arial"/>
                <w:color w:val="000000"/>
                <w:sz w:val="27"/>
                <w:szCs w:val="27"/>
              </w:rPr>
              <w:br/>
              <w:t>I </w:t>
            </w:r>
            <w:hyperlink r:id="rId9" w:history="1">
              <w:r>
                <w:rPr>
                  <w:rStyle w:val="Hyperlink"/>
                  <w:rFonts w:ascii="Arial" w:hAnsi="Arial" w:cs="Arial"/>
                  <w:sz w:val="27"/>
                  <w:szCs w:val="27"/>
                </w:rPr>
                <w:t>am going</w:t>
              </w:r>
            </w:hyperlink>
            <w:r>
              <w:rPr>
                <w:rFonts w:ascii="Arial" w:hAnsi="Arial" w:cs="Arial"/>
                <w:color w:val="000000"/>
                <w:sz w:val="27"/>
                <w:szCs w:val="27"/>
              </w:rPr>
              <w:t> to study English next year.</w:t>
            </w:r>
          </w:p>
        </w:tc>
      </w:tr>
      <w:tr w:rsidR="0098382A" w14:paraId="15D127C7" w14:textId="77777777" w:rsidTr="00635DB0">
        <w:tc>
          <w:tcPr>
            <w:tcW w:w="5460" w:type="dxa"/>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15F22489"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Present Continuous</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05704A27"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Past Continuous</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3FD97E5A"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Future Continuous</w:t>
            </w:r>
          </w:p>
        </w:tc>
      </w:tr>
      <w:tr w:rsidR="0098382A" w14:paraId="2265EB0C" w14:textId="77777777" w:rsidTr="00635DB0">
        <w:tc>
          <w:tcPr>
            <w:tcW w:w="5460" w:type="dxa"/>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13EFB20C"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0" w:history="1">
              <w:r>
                <w:rPr>
                  <w:rStyle w:val="Hyperlink"/>
                  <w:rFonts w:ascii="Arial" w:hAnsi="Arial" w:cs="Arial"/>
                  <w:sz w:val="27"/>
                  <w:szCs w:val="27"/>
                </w:rPr>
                <w:t>am studying</w:t>
              </w:r>
            </w:hyperlink>
            <w:r>
              <w:rPr>
                <w:rFonts w:ascii="Arial" w:hAnsi="Arial" w:cs="Arial"/>
                <w:color w:val="000000"/>
                <w:sz w:val="27"/>
                <w:szCs w:val="27"/>
              </w:rPr>
              <w:t> English now.</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6D8E250A"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1" w:history="1">
              <w:r>
                <w:rPr>
                  <w:rStyle w:val="Hyperlink"/>
                  <w:rFonts w:ascii="Arial" w:hAnsi="Arial" w:cs="Arial"/>
                  <w:sz w:val="27"/>
                  <w:szCs w:val="27"/>
                </w:rPr>
                <w:t>was studying</w:t>
              </w:r>
            </w:hyperlink>
            <w:r>
              <w:rPr>
                <w:rFonts w:ascii="Arial" w:hAnsi="Arial" w:cs="Arial"/>
                <w:color w:val="000000"/>
                <w:sz w:val="27"/>
                <w:szCs w:val="27"/>
              </w:rPr>
              <w:t> English when you called yesterday.</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012FD0B2"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2" w:history="1">
              <w:r>
                <w:rPr>
                  <w:rStyle w:val="Hyperlink"/>
                  <w:rFonts w:ascii="Arial" w:hAnsi="Arial" w:cs="Arial"/>
                  <w:sz w:val="27"/>
                  <w:szCs w:val="27"/>
                </w:rPr>
                <w:t>will be studying</w:t>
              </w:r>
            </w:hyperlink>
            <w:r>
              <w:rPr>
                <w:rFonts w:ascii="Arial" w:hAnsi="Arial" w:cs="Arial"/>
                <w:color w:val="000000"/>
                <w:sz w:val="27"/>
                <w:szCs w:val="27"/>
              </w:rPr>
              <w:t> English when you arrive tonight.</w:t>
            </w:r>
            <w:r>
              <w:rPr>
                <w:rFonts w:ascii="Arial" w:hAnsi="Arial" w:cs="Arial"/>
                <w:color w:val="000000"/>
                <w:sz w:val="27"/>
                <w:szCs w:val="27"/>
              </w:rPr>
              <w:br/>
            </w:r>
            <w:r>
              <w:rPr>
                <w:rFonts w:ascii="Arial" w:hAnsi="Arial" w:cs="Arial"/>
                <w:color w:val="000000"/>
                <w:sz w:val="27"/>
                <w:szCs w:val="27"/>
              </w:rPr>
              <w:br/>
              <w:t>I </w:t>
            </w:r>
            <w:hyperlink r:id="rId13" w:history="1">
              <w:r>
                <w:rPr>
                  <w:rStyle w:val="Hyperlink"/>
                  <w:rFonts w:ascii="Arial" w:hAnsi="Arial" w:cs="Arial"/>
                  <w:sz w:val="27"/>
                  <w:szCs w:val="27"/>
                </w:rPr>
                <w:t>am going to be studying</w:t>
              </w:r>
            </w:hyperlink>
            <w:r>
              <w:rPr>
                <w:rFonts w:ascii="Arial" w:hAnsi="Arial" w:cs="Arial"/>
                <w:color w:val="000000"/>
                <w:sz w:val="27"/>
                <w:szCs w:val="27"/>
              </w:rPr>
              <w:t> English when you arrive tonight.</w:t>
            </w:r>
          </w:p>
        </w:tc>
      </w:tr>
      <w:tr w:rsidR="0098382A" w14:paraId="0C2C9127" w14:textId="77777777" w:rsidTr="00635DB0">
        <w:tc>
          <w:tcPr>
            <w:tcW w:w="5460" w:type="dxa"/>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3AF6EF8C"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Present Perfect</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2E509814"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Past Perfect</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64E6FAB3"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Future Perfect</w:t>
            </w:r>
          </w:p>
        </w:tc>
      </w:tr>
      <w:tr w:rsidR="0098382A" w14:paraId="63C079F9" w14:textId="77777777" w:rsidTr="00635DB0">
        <w:tc>
          <w:tcPr>
            <w:tcW w:w="5460" w:type="dxa"/>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24C93CC4"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4" w:history="1">
              <w:r>
                <w:rPr>
                  <w:rStyle w:val="Hyperlink"/>
                  <w:rFonts w:ascii="Arial" w:hAnsi="Arial" w:cs="Arial"/>
                  <w:sz w:val="27"/>
                  <w:szCs w:val="27"/>
                </w:rPr>
                <w:t>have studied</w:t>
              </w:r>
            </w:hyperlink>
            <w:r>
              <w:rPr>
                <w:rFonts w:ascii="Arial" w:hAnsi="Arial" w:cs="Arial"/>
                <w:color w:val="000000"/>
                <w:sz w:val="27"/>
                <w:szCs w:val="27"/>
              </w:rPr>
              <w:t> English in several different countries.</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572CFC80"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5" w:history="1">
              <w:r>
                <w:rPr>
                  <w:rStyle w:val="Hyperlink"/>
                  <w:rFonts w:ascii="Arial" w:hAnsi="Arial" w:cs="Arial"/>
                  <w:sz w:val="27"/>
                  <w:szCs w:val="27"/>
                </w:rPr>
                <w:t>had studied</w:t>
              </w:r>
            </w:hyperlink>
            <w:r>
              <w:rPr>
                <w:rFonts w:ascii="Arial" w:hAnsi="Arial" w:cs="Arial"/>
                <w:color w:val="000000"/>
                <w:sz w:val="27"/>
                <w:szCs w:val="27"/>
              </w:rPr>
              <w:t> a little English before I moved to the U.S.</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73DF9769"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6" w:history="1">
              <w:r>
                <w:rPr>
                  <w:rStyle w:val="Hyperlink"/>
                  <w:rFonts w:ascii="Arial" w:hAnsi="Arial" w:cs="Arial"/>
                  <w:sz w:val="27"/>
                  <w:szCs w:val="27"/>
                </w:rPr>
                <w:t>will have studied</w:t>
              </w:r>
            </w:hyperlink>
            <w:r>
              <w:rPr>
                <w:rFonts w:ascii="Arial" w:hAnsi="Arial" w:cs="Arial"/>
                <w:color w:val="000000"/>
                <w:sz w:val="27"/>
                <w:szCs w:val="27"/>
              </w:rPr>
              <w:t> every tense by the time I finish this course.</w:t>
            </w:r>
            <w:r>
              <w:rPr>
                <w:rFonts w:ascii="Arial" w:hAnsi="Arial" w:cs="Arial"/>
                <w:color w:val="000000"/>
                <w:sz w:val="27"/>
                <w:szCs w:val="27"/>
              </w:rPr>
              <w:br/>
            </w:r>
            <w:r>
              <w:rPr>
                <w:rFonts w:ascii="Arial" w:hAnsi="Arial" w:cs="Arial"/>
                <w:color w:val="000000"/>
                <w:sz w:val="27"/>
                <w:szCs w:val="27"/>
              </w:rPr>
              <w:br/>
              <w:t>I </w:t>
            </w:r>
            <w:hyperlink r:id="rId17" w:history="1">
              <w:r>
                <w:rPr>
                  <w:rStyle w:val="Hyperlink"/>
                  <w:rFonts w:ascii="Arial" w:hAnsi="Arial" w:cs="Arial"/>
                  <w:sz w:val="27"/>
                  <w:szCs w:val="27"/>
                </w:rPr>
                <w:t>am going to have studied</w:t>
              </w:r>
            </w:hyperlink>
            <w:r>
              <w:rPr>
                <w:rFonts w:ascii="Arial" w:hAnsi="Arial" w:cs="Arial"/>
                <w:color w:val="000000"/>
                <w:sz w:val="27"/>
                <w:szCs w:val="27"/>
              </w:rPr>
              <w:t> every tense by the time I finish this course.</w:t>
            </w:r>
          </w:p>
        </w:tc>
      </w:tr>
      <w:tr w:rsidR="0098382A" w14:paraId="5A1734EA" w14:textId="77777777" w:rsidTr="00635DB0">
        <w:tc>
          <w:tcPr>
            <w:tcW w:w="5460" w:type="dxa"/>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6A1435C6"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Present Perfect Continuous</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245FD17C"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Past Perfect Continuous</w:t>
            </w:r>
          </w:p>
        </w:tc>
        <w:tc>
          <w:tcPr>
            <w:tcW w:w="0" w:type="auto"/>
            <w:tcBorders>
              <w:top w:val="single" w:sz="6" w:space="0" w:color="D3D3D3"/>
              <w:left w:val="single" w:sz="6" w:space="0" w:color="D3D3D3"/>
              <w:bottom w:val="single" w:sz="6" w:space="0" w:color="D3D3D3"/>
              <w:right w:val="single" w:sz="6" w:space="0" w:color="D3D3D3"/>
            </w:tcBorders>
            <w:shd w:val="clear" w:color="auto" w:fill="DBE9F7"/>
            <w:tcMar>
              <w:top w:w="105" w:type="dxa"/>
              <w:left w:w="225" w:type="dxa"/>
              <w:bottom w:w="105" w:type="dxa"/>
              <w:right w:w="225" w:type="dxa"/>
            </w:tcMar>
            <w:hideMark/>
          </w:tcPr>
          <w:p w14:paraId="0AF452C0" w14:textId="77777777" w:rsidR="0098382A" w:rsidRDefault="0098382A" w:rsidP="00635DB0">
            <w:pPr>
              <w:rPr>
                <w:rFonts w:ascii="Arial" w:hAnsi="Arial" w:cs="Arial"/>
                <w:color w:val="000000"/>
                <w:sz w:val="27"/>
                <w:szCs w:val="27"/>
              </w:rPr>
            </w:pPr>
            <w:r>
              <w:rPr>
                <w:rStyle w:val="Strong"/>
                <w:rFonts w:ascii="Arial" w:hAnsi="Arial" w:cs="Arial"/>
                <w:color w:val="000000"/>
                <w:sz w:val="27"/>
                <w:szCs w:val="27"/>
              </w:rPr>
              <w:t>Future Perfect Continuous</w:t>
            </w:r>
          </w:p>
        </w:tc>
      </w:tr>
      <w:tr w:rsidR="0098382A" w14:paraId="0B9DD793" w14:textId="77777777" w:rsidTr="00635DB0">
        <w:tc>
          <w:tcPr>
            <w:tcW w:w="5460" w:type="dxa"/>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4755D271"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8" w:history="1">
              <w:r>
                <w:rPr>
                  <w:rStyle w:val="Hyperlink"/>
                  <w:rFonts w:ascii="Arial" w:hAnsi="Arial" w:cs="Arial"/>
                  <w:sz w:val="27"/>
                  <w:szCs w:val="27"/>
                </w:rPr>
                <w:t>have been studying</w:t>
              </w:r>
            </w:hyperlink>
            <w:r>
              <w:rPr>
                <w:rFonts w:ascii="Arial" w:hAnsi="Arial" w:cs="Arial"/>
                <w:color w:val="000000"/>
                <w:sz w:val="27"/>
                <w:szCs w:val="27"/>
              </w:rPr>
              <w:t> English for five years.</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4277264C"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19" w:history="1">
              <w:r>
                <w:rPr>
                  <w:rStyle w:val="Hyperlink"/>
                  <w:rFonts w:ascii="Arial" w:hAnsi="Arial" w:cs="Arial"/>
                  <w:sz w:val="27"/>
                  <w:szCs w:val="27"/>
                </w:rPr>
                <w:t>had been studying</w:t>
              </w:r>
            </w:hyperlink>
            <w:r>
              <w:rPr>
                <w:rFonts w:ascii="Arial" w:hAnsi="Arial" w:cs="Arial"/>
                <w:color w:val="000000"/>
                <w:sz w:val="27"/>
                <w:szCs w:val="27"/>
              </w:rPr>
              <w:t> English for five years before I moved to the U.S.</w:t>
            </w:r>
          </w:p>
        </w:tc>
        <w:tc>
          <w:tcPr>
            <w:tcW w:w="0" w:type="auto"/>
            <w:tcBorders>
              <w:top w:val="single" w:sz="6" w:space="0" w:color="D3D3D3"/>
              <w:left w:val="single" w:sz="6" w:space="0" w:color="D3D3D3"/>
              <w:bottom w:val="single" w:sz="6" w:space="0" w:color="D3D3D3"/>
              <w:right w:val="single" w:sz="6" w:space="0" w:color="D3D3D3"/>
            </w:tcBorders>
            <w:tcMar>
              <w:top w:w="225" w:type="dxa"/>
              <w:left w:w="423" w:type="dxa"/>
              <w:bottom w:w="225" w:type="dxa"/>
              <w:right w:w="423" w:type="dxa"/>
            </w:tcMar>
            <w:hideMark/>
          </w:tcPr>
          <w:p w14:paraId="70050501" w14:textId="77777777" w:rsidR="0098382A" w:rsidRDefault="0098382A" w:rsidP="00635DB0">
            <w:pPr>
              <w:jc w:val="center"/>
              <w:rPr>
                <w:rFonts w:ascii="Arial" w:hAnsi="Arial" w:cs="Arial"/>
                <w:color w:val="000000"/>
                <w:sz w:val="27"/>
                <w:szCs w:val="27"/>
              </w:rPr>
            </w:pPr>
            <w:r>
              <w:rPr>
                <w:rFonts w:ascii="Arial" w:hAnsi="Arial" w:cs="Arial"/>
                <w:color w:val="000000"/>
                <w:sz w:val="27"/>
                <w:szCs w:val="27"/>
              </w:rPr>
              <w:t>I </w:t>
            </w:r>
            <w:hyperlink r:id="rId20" w:history="1">
              <w:r>
                <w:rPr>
                  <w:rStyle w:val="Hyperlink"/>
                  <w:rFonts w:ascii="Arial" w:hAnsi="Arial" w:cs="Arial"/>
                  <w:sz w:val="27"/>
                  <w:szCs w:val="27"/>
                </w:rPr>
                <w:t>will have been studying</w:t>
              </w:r>
            </w:hyperlink>
            <w:r>
              <w:rPr>
                <w:rFonts w:ascii="Arial" w:hAnsi="Arial" w:cs="Arial"/>
                <w:color w:val="000000"/>
                <w:sz w:val="27"/>
                <w:szCs w:val="27"/>
              </w:rPr>
              <w:t> English for over two hours by the time you arrive.</w:t>
            </w:r>
            <w:r>
              <w:rPr>
                <w:rFonts w:ascii="Arial" w:hAnsi="Arial" w:cs="Arial"/>
                <w:color w:val="000000"/>
                <w:sz w:val="27"/>
                <w:szCs w:val="27"/>
              </w:rPr>
              <w:br/>
            </w:r>
            <w:r>
              <w:rPr>
                <w:rFonts w:ascii="Arial" w:hAnsi="Arial" w:cs="Arial"/>
                <w:color w:val="000000"/>
                <w:sz w:val="27"/>
                <w:szCs w:val="27"/>
              </w:rPr>
              <w:br/>
              <w:t>I </w:t>
            </w:r>
            <w:hyperlink r:id="rId21" w:history="1">
              <w:r>
                <w:rPr>
                  <w:rStyle w:val="Hyperlink"/>
                  <w:rFonts w:ascii="Arial" w:hAnsi="Arial" w:cs="Arial"/>
                  <w:sz w:val="27"/>
                  <w:szCs w:val="27"/>
                </w:rPr>
                <w:t>am going to have been studying</w:t>
              </w:r>
            </w:hyperlink>
            <w:r>
              <w:rPr>
                <w:rFonts w:ascii="Arial" w:hAnsi="Arial" w:cs="Arial"/>
                <w:color w:val="000000"/>
                <w:sz w:val="27"/>
                <w:szCs w:val="27"/>
              </w:rPr>
              <w:t> English for over two hours by the time you arrive.</w:t>
            </w:r>
          </w:p>
        </w:tc>
      </w:tr>
    </w:tbl>
    <w:p w14:paraId="2CFE56DA" w14:textId="0AC4EB16" w:rsidR="00D96960" w:rsidRPr="00635DB0" w:rsidRDefault="00D96960" w:rsidP="002A3A6D">
      <w:pPr>
        <w:rPr>
          <w:rFonts w:ascii="Times New Roman" w:hAnsi="Times New Roman" w:cs="Times New Roman"/>
          <w:b/>
          <w:sz w:val="28"/>
          <w:szCs w:val="28"/>
          <w:u w:val="single"/>
        </w:rPr>
      </w:pPr>
    </w:p>
    <w:p w14:paraId="7D6CE0F8" w14:textId="77777777" w:rsidR="00635DB0" w:rsidRPr="00635DB0" w:rsidRDefault="00635DB0" w:rsidP="00635DB0">
      <w:pPr>
        <w:pStyle w:val="NormalWeb"/>
        <w:shd w:val="clear" w:color="auto" w:fill="FFFFFF"/>
        <w:spacing w:before="120" w:beforeAutospacing="0" w:after="120" w:afterAutospacing="0"/>
        <w:rPr>
          <w:rFonts w:asciiTheme="minorHAnsi" w:hAnsiTheme="minorHAnsi" w:cstheme="minorHAnsi"/>
          <w:b/>
          <w:bCs/>
          <w:color w:val="202122"/>
          <w:sz w:val="32"/>
          <w:szCs w:val="32"/>
        </w:rPr>
      </w:pPr>
      <w:r w:rsidRPr="00635DB0">
        <w:rPr>
          <w:rFonts w:asciiTheme="minorHAnsi" w:hAnsiTheme="minorHAnsi" w:cstheme="minorHAnsi"/>
          <w:b/>
          <w:bCs/>
          <w:color w:val="202122"/>
          <w:sz w:val="32"/>
          <w:szCs w:val="32"/>
        </w:rPr>
        <w:t>In </w:t>
      </w:r>
      <w:hyperlink r:id="rId22" w:tooltip="Grammar" w:history="1">
        <w:r w:rsidRPr="00635DB0">
          <w:rPr>
            <w:rStyle w:val="Hyperlink"/>
            <w:rFonts w:asciiTheme="minorHAnsi" w:hAnsiTheme="minorHAnsi" w:cstheme="minorHAnsi"/>
            <w:b/>
            <w:bCs/>
            <w:color w:val="0B0080"/>
            <w:sz w:val="32"/>
            <w:szCs w:val="32"/>
          </w:rPr>
          <w:t>grammar</w:t>
        </w:r>
      </w:hyperlink>
      <w:r w:rsidRPr="00635DB0">
        <w:rPr>
          <w:rFonts w:asciiTheme="minorHAnsi" w:hAnsiTheme="minorHAnsi" w:cstheme="minorHAnsi"/>
          <w:b/>
          <w:bCs/>
          <w:color w:val="202122"/>
          <w:sz w:val="32"/>
          <w:szCs w:val="32"/>
        </w:rPr>
        <w:t>, tense is a </w:t>
      </w:r>
      <w:hyperlink r:id="rId23" w:tooltip="Grammatical category" w:history="1">
        <w:r w:rsidRPr="00635DB0">
          <w:rPr>
            <w:rStyle w:val="Hyperlink"/>
            <w:rFonts w:asciiTheme="minorHAnsi" w:hAnsiTheme="minorHAnsi" w:cstheme="minorHAnsi"/>
            <w:b/>
            <w:bCs/>
            <w:color w:val="0B0080"/>
            <w:sz w:val="32"/>
            <w:szCs w:val="32"/>
          </w:rPr>
          <w:t>category</w:t>
        </w:r>
      </w:hyperlink>
      <w:r w:rsidRPr="00635DB0">
        <w:rPr>
          <w:rFonts w:asciiTheme="minorHAnsi" w:hAnsiTheme="minorHAnsi" w:cstheme="minorHAnsi"/>
          <w:b/>
          <w:bCs/>
          <w:color w:val="202122"/>
          <w:sz w:val="32"/>
          <w:szCs w:val="32"/>
        </w:rPr>
        <w:t> that expresses time reference with reference to the moment of speaking.</w:t>
      </w:r>
      <w:hyperlink r:id="rId24" w:anchor="cite_note-ELL-1" w:history="1">
        <w:r w:rsidRPr="00635DB0">
          <w:rPr>
            <w:rStyle w:val="Hyperlink"/>
            <w:rFonts w:asciiTheme="minorHAnsi" w:hAnsiTheme="minorHAnsi" w:cstheme="minorHAnsi"/>
            <w:b/>
            <w:bCs/>
            <w:color w:val="0B0080"/>
            <w:sz w:val="32"/>
            <w:szCs w:val="32"/>
            <w:vertAlign w:val="superscript"/>
          </w:rPr>
          <w:t>[1]</w:t>
        </w:r>
      </w:hyperlink>
      <w:hyperlink r:id="rId25" w:anchor="cite_note-Comrie-2" w:history="1">
        <w:r w:rsidRPr="00635DB0">
          <w:rPr>
            <w:rStyle w:val="Hyperlink"/>
            <w:rFonts w:asciiTheme="minorHAnsi" w:hAnsiTheme="minorHAnsi" w:cstheme="minorHAnsi"/>
            <w:b/>
            <w:bCs/>
            <w:color w:val="0B0080"/>
            <w:sz w:val="32"/>
            <w:szCs w:val="32"/>
            <w:vertAlign w:val="superscript"/>
          </w:rPr>
          <w:t>[2]</w:t>
        </w:r>
      </w:hyperlink>
      <w:r w:rsidRPr="00635DB0">
        <w:rPr>
          <w:rFonts w:asciiTheme="minorHAnsi" w:hAnsiTheme="minorHAnsi" w:cstheme="minorHAnsi"/>
          <w:b/>
          <w:bCs/>
          <w:color w:val="202122"/>
          <w:sz w:val="32"/>
          <w:szCs w:val="32"/>
        </w:rPr>
        <w:t> Tenses are usually manifested by the use of specific forms of </w:t>
      </w:r>
      <w:hyperlink r:id="rId26" w:tooltip="Verb" w:history="1">
        <w:r w:rsidRPr="00635DB0">
          <w:rPr>
            <w:rStyle w:val="Hyperlink"/>
            <w:rFonts w:asciiTheme="minorHAnsi" w:hAnsiTheme="minorHAnsi" w:cstheme="minorHAnsi"/>
            <w:b/>
            <w:bCs/>
            <w:color w:val="0B0080"/>
            <w:sz w:val="32"/>
            <w:szCs w:val="32"/>
          </w:rPr>
          <w:t>verbs</w:t>
        </w:r>
      </w:hyperlink>
      <w:r w:rsidRPr="00635DB0">
        <w:rPr>
          <w:rFonts w:asciiTheme="minorHAnsi" w:hAnsiTheme="minorHAnsi" w:cstheme="minorHAnsi"/>
          <w:b/>
          <w:bCs/>
          <w:color w:val="202122"/>
          <w:sz w:val="32"/>
          <w:szCs w:val="32"/>
        </w:rPr>
        <w:t>, particularly in their </w:t>
      </w:r>
      <w:hyperlink r:id="rId27" w:tooltip="Grammatical conjugation" w:history="1">
        <w:r w:rsidRPr="00635DB0">
          <w:rPr>
            <w:rStyle w:val="Hyperlink"/>
            <w:rFonts w:asciiTheme="minorHAnsi" w:hAnsiTheme="minorHAnsi" w:cstheme="minorHAnsi"/>
            <w:b/>
            <w:bCs/>
            <w:color w:val="0B0080"/>
            <w:sz w:val="32"/>
            <w:szCs w:val="32"/>
          </w:rPr>
          <w:t>conjugation</w:t>
        </w:r>
      </w:hyperlink>
      <w:r w:rsidRPr="00635DB0">
        <w:rPr>
          <w:rFonts w:asciiTheme="minorHAnsi" w:hAnsiTheme="minorHAnsi" w:cstheme="minorHAnsi"/>
          <w:b/>
          <w:bCs/>
          <w:color w:val="202122"/>
          <w:sz w:val="32"/>
          <w:szCs w:val="32"/>
        </w:rPr>
        <w:t> patterns.</w:t>
      </w:r>
    </w:p>
    <w:tbl>
      <w:tblPr>
        <w:tblStyle w:val="TableGrid"/>
        <w:tblW w:w="10296" w:type="dxa"/>
        <w:tblLook w:val="04A0" w:firstRow="1" w:lastRow="0" w:firstColumn="1" w:lastColumn="0" w:noHBand="0" w:noVBand="1"/>
      </w:tblPr>
      <w:tblGrid>
        <w:gridCol w:w="10296"/>
      </w:tblGrid>
      <w:tr w:rsidR="002A3A6D" w:rsidRPr="00635DB0" w14:paraId="6B4FD366" w14:textId="77777777" w:rsidTr="002A3A6D">
        <w:trPr>
          <w:trHeight w:val="9903"/>
        </w:trPr>
        <w:tc>
          <w:tcPr>
            <w:tcW w:w="10296" w:type="dxa"/>
          </w:tcPr>
          <w:p w14:paraId="00A9616E" w14:textId="55A12B16" w:rsidR="0045572B" w:rsidRPr="00635DB0" w:rsidRDefault="00635DB0" w:rsidP="0045572B">
            <w:pPr>
              <w:rPr>
                <w:rFonts w:cstheme="minorHAnsi"/>
                <w:b/>
                <w:bCs/>
                <w:sz w:val="32"/>
                <w:szCs w:val="32"/>
              </w:rPr>
            </w:pPr>
            <w:r w:rsidRPr="00635DB0">
              <w:rPr>
                <w:rFonts w:cstheme="minorHAnsi"/>
                <w:b/>
                <w:bCs/>
                <w:color w:val="202122"/>
                <w:sz w:val="32"/>
                <w:szCs w:val="32"/>
              </w:rPr>
              <w:lastRenderedPageBreak/>
              <w:t>The main tenses found in many languages include the </w:t>
            </w:r>
            <w:hyperlink r:id="rId28" w:tooltip="Past tense" w:history="1">
              <w:r w:rsidRPr="00635DB0">
                <w:rPr>
                  <w:rStyle w:val="Hyperlink"/>
                  <w:rFonts w:cstheme="minorHAnsi"/>
                  <w:b/>
                  <w:bCs/>
                  <w:color w:val="0B0080"/>
                  <w:sz w:val="32"/>
                  <w:szCs w:val="32"/>
                </w:rPr>
                <w:t>past</w:t>
              </w:r>
            </w:hyperlink>
            <w:r w:rsidRPr="00635DB0">
              <w:rPr>
                <w:rFonts w:cstheme="minorHAnsi"/>
                <w:b/>
                <w:bCs/>
                <w:color w:val="202122"/>
                <w:sz w:val="32"/>
                <w:szCs w:val="32"/>
              </w:rPr>
              <w:t>, </w:t>
            </w:r>
            <w:hyperlink r:id="rId29" w:tooltip="Present tense" w:history="1">
              <w:r w:rsidRPr="00635DB0">
                <w:rPr>
                  <w:rStyle w:val="Hyperlink"/>
                  <w:rFonts w:cstheme="minorHAnsi"/>
                  <w:b/>
                  <w:bCs/>
                  <w:color w:val="0B0080"/>
                  <w:sz w:val="32"/>
                  <w:szCs w:val="32"/>
                </w:rPr>
                <w:t>present</w:t>
              </w:r>
            </w:hyperlink>
            <w:r w:rsidRPr="00635DB0">
              <w:rPr>
                <w:rFonts w:cstheme="minorHAnsi"/>
                <w:b/>
                <w:bCs/>
                <w:color w:val="202122"/>
                <w:sz w:val="32"/>
                <w:szCs w:val="32"/>
              </w:rPr>
              <w:t>, and </w:t>
            </w:r>
            <w:hyperlink r:id="rId30" w:tooltip="Future tense" w:history="1">
              <w:r w:rsidRPr="00635DB0">
                <w:rPr>
                  <w:rStyle w:val="Hyperlink"/>
                  <w:rFonts w:cstheme="minorHAnsi"/>
                  <w:b/>
                  <w:bCs/>
                  <w:color w:val="0B0080"/>
                  <w:sz w:val="32"/>
                  <w:szCs w:val="32"/>
                </w:rPr>
                <w:t>future</w:t>
              </w:r>
            </w:hyperlink>
            <w:r w:rsidRPr="00635DB0">
              <w:rPr>
                <w:rFonts w:cstheme="minorHAnsi"/>
                <w:b/>
                <w:bCs/>
                <w:color w:val="202122"/>
                <w:sz w:val="32"/>
                <w:szCs w:val="32"/>
              </w:rPr>
              <w:t>. Some languages have only two distinct tenses, such as past and </w:t>
            </w:r>
            <w:proofErr w:type="spellStart"/>
            <w:r w:rsidRPr="00635DB0">
              <w:rPr>
                <w:rFonts w:cstheme="minorHAnsi"/>
                <w:b/>
                <w:bCs/>
                <w:color w:val="202122"/>
                <w:sz w:val="32"/>
                <w:szCs w:val="32"/>
              </w:rPr>
              <w:fldChar w:fldCharType="begin"/>
            </w:r>
            <w:r w:rsidRPr="00635DB0">
              <w:rPr>
                <w:rFonts w:cstheme="minorHAnsi"/>
                <w:b/>
                <w:bCs/>
                <w:color w:val="202122"/>
                <w:sz w:val="32"/>
                <w:szCs w:val="32"/>
              </w:rPr>
              <w:instrText xml:space="preserve"> HYPERLINK "https://en.wikipedia.org/wiki/Nonpast" \o "Nonpast" </w:instrText>
            </w:r>
            <w:r w:rsidRPr="00635DB0">
              <w:rPr>
                <w:rFonts w:cstheme="minorHAnsi"/>
                <w:b/>
                <w:bCs/>
                <w:color w:val="202122"/>
                <w:sz w:val="32"/>
                <w:szCs w:val="32"/>
              </w:rPr>
              <w:fldChar w:fldCharType="separate"/>
            </w:r>
            <w:r w:rsidRPr="00635DB0">
              <w:rPr>
                <w:rStyle w:val="Hyperlink"/>
                <w:rFonts w:cstheme="minorHAnsi"/>
                <w:b/>
                <w:bCs/>
                <w:color w:val="0B0080"/>
                <w:sz w:val="32"/>
                <w:szCs w:val="32"/>
              </w:rPr>
              <w:t>nonpast</w:t>
            </w:r>
            <w:proofErr w:type="spellEnd"/>
            <w:r w:rsidRPr="00635DB0">
              <w:rPr>
                <w:rFonts w:cstheme="minorHAnsi"/>
                <w:b/>
                <w:bCs/>
                <w:color w:val="202122"/>
                <w:sz w:val="32"/>
                <w:szCs w:val="32"/>
              </w:rPr>
              <w:fldChar w:fldCharType="end"/>
            </w:r>
            <w:r w:rsidRPr="00635DB0">
              <w:rPr>
                <w:rFonts w:cstheme="minorHAnsi"/>
                <w:b/>
                <w:bCs/>
                <w:color w:val="202122"/>
                <w:sz w:val="32"/>
                <w:szCs w:val="32"/>
              </w:rPr>
              <w:t>, or future and </w:t>
            </w:r>
            <w:hyperlink r:id="rId31" w:tooltip="Nonfuture tense" w:history="1">
              <w:r w:rsidRPr="00635DB0">
                <w:rPr>
                  <w:rStyle w:val="Hyperlink"/>
                  <w:rFonts w:cstheme="minorHAnsi"/>
                  <w:b/>
                  <w:bCs/>
                  <w:color w:val="0B0080"/>
                  <w:sz w:val="32"/>
                  <w:szCs w:val="32"/>
                </w:rPr>
                <w:t>nonfuture</w:t>
              </w:r>
            </w:hyperlink>
            <w:r w:rsidRPr="00635DB0">
              <w:rPr>
                <w:rFonts w:cstheme="minorHAnsi"/>
                <w:b/>
                <w:bCs/>
                <w:color w:val="202122"/>
                <w:sz w:val="32"/>
                <w:szCs w:val="32"/>
              </w:rPr>
              <w:t>. There are also </w:t>
            </w:r>
            <w:hyperlink r:id="rId32" w:tooltip="Tenseless language" w:history="1">
              <w:r w:rsidRPr="00635DB0">
                <w:rPr>
                  <w:rStyle w:val="Hyperlink"/>
                  <w:rFonts w:cstheme="minorHAnsi"/>
                  <w:b/>
                  <w:bCs/>
                  <w:color w:val="0B0080"/>
                  <w:sz w:val="32"/>
                  <w:szCs w:val="32"/>
                </w:rPr>
                <w:t>tenseless languages</w:t>
              </w:r>
            </w:hyperlink>
            <w:r w:rsidRPr="00635DB0">
              <w:rPr>
                <w:rFonts w:cstheme="minorHAnsi"/>
                <w:b/>
                <w:bCs/>
                <w:color w:val="202122"/>
                <w:sz w:val="32"/>
                <w:szCs w:val="32"/>
              </w:rPr>
              <w:t>, like most of the </w:t>
            </w:r>
            <w:hyperlink r:id="rId33" w:tooltip="Varieties of Chinese" w:history="1">
              <w:r w:rsidRPr="00635DB0">
                <w:rPr>
                  <w:rStyle w:val="Hyperlink"/>
                  <w:rFonts w:cstheme="minorHAnsi"/>
                  <w:b/>
                  <w:bCs/>
                  <w:color w:val="0B0080"/>
                  <w:sz w:val="32"/>
                  <w:szCs w:val="32"/>
                </w:rPr>
                <w:t>Chinese languages</w:t>
              </w:r>
            </w:hyperlink>
            <w:r w:rsidRPr="00635DB0">
              <w:rPr>
                <w:rFonts w:cstheme="minorHAnsi"/>
                <w:b/>
                <w:bCs/>
                <w:color w:val="202122"/>
                <w:sz w:val="32"/>
                <w:szCs w:val="32"/>
              </w:rPr>
              <w:t>, though they can possess a future and </w:t>
            </w:r>
            <w:hyperlink r:id="rId34" w:tooltip="Nonfuture tense" w:history="1">
              <w:r w:rsidRPr="00635DB0">
                <w:rPr>
                  <w:rStyle w:val="Hyperlink"/>
                  <w:rFonts w:cstheme="minorHAnsi"/>
                  <w:b/>
                  <w:bCs/>
                  <w:color w:val="0B0080"/>
                  <w:sz w:val="32"/>
                  <w:szCs w:val="32"/>
                </w:rPr>
                <w:t>nonfuture</w:t>
              </w:r>
            </w:hyperlink>
            <w:r w:rsidRPr="00635DB0">
              <w:rPr>
                <w:rFonts w:cstheme="minorHAnsi"/>
                <w:b/>
                <w:bCs/>
                <w:color w:val="202122"/>
                <w:sz w:val="32"/>
                <w:szCs w:val="32"/>
              </w:rPr>
              <w:t> system, which is typical of Sino-Tibetan languages.</w:t>
            </w:r>
            <w:hyperlink r:id="rId35" w:anchor="cite_note-3" w:history="1">
              <w:r w:rsidRPr="00635DB0">
                <w:rPr>
                  <w:rStyle w:val="Hyperlink"/>
                  <w:rFonts w:cstheme="minorHAnsi"/>
                  <w:b/>
                  <w:bCs/>
                  <w:color w:val="0B0080"/>
                  <w:sz w:val="32"/>
                  <w:szCs w:val="32"/>
                  <w:vertAlign w:val="superscript"/>
                </w:rPr>
                <w:t>[3]</w:t>
              </w:r>
            </w:hyperlink>
            <w:r w:rsidRPr="00635DB0">
              <w:rPr>
                <w:rFonts w:cstheme="minorHAnsi"/>
                <w:b/>
                <w:bCs/>
                <w:color w:val="202122"/>
                <w:sz w:val="32"/>
                <w:szCs w:val="32"/>
              </w:rPr>
              <w:t> Recent work by Bittner</w:t>
            </w:r>
            <w:hyperlink r:id="rId36" w:anchor="cite_note-4" w:history="1">
              <w:r w:rsidRPr="00635DB0">
                <w:rPr>
                  <w:rStyle w:val="Hyperlink"/>
                  <w:rFonts w:cstheme="minorHAnsi"/>
                  <w:b/>
                  <w:bCs/>
                  <w:color w:val="0B0080"/>
                  <w:sz w:val="32"/>
                  <w:szCs w:val="32"/>
                  <w:vertAlign w:val="superscript"/>
                </w:rPr>
                <w:t>[4]</w:t>
              </w:r>
            </w:hyperlink>
            <w:r w:rsidRPr="00635DB0">
              <w:rPr>
                <w:rFonts w:cstheme="minorHAnsi"/>
                <w:b/>
                <w:bCs/>
                <w:color w:val="202122"/>
                <w:sz w:val="32"/>
                <w:szCs w:val="32"/>
              </w:rPr>
              <w:t xml:space="preserve">, </w:t>
            </w:r>
            <w:proofErr w:type="spellStart"/>
            <w:r w:rsidRPr="00635DB0">
              <w:rPr>
                <w:rFonts w:cstheme="minorHAnsi"/>
                <w:b/>
                <w:bCs/>
                <w:color w:val="202122"/>
                <w:sz w:val="32"/>
                <w:szCs w:val="32"/>
              </w:rPr>
              <w:t>Tonnhauser</w:t>
            </w:r>
            <w:proofErr w:type="spellEnd"/>
            <w:r w:rsidRPr="00635DB0">
              <w:rPr>
                <w:rFonts w:cstheme="minorHAnsi"/>
                <w:b/>
                <w:bCs/>
                <w:color w:val="202122"/>
                <w:sz w:val="32"/>
                <w:szCs w:val="32"/>
                <w:vertAlign w:val="superscript"/>
              </w:rPr>
              <w:fldChar w:fldCharType="begin"/>
            </w:r>
            <w:r w:rsidRPr="00635DB0">
              <w:rPr>
                <w:rFonts w:cstheme="minorHAnsi"/>
                <w:b/>
                <w:bCs/>
                <w:color w:val="202122"/>
                <w:sz w:val="32"/>
                <w:szCs w:val="32"/>
                <w:vertAlign w:val="superscript"/>
              </w:rPr>
              <w:instrText xml:space="preserve"> HYPERLINK "https://en.wikipedia.org/wiki/Grammatical_tense" \l "cite_note-5" </w:instrText>
            </w:r>
            <w:r w:rsidRPr="00635DB0">
              <w:rPr>
                <w:rFonts w:cstheme="minorHAnsi"/>
                <w:b/>
                <w:bCs/>
                <w:color w:val="202122"/>
                <w:sz w:val="32"/>
                <w:szCs w:val="32"/>
                <w:vertAlign w:val="superscript"/>
              </w:rPr>
              <w:fldChar w:fldCharType="separate"/>
            </w:r>
            <w:r w:rsidRPr="00635DB0">
              <w:rPr>
                <w:rStyle w:val="Hyperlink"/>
                <w:rFonts w:cstheme="minorHAnsi"/>
                <w:b/>
                <w:bCs/>
                <w:color w:val="0B0080"/>
                <w:sz w:val="32"/>
                <w:szCs w:val="32"/>
                <w:vertAlign w:val="superscript"/>
              </w:rPr>
              <w:t>[5]</w:t>
            </w:r>
            <w:r w:rsidRPr="00635DB0">
              <w:rPr>
                <w:rFonts w:cstheme="minorHAnsi"/>
                <w:b/>
                <w:bCs/>
                <w:color w:val="202122"/>
                <w:sz w:val="32"/>
                <w:szCs w:val="32"/>
                <w:vertAlign w:val="superscript"/>
              </w:rPr>
              <w:fldChar w:fldCharType="end"/>
            </w:r>
            <w:r w:rsidRPr="00635DB0">
              <w:rPr>
                <w:rFonts w:cstheme="minorHAnsi"/>
                <w:b/>
                <w:bCs/>
                <w:color w:val="202122"/>
                <w:sz w:val="32"/>
                <w:szCs w:val="32"/>
              </w:rPr>
              <w:t xml:space="preserve"> has described the different ways in which tenseless languages nonetheless mark time. On the other hand, some languages make finer tense distinctions, such as remote vs recent past, or near vs remote </w:t>
            </w:r>
            <w:proofErr w:type="spellStart"/>
            <w:r w:rsidRPr="00635DB0">
              <w:rPr>
                <w:rFonts w:cstheme="minorHAnsi"/>
                <w:b/>
                <w:bCs/>
                <w:color w:val="202122"/>
                <w:sz w:val="32"/>
                <w:szCs w:val="32"/>
              </w:rPr>
              <w:t>future.Tenses</w:t>
            </w:r>
            <w:proofErr w:type="spellEnd"/>
            <w:r w:rsidRPr="00635DB0">
              <w:rPr>
                <w:rFonts w:cstheme="minorHAnsi"/>
                <w:b/>
                <w:bCs/>
                <w:color w:val="202122"/>
                <w:sz w:val="32"/>
                <w:szCs w:val="32"/>
              </w:rPr>
              <w:t xml:space="preserve"> generally express time relative to the </w:t>
            </w:r>
            <w:hyperlink r:id="rId37" w:tooltip="TUTT (linguistics)" w:history="1">
              <w:r w:rsidRPr="00635DB0">
                <w:rPr>
                  <w:rStyle w:val="Hyperlink"/>
                  <w:rFonts w:cstheme="minorHAnsi"/>
                  <w:b/>
                  <w:bCs/>
                  <w:color w:val="0B0080"/>
                  <w:sz w:val="32"/>
                  <w:szCs w:val="32"/>
                </w:rPr>
                <w:t xml:space="preserve">moment </w:t>
              </w:r>
              <w:r w:rsidRPr="00635DB0">
                <w:rPr>
                  <w:rStyle w:val="Hyperlink"/>
                  <w:rFonts w:cstheme="minorHAnsi"/>
                  <w:b/>
                  <w:bCs/>
                  <w:color w:val="0B0080"/>
                  <w:sz w:val="32"/>
                  <w:szCs w:val="32"/>
                </w:rPr>
                <w:t>o</w:t>
              </w:r>
              <w:r w:rsidRPr="00635DB0">
                <w:rPr>
                  <w:rStyle w:val="Hyperlink"/>
                  <w:rFonts w:cstheme="minorHAnsi"/>
                  <w:b/>
                  <w:bCs/>
                  <w:color w:val="0B0080"/>
                  <w:sz w:val="32"/>
                  <w:szCs w:val="32"/>
                </w:rPr>
                <w:t>f speaking</w:t>
              </w:r>
            </w:hyperlink>
            <w:r w:rsidRPr="00635DB0">
              <w:rPr>
                <w:rFonts w:cstheme="minorHAnsi"/>
                <w:b/>
                <w:bCs/>
                <w:color w:val="202122"/>
                <w:sz w:val="32"/>
                <w:szCs w:val="32"/>
              </w:rPr>
              <w:t>. In some contexts, however, their meaning may be relativized to a point in the past or future which is established in the discourse (the moment being spoken about). This is called </w:t>
            </w:r>
            <w:hyperlink r:id="rId38" w:tooltip="Relative and absolute tense" w:history="1">
              <w:r w:rsidRPr="00635DB0">
                <w:rPr>
                  <w:rStyle w:val="Hyperlink"/>
                  <w:rFonts w:cstheme="minorHAnsi"/>
                  <w:b/>
                  <w:bCs/>
                  <w:color w:val="0B0080"/>
                  <w:sz w:val="32"/>
                  <w:szCs w:val="32"/>
                </w:rPr>
                <w:t>relative</w:t>
              </w:r>
            </w:hyperlink>
            <w:r w:rsidRPr="00635DB0">
              <w:rPr>
                <w:rFonts w:cstheme="minorHAnsi"/>
                <w:b/>
                <w:bCs/>
                <w:color w:val="202122"/>
                <w:sz w:val="32"/>
                <w:szCs w:val="32"/>
              </w:rPr>
              <w:t> (as opposed to absolute) tense. Some languages have different verb forms or constructions which manifest relative tense, such as </w:t>
            </w:r>
            <w:hyperlink r:id="rId39" w:tooltip="Pluperfect" w:history="1">
              <w:r w:rsidRPr="00635DB0">
                <w:rPr>
                  <w:rStyle w:val="Hyperlink"/>
                  <w:rFonts w:cstheme="minorHAnsi"/>
                  <w:b/>
                  <w:bCs/>
                  <w:color w:val="0B0080"/>
                  <w:sz w:val="32"/>
                  <w:szCs w:val="32"/>
                </w:rPr>
                <w:t>pluperfect</w:t>
              </w:r>
            </w:hyperlink>
            <w:r w:rsidRPr="00635DB0">
              <w:rPr>
                <w:rFonts w:cstheme="minorHAnsi"/>
                <w:b/>
                <w:bCs/>
                <w:color w:val="202122"/>
                <w:sz w:val="32"/>
                <w:szCs w:val="32"/>
              </w:rPr>
              <w:t> ("past-in-the-past") and "</w:t>
            </w:r>
            <w:hyperlink r:id="rId40" w:tooltip="Future-in-the-past" w:history="1">
              <w:r w:rsidRPr="00635DB0">
                <w:rPr>
                  <w:rStyle w:val="Hyperlink"/>
                  <w:rFonts w:cstheme="minorHAnsi"/>
                  <w:b/>
                  <w:bCs/>
                  <w:color w:val="0B0080"/>
                  <w:sz w:val="32"/>
                  <w:szCs w:val="32"/>
                </w:rPr>
                <w:t>future-in-the-past</w:t>
              </w:r>
            </w:hyperlink>
            <w:r w:rsidRPr="00635DB0">
              <w:rPr>
                <w:rFonts w:cstheme="minorHAnsi"/>
                <w:b/>
                <w:bCs/>
                <w:color w:val="202122"/>
                <w:sz w:val="32"/>
                <w:szCs w:val="32"/>
              </w:rPr>
              <w:t>".</w:t>
            </w:r>
          </w:p>
          <w:p w14:paraId="370A3BDE" w14:textId="77777777" w:rsidR="0045572B" w:rsidRPr="00635DB0" w:rsidRDefault="0045572B" w:rsidP="0045572B">
            <w:pPr>
              <w:rPr>
                <w:rFonts w:cstheme="minorHAnsi"/>
                <w:b/>
                <w:bCs/>
                <w:sz w:val="32"/>
                <w:szCs w:val="32"/>
              </w:rPr>
            </w:pPr>
          </w:p>
          <w:p w14:paraId="19B5AB12" w14:textId="77777777" w:rsidR="0045572B" w:rsidRPr="00635DB0" w:rsidRDefault="0045572B" w:rsidP="0045572B">
            <w:pPr>
              <w:rPr>
                <w:rFonts w:cstheme="minorHAnsi"/>
                <w:b/>
                <w:bCs/>
                <w:sz w:val="32"/>
                <w:szCs w:val="32"/>
              </w:rPr>
            </w:pPr>
          </w:p>
          <w:p w14:paraId="20C20D0D" w14:textId="77777777" w:rsidR="0045572B" w:rsidRPr="00635DB0" w:rsidRDefault="0045572B" w:rsidP="0045572B">
            <w:pPr>
              <w:rPr>
                <w:rFonts w:cstheme="minorHAnsi"/>
                <w:b/>
                <w:bCs/>
                <w:sz w:val="32"/>
                <w:szCs w:val="32"/>
              </w:rPr>
            </w:pPr>
          </w:p>
          <w:p w14:paraId="5018FE7C" w14:textId="77777777" w:rsidR="0045572B" w:rsidRPr="00635DB0" w:rsidRDefault="0045572B" w:rsidP="0045572B">
            <w:pPr>
              <w:rPr>
                <w:rFonts w:cstheme="minorHAnsi"/>
                <w:b/>
                <w:bCs/>
                <w:sz w:val="32"/>
                <w:szCs w:val="32"/>
              </w:rPr>
            </w:pPr>
          </w:p>
          <w:p w14:paraId="7A552BA6" w14:textId="77777777" w:rsidR="0045572B" w:rsidRPr="00635DB0" w:rsidRDefault="0045572B" w:rsidP="0045572B">
            <w:pPr>
              <w:rPr>
                <w:rFonts w:cstheme="minorHAnsi"/>
                <w:b/>
                <w:bCs/>
                <w:sz w:val="32"/>
                <w:szCs w:val="32"/>
              </w:rPr>
            </w:pPr>
          </w:p>
          <w:p w14:paraId="198132D2" w14:textId="77777777" w:rsidR="0045572B" w:rsidRPr="00635DB0" w:rsidRDefault="0045572B" w:rsidP="0045572B">
            <w:pPr>
              <w:rPr>
                <w:rFonts w:cstheme="minorHAnsi"/>
                <w:b/>
                <w:bCs/>
                <w:sz w:val="32"/>
                <w:szCs w:val="32"/>
              </w:rPr>
            </w:pPr>
          </w:p>
          <w:p w14:paraId="4202CE92" w14:textId="77777777" w:rsidR="0045572B" w:rsidRPr="00635DB0" w:rsidRDefault="0045572B" w:rsidP="0045572B">
            <w:pPr>
              <w:rPr>
                <w:rFonts w:cstheme="minorHAnsi"/>
                <w:b/>
                <w:bCs/>
                <w:sz w:val="32"/>
                <w:szCs w:val="32"/>
              </w:rPr>
            </w:pPr>
          </w:p>
          <w:p w14:paraId="34C08FC9" w14:textId="77777777" w:rsidR="0045572B" w:rsidRPr="00635DB0" w:rsidRDefault="0045572B" w:rsidP="0045572B">
            <w:pPr>
              <w:rPr>
                <w:rFonts w:cstheme="minorHAnsi"/>
                <w:b/>
                <w:bCs/>
                <w:sz w:val="32"/>
                <w:szCs w:val="32"/>
              </w:rPr>
            </w:pPr>
          </w:p>
          <w:p w14:paraId="1DE7B06C" w14:textId="77777777" w:rsidR="0045572B" w:rsidRPr="00635DB0" w:rsidRDefault="0045572B" w:rsidP="0045572B">
            <w:pPr>
              <w:rPr>
                <w:rFonts w:cstheme="minorHAnsi"/>
                <w:b/>
                <w:bCs/>
                <w:sz w:val="32"/>
                <w:szCs w:val="32"/>
              </w:rPr>
            </w:pPr>
          </w:p>
          <w:p w14:paraId="157308A5" w14:textId="77777777" w:rsidR="0045572B" w:rsidRPr="00635DB0" w:rsidRDefault="0045572B" w:rsidP="0045572B">
            <w:pPr>
              <w:rPr>
                <w:rFonts w:cstheme="minorHAnsi"/>
                <w:b/>
                <w:bCs/>
                <w:sz w:val="32"/>
                <w:szCs w:val="32"/>
              </w:rPr>
            </w:pPr>
          </w:p>
          <w:p w14:paraId="5A46DB16" w14:textId="5C67CEBD" w:rsidR="0045572B" w:rsidRPr="00635DB0" w:rsidRDefault="0045572B" w:rsidP="0045572B">
            <w:pPr>
              <w:rPr>
                <w:rFonts w:cstheme="minorHAnsi"/>
                <w:b/>
                <w:bCs/>
                <w:sz w:val="32"/>
                <w:szCs w:val="32"/>
              </w:rPr>
            </w:pPr>
          </w:p>
        </w:tc>
      </w:tr>
    </w:tbl>
    <w:p w14:paraId="706DEC48" w14:textId="77777777" w:rsidR="00C77A82" w:rsidRDefault="00C77A82" w:rsidP="000A3E0A">
      <w:pPr>
        <w:rPr>
          <w:b/>
          <w:sz w:val="36"/>
          <w:u w:val="single"/>
        </w:rPr>
      </w:pPr>
    </w:p>
    <w:sectPr w:rsidR="00C77A82" w:rsidSect="009838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D0CF7"/>
    <w:rsid w:val="003F5DCF"/>
    <w:rsid w:val="00415E87"/>
    <w:rsid w:val="004173D5"/>
    <w:rsid w:val="00423BFA"/>
    <w:rsid w:val="00431348"/>
    <w:rsid w:val="004327A6"/>
    <w:rsid w:val="0045572B"/>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35DB0"/>
    <w:rsid w:val="006474CC"/>
    <w:rsid w:val="006A325D"/>
    <w:rsid w:val="006A37AE"/>
    <w:rsid w:val="006C2C9A"/>
    <w:rsid w:val="006C5C7C"/>
    <w:rsid w:val="006E3090"/>
    <w:rsid w:val="006E6055"/>
    <w:rsid w:val="006F017D"/>
    <w:rsid w:val="006F0E1E"/>
    <w:rsid w:val="006F3A36"/>
    <w:rsid w:val="007040C9"/>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382A"/>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66F42"/>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B1382"/>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06349"/>
    <w:rsid w:val="00E369FB"/>
    <w:rsid w:val="00E378FE"/>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BE4D"/>
  <w15:docId w15:val="{04D1AF38-0DDE-EC41-8C86-A87A9BB2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83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28">
      <w:bodyDiv w:val="1"/>
      <w:marLeft w:val="0"/>
      <w:marRight w:val="0"/>
      <w:marTop w:val="0"/>
      <w:marBottom w:val="0"/>
      <w:divBdr>
        <w:top w:val="none" w:sz="0" w:space="0" w:color="auto"/>
        <w:left w:val="none" w:sz="0" w:space="0" w:color="auto"/>
        <w:bottom w:val="none" w:sz="0" w:space="0" w:color="auto"/>
        <w:right w:val="none" w:sz="0" w:space="0" w:color="auto"/>
      </w:divBdr>
      <w:divsChild>
        <w:div w:id="880897309">
          <w:marLeft w:val="0"/>
          <w:marRight w:val="0"/>
          <w:marTop w:val="0"/>
          <w:marBottom w:val="0"/>
          <w:divBdr>
            <w:top w:val="none" w:sz="0" w:space="0" w:color="auto"/>
            <w:left w:val="none" w:sz="0" w:space="0" w:color="auto"/>
            <w:bottom w:val="none" w:sz="0" w:space="0" w:color="auto"/>
            <w:right w:val="none" w:sz="0" w:space="0" w:color="auto"/>
          </w:divBdr>
          <w:divsChild>
            <w:div w:id="5586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340158">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4511157">
      <w:bodyDiv w:val="1"/>
      <w:marLeft w:val="0"/>
      <w:marRight w:val="0"/>
      <w:marTop w:val="0"/>
      <w:marBottom w:val="0"/>
      <w:divBdr>
        <w:top w:val="none" w:sz="0" w:space="0" w:color="auto"/>
        <w:left w:val="none" w:sz="0" w:space="0" w:color="auto"/>
        <w:bottom w:val="none" w:sz="0" w:space="0" w:color="auto"/>
        <w:right w:val="none" w:sz="0" w:space="0" w:color="auto"/>
      </w:divBdr>
      <w:divsChild>
        <w:div w:id="129523774">
          <w:marLeft w:val="432"/>
          <w:marRight w:val="432"/>
          <w:marTop w:val="0"/>
          <w:marBottom w:val="0"/>
          <w:divBdr>
            <w:top w:val="none" w:sz="0" w:space="0" w:color="auto"/>
            <w:left w:val="none" w:sz="0" w:space="0" w:color="auto"/>
            <w:bottom w:val="none" w:sz="0" w:space="0" w:color="auto"/>
            <w:right w:val="none" w:sz="0" w:space="0" w:color="auto"/>
          </w:divBdr>
        </w:div>
      </w:divsChild>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810894">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glishpage.com/verbpage/futurecontinuous.html" TargetMode="External"/><Relationship Id="rId18" Type="http://schemas.openxmlformats.org/officeDocument/2006/relationships/hyperlink" Target="http://www.englishpage.com/verbpage/presentperfectcontinuous.html" TargetMode="External"/><Relationship Id="rId26" Type="http://schemas.openxmlformats.org/officeDocument/2006/relationships/hyperlink" Target="https://en.wikipedia.org/wiki/Verb" TargetMode="External"/><Relationship Id="rId39" Type="http://schemas.openxmlformats.org/officeDocument/2006/relationships/hyperlink" Target="https://en.wikipedia.org/wiki/Pluperfect" TargetMode="External"/><Relationship Id="rId21" Type="http://schemas.openxmlformats.org/officeDocument/2006/relationships/hyperlink" Target="http://www.englishpage.com/verbpage/futureperfectcontinuous.html" TargetMode="External"/><Relationship Id="rId34" Type="http://schemas.openxmlformats.org/officeDocument/2006/relationships/hyperlink" Target="https://en.wikipedia.org/wiki/Nonfuture_tense" TargetMode="External"/><Relationship Id="rId42" Type="http://schemas.openxmlformats.org/officeDocument/2006/relationships/theme" Target="theme/theme1.xml"/><Relationship Id="rId7" Type="http://schemas.openxmlformats.org/officeDocument/2006/relationships/hyperlink" Target="http://www.englishpage.com/verbpage/simplepast.html" TargetMode="External"/><Relationship Id="rId2" Type="http://schemas.openxmlformats.org/officeDocument/2006/relationships/styles" Target="styles.xml"/><Relationship Id="rId16" Type="http://schemas.openxmlformats.org/officeDocument/2006/relationships/hyperlink" Target="http://www.englishpage.com/verbpage/futureperfect.html" TargetMode="External"/><Relationship Id="rId20" Type="http://schemas.openxmlformats.org/officeDocument/2006/relationships/hyperlink" Target="http://www.englishpage.com/verbpage/futureperfectcontinuous.html" TargetMode="External"/><Relationship Id="rId29" Type="http://schemas.openxmlformats.org/officeDocument/2006/relationships/hyperlink" Target="https://en.wikipedia.org/wiki/Present_tens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nglishpage.com/verbpage/simplepresent.html" TargetMode="External"/><Relationship Id="rId11" Type="http://schemas.openxmlformats.org/officeDocument/2006/relationships/hyperlink" Target="http://www.englishpage.com/verbpage/pastcontinuous.html" TargetMode="External"/><Relationship Id="rId24" Type="http://schemas.openxmlformats.org/officeDocument/2006/relationships/hyperlink" Target="https://en.wikipedia.org/wiki/Grammatical_tense" TargetMode="External"/><Relationship Id="rId32" Type="http://schemas.openxmlformats.org/officeDocument/2006/relationships/hyperlink" Target="https://en.wikipedia.org/wiki/Tenseless_language" TargetMode="External"/><Relationship Id="rId37" Type="http://schemas.openxmlformats.org/officeDocument/2006/relationships/hyperlink" Target="https://en.wikipedia.org/wiki/TUTT_(linguistics)" TargetMode="External"/><Relationship Id="rId40" Type="http://schemas.openxmlformats.org/officeDocument/2006/relationships/hyperlink" Target="https://en.wikipedia.org/wiki/Future-in-the-past" TargetMode="External"/><Relationship Id="rId5" Type="http://schemas.openxmlformats.org/officeDocument/2006/relationships/image" Target="media/image1.png"/><Relationship Id="rId15" Type="http://schemas.openxmlformats.org/officeDocument/2006/relationships/hyperlink" Target="http://www.englishpage.com/verbpage/pastperfect.html" TargetMode="External"/><Relationship Id="rId23" Type="http://schemas.openxmlformats.org/officeDocument/2006/relationships/hyperlink" Target="https://en.wikipedia.org/wiki/Grammatical_category" TargetMode="External"/><Relationship Id="rId28" Type="http://schemas.openxmlformats.org/officeDocument/2006/relationships/hyperlink" Target="https://en.wikipedia.org/wiki/Past_tense" TargetMode="External"/><Relationship Id="rId36" Type="http://schemas.openxmlformats.org/officeDocument/2006/relationships/hyperlink" Target="https://en.wikipedia.org/wiki/Grammatical_tense" TargetMode="External"/><Relationship Id="rId10" Type="http://schemas.openxmlformats.org/officeDocument/2006/relationships/hyperlink" Target="http://www.englishpage.com/verbpage/presentcontinuous.html" TargetMode="External"/><Relationship Id="rId19" Type="http://schemas.openxmlformats.org/officeDocument/2006/relationships/hyperlink" Target="http://www.englishpage.com/verbpage/pastperfectcontinuous.html" TargetMode="External"/><Relationship Id="rId31" Type="http://schemas.openxmlformats.org/officeDocument/2006/relationships/hyperlink" Target="https://en.wikipedia.org/wiki/Nonfuture_tense" TargetMode="External"/><Relationship Id="rId4" Type="http://schemas.openxmlformats.org/officeDocument/2006/relationships/webSettings" Target="webSettings.xml"/><Relationship Id="rId9" Type="http://schemas.openxmlformats.org/officeDocument/2006/relationships/hyperlink" Target="http://www.englishpage.com/verbpage/simplefuture.html" TargetMode="External"/><Relationship Id="rId14" Type="http://schemas.openxmlformats.org/officeDocument/2006/relationships/hyperlink" Target="http://www.englishpage.com/verbpage/presentperfect.html" TargetMode="External"/><Relationship Id="rId22" Type="http://schemas.openxmlformats.org/officeDocument/2006/relationships/hyperlink" Target="https://en.wikipedia.org/wiki/Grammar" TargetMode="External"/><Relationship Id="rId27" Type="http://schemas.openxmlformats.org/officeDocument/2006/relationships/hyperlink" Target="https://en.wikipedia.org/wiki/Grammatical_conjugation" TargetMode="External"/><Relationship Id="rId30" Type="http://schemas.openxmlformats.org/officeDocument/2006/relationships/hyperlink" Target="https://en.wikipedia.org/wiki/Future_tense" TargetMode="External"/><Relationship Id="rId35" Type="http://schemas.openxmlformats.org/officeDocument/2006/relationships/hyperlink" Target="https://en.wikipedia.org/wiki/Grammatical_tense" TargetMode="External"/><Relationship Id="rId8" Type="http://schemas.openxmlformats.org/officeDocument/2006/relationships/hyperlink" Target="http://www.englishpage.com/verbpage/simplefuture.html" TargetMode="External"/><Relationship Id="rId3" Type="http://schemas.openxmlformats.org/officeDocument/2006/relationships/settings" Target="settings.xml"/><Relationship Id="rId12" Type="http://schemas.openxmlformats.org/officeDocument/2006/relationships/hyperlink" Target="http://www.englishpage.com/verbpage/futurecontinuous.html" TargetMode="External"/><Relationship Id="rId17" Type="http://schemas.openxmlformats.org/officeDocument/2006/relationships/hyperlink" Target="http://www.englishpage.com/verbpage/futureperfect.html" TargetMode="External"/><Relationship Id="rId25" Type="http://schemas.openxmlformats.org/officeDocument/2006/relationships/hyperlink" Target="https://en.wikipedia.org/wiki/Grammatical_tense" TargetMode="External"/><Relationship Id="rId33" Type="http://schemas.openxmlformats.org/officeDocument/2006/relationships/hyperlink" Target="https://en.wikipedia.org/wiki/Varieties_of_Chinese" TargetMode="External"/><Relationship Id="rId38" Type="http://schemas.openxmlformats.org/officeDocument/2006/relationships/hyperlink" Target="https://en.wikipedia.org/wiki/Relative_and_absolute_t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2</cp:revision>
  <dcterms:created xsi:type="dcterms:W3CDTF">2020-08-04T13:41:00Z</dcterms:created>
  <dcterms:modified xsi:type="dcterms:W3CDTF">2020-08-04T13:41:00Z</dcterms:modified>
</cp:coreProperties>
</file>