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462" w:rsidRPr="00786EF3" w:rsidRDefault="00786EF3">
      <w:pPr>
        <w:pStyle w:val="Title"/>
        <w:rPr>
          <w:rFonts w:ascii="Times New Roman" w:hAnsi="Times New Roman" w:cs="Times New Roman"/>
          <w:sz w:val="28"/>
          <w:szCs w:val="28"/>
          <w:u w:val="none"/>
        </w:rPr>
      </w:pPr>
      <w:r w:rsidRPr="00786EF3">
        <w:rPr>
          <w:rFonts w:ascii="Times New Roman" w:hAnsi="Times New Roman" w:cs="Times New Roman"/>
          <w:sz w:val="28"/>
          <w:szCs w:val="28"/>
          <w:u w:val="thick"/>
        </w:rPr>
        <w:t>Daily Assessment Report</w:t>
      </w:r>
    </w:p>
    <w:p w:rsidR="000F2462" w:rsidRPr="00786EF3" w:rsidRDefault="000F2462">
      <w:pPr>
        <w:pStyle w:val="BodyText"/>
        <w:spacing w:before="1"/>
        <w:rPr>
          <w:rFonts w:ascii="Times New Roman" w:hAnsi="Times New Roman" w:cs="Times New Roman"/>
          <w:b/>
          <w:sz w:val="28"/>
          <w:szCs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64"/>
        <w:gridCol w:w="3971"/>
        <w:gridCol w:w="1348"/>
        <w:gridCol w:w="3619"/>
      </w:tblGrid>
      <w:tr w:rsidR="000F2462" w:rsidRPr="00786EF3">
        <w:trPr>
          <w:trHeight w:val="292"/>
        </w:trPr>
        <w:tc>
          <w:tcPr>
            <w:tcW w:w="1364" w:type="dxa"/>
          </w:tcPr>
          <w:p w:rsidR="000F2462" w:rsidRPr="00786EF3" w:rsidRDefault="00786EF3">
            <w:pPr>
              <w:pStyle w:val="TableParagraph"/>
              <w:spacing w:line="272" w:lineRule="exact"/>
              <w:ind w:left="107"/>
              <w:rPr>
                <w:rFonts w:ascii="Times New Roman" w:hAnsi="Times New Roman" w:cs="Times New Roman"/>
                <w:b/>
                <w:sz w:val="28"/>
                <w:szCs w:val="28"/>
              </w:rPr>
            </w:pPr>
            <w:r w:rsidRPr="00786EF3">
              <w:rPr>
                <w:rFonts w:ascii="Times New Roman" w:hAnsi="Times New Roman" w:cs="Times New Roman"/>
                <w:b/>
                <w:sz w:val="28"/>
                <w:szCs w:val="28"/>
              </w:rPr>
              <w:t>Date:</w:t>
            </w:r>
          </w:p>
        </w:tc>
        <w:tc>
          <w:tcPr>
            <w:tcW w:w="3971" w:type="dxa"/>
          </w:tcPr>
          <w:p w:rsidR="000F2462" w:rsidRPr="00786EF3" w:rsidRDefault="00786EF3">
            <w:pPr>
              <w:pStyle w:val="TableParagraph"/>
              <w:spacing w:line="272" w:lineRule="exact"/>
              <w:ind w:left="105"/>
              <w:rPr>
                <w:rFonts w:ascii="Times New Roman" w:hAnsi="Times New Roman" w:cs="Times New Roman"/>
                <w:b/>
                <w:sz w:val="28"/>
                <w:szCs w:val="28"/>
              </w:rPr>
            </w:pPr>
            <w:r w:rsidRPr="00786EF3">
              <w:rPr>
                <w:rFonts w:ascii="Times New Roman" w:hAnsi="Times New Roman" w:cs="Times New Roman"/>
                <w:b/>
                <w:sz w:val="28"/>
                <w:szCs w:val="28"/>
              </w:rPr>
              <w:t>20/06/20</w:t>
            </w:r>
          </w:p>
        </w:tc>
        <w:tc>
          <w:tcPr>
            <w:tcW w:w="1348" w:type="dxa"/>
          </w:tcPr>
          <w:p w:rsidR="000F2462" w:rsidRPr="00786EF3" w:rsidRDefault="00786EF3">
            <w:pPr>
              <w:pStyle w:val="TableParagraph"/>
              <w:spacing w:line="272" w:lineRule="exact"/>
              <w:ind w:left="106"/>
              <w:rPr>
                <w:rFonts w:ascii="Times New Roman" w:hAnsi="Times New Roman" w:cs="Times New Roman"/>
                <w:b/>
                <w:sz w:val="28"/>
                <w:szCs w:val="28"/>
              </w:rPr>
            </w:pPr>
            <w:r w:rsidRPr="00786EF3">
              <w:rPr>
                <w:rFonts w:ascii="Times New Roman" w:hAnsi="Times New Roman" w:cs="Times New Roman"/>
                <w:b/>
                <w:sz w:val="28"/>
                <w:szCs w:val="28"/>
              </w:rPr>
              <w:t>Name:</w:t>
            </w:r>
          </w:p>
        </w:tc>
        <w:tc>
          <w:tcPr>
            <w:tcW w:w="3619" w:type="dxa"/>
          </w:tcPr>
          <w:p w:rsidR="000F2462" w:rsidRPr="00786EF3" w:rsidRDefault="00786EF3">
            <w:pPr>
              <w:pStyle w:val="TableParagraph"/>
              <w:spacing w:line="272" w:lineRule="exact"/>
              <w:ind w:left="103"/>
              <w:rPr>
                <w:rFonts w:ascii="Times New Roman" w:hAnsi="Times New Roman" w:cs="Times New Roman"/>
                <w:b/>
                <w:sz w:val="28"/>
                <w:szCs w:val="28"/>
              </w:rPr>
            </w:pPr>
            <w:proofErr w:type="spellStart"/>
            <w:r w:rsidRPr="00786EF3">
              <w:rPr>
                <w:rFonts w:ascii="Times New Roman" w:hAnsi="Times New Roman" w:cs="Times New Roman"/>
                <w:b/>
                <w:sz w:val="28"/>
                <w:szCs w:val="28"/>
              </w:rPr>
              <w:t>P</w:t>
            </w:r>
            <w:r>
              <w:rPr>
                <w:rFonts w:ascii="Times New Roman" w:hAnsi="Times New Roman" w:cs="Times New Roman"/>
                <w:b/>
                <w:sz w:val="28"/>
                <w:szCs w:val="28"/>
              </w:rPr>
              <w:t>rajna</w:t>
            </w:r>
            <w:proofErr w:type="spellEnd"/>
          </w:p>
        </w:tc>
      </w:tr>
      <w:tr w:rsidR="000F2462" w:rsidRPr="00786EF3">
        <w:trPr>
          <w:trHeight w:val="366"/>
        </w:trPr>
        <w:tc>
          <w:tcPr>
            <w:tcW w:w="1364" w:type="dxa"/>
          </w:tcPr>
          <w:p w:rsidR="000F2462" w:rsidRPr="00786EF3" w:rsidRDefault="00786EF3">
            <w:pPr>
              <w:pStyle w:val="TableParagraph"/>
              <w:spacing w:line="292" w:lineRule="exact"/>
              <w:ind w:left="107"/>
              <w:rPr>
                <w:rFonts w:ascii="Times New Roman" w:hAnsi="Times New Roman" w:cs="Times New Roman"/>
                <w:b/>
                <w:sz w:val="28"/>
                <w:szCs w:val="28"/>
              </w:rPr>
            </w:pPr>
            <w:r w:rsidRPr="00786EF3">
              <w:rPr>
                <w:rFonts w:ascii="Times New Roman" w:hAnsi="Times New Roman" w:cs="Times New Roman"/>
                <w:b/>
                <w:sz w:val="28"/>
                <w:szCs w:val="28"/>
              </w:rPr>
              <w:t>Course:</w:t>
            </w:r>
          </w:p>
        </w:tc>
        <w:tc>
          <w:tcPr>
            <w:tcW w:w="3971" w:type="dxa"/>
          </w:tcPr>
          <w:p w:rsidR="000F2462" w:rsidRPr="00786EF3" w:rsidRDefault="00786EF3">
            <w:pPr>
              <w:pStyle w:val="TableParagraph"/>
              <w:spacing w:line="292" w:lineRule="exact"/>
              <w:ind w:left="105"/>
              <w:rPr>
                <w:rFonts w:ascii="Times New Roman" w:hAnsi="Times New Roman" w:cs="Times New Roman"/>
                <w:b/>
                <w:sz w:val="28"/>
                <w:szCs w:val="28"/>
              </w:rPr>
            </w:pPr>
            <w:r w:rsidRPr="00786EF3">
              <w:rPr>
                <w:rFonts w:ascii="Times New Roman" w:hAnsi="Times New Roman" w:cs="Times New Roman"/>
                <w:b/>
                <w:sz w:val="28"/>
                <w:szCs w:val="28"/>
              </w:rPr>
              <w:t>Ethical hacking</w:t>
            </w:r>
          </w:p>
        </w:tc>
        <w:tc>
          <w:tcPr>
            <w:tcW w:w="1348" w:type="dxa"/>
          </w:tcPr>
          <w:p w:rsidR="000F2462" w:rsidRPr="00786EF3" w:rsidRDefault="00786EF3">
            <w:pPr>
              <w:pStyle w:val="TableParagraph"/>
              <w:spacing w:line="292" w:lineRule="exact"/>
              <w:ind w:left="106"/>
              <w:rPr>
                <w:rFonts w:ascii="Times New Roman" w:hAnsi="Times New Roman" w:cs="Times New Roman"/>
                <w:b/>
                <w:sz w:val="28"/>
                <w:szCs w:val="28"/>
              </w:rPr>
            </w:pPr>
            <w:r w:rsidRPr="00786EF3">
              <w:rPr>
                <w:rFonts w:ascii="Times New Roman" w:hAnsi="Times New Roman" w:cs="Times New Roman"/>
                <w:b/>
                <w:sz w:val="28"/>
                <w:szCs w:val="28"/>
              </w:rPr>
              <w:t>USN:</w:t>
            </w:r>
          </w:p>
        </w:tc>
        <w:tc>
          <w:tcPr>
            <w:tcW w:w="3619" w:type="dxa"/>
          </w:tcPr>
          <w:p w:rsidR="000F2462" w:rsidRPr="00786EF3" w:rsidRDefault="00786EF3" w:rsidP="00786EF3">
            <w:pPr>
              <w:pStyle w:val="TableParagraph"/>
              <w:spacing w:line="292" w:lineRule="exact"/>
              <w:ind w:left="103"/>
              <w:rPr>
                <w:rFonts w:ascii="Times New Roman" w:hAnsi="Times New Roman" w:cs="Times New Roman"/>
                <w:b/>
                <w:sz w:val="28"/>
                <w:szCs w:val="28"/>
              </w:rPr>
            </w:pPr>
            <w:r>
              <w:rPr>
                <w:rFonts w:ascii="Times New Roman" w:hAnsi="Times New Roman" w:cs="Times New Roman"/>
                <w:b/>
                <w:sz w:val="28"/>
                <w:szCs w:val="28"/>
              </w:rPr>
              <w:t>4AL16</w:t>
            </w:r>
            <w:r w:rsidRPr="00786EF3">
              <w:rPr>
                <w:rFonts w:ascii="Times New Roman" w:hAnsi="Times New Roman" w:cs="Times New Roman"/>
                <w:b/>
                <w:sz w:val="28"/>
                <w:szCs w:val="28"/>
              </w:rPr>
              <w:t>EC0</w:t>
            </w:r>
            <w:r>
              <w:rPr>
                <w:rFonts w:ascii="Times New Roman" w:hAnsi="Times New Roman" w:cs="Times New Roman"/>
                <w:b/>
                <w:sz w:val="28"/>
                <w:szCs w:val="28"/>
              </w:rPr>
              <w:t>47</w:t>
            </w:r>
          </w:p>
        </w:tc>
      </w:tr>
      <w:tr w:rsidR="000F2462" w:rsidRPr="00786EF3">
        <w:trPr>
          <w:trHeight w:val="877"/>
        </w:trPr>
        <w:tc>
          <w:tcPr>
            <w:tcW w:w="1364" w:type="dxa"/>
          </w:tcPr>
          <w:p w:rsidR="000F2462" w:rsidRPr="00786EF3" w:rsidRDefault="00786EF3">
            <w:pPr>
              <w:pStyle w:val="TableParagraph"/>
              <w:spacing w:line="292" w:lineRule="exact"/>
              <w:ind w:left="107"/>
              <w:rPr>
                <w:rFonts w:ascii="Times New Roman" w:hAnsi="Times New Roman" w:cs="Times New Roman"/>
                <w:b/>
                <w:sz w:val="28"/>
                <w:szCs w:val="28"/>
              </w:rPr>
            </w:pPr>
            <w:r w:rsidRPr="00786EF3">
              <w:rPr>
                <w:rFonts w:ascii="Times New Roman" w:hAnsi="Times New Roman" w:cs="Times New Roman"/>
                <w:b/>
                <w:sz w:val="28"/>
                <w:szCs w:val="28"/>
              </w:rPr>
              <w:t>Topic:</w:t>
            </w:r>
          </w:p>
        </w:tc>
        <w:tc>
          <w:tcPr>
            <w:tcW w:w="3971" w:type="dxa"/>
          </w:tcPr>
          <w:p w:rsidR="000F2462" w:rsidRPr="00786EF3" w:rsidRDefault="00786EF3">
            <w:pPr>
              <w:pStyle w:val="TableParagraph"/>
              <w:ind w:left="105" w:right="797"/>
              <w:rPr>
                <w:rFonts w:ascii="Times New Roman" w:hAnsi="Times New Roman" w:cs="Times New Roman"/>
                <w:b/>
                <w:sz w:val="28"/>
                <w:szCs w:val="28"/>
              </w:rPr>
            </w:pPr>
            <w:r w:rsidRPr="00786EF3">
              <w:rPr>
                <w:rFonts w:ascii="Times New Roman" w:hAnsi="Times New Roman" w:cs="Times New Roman"/>
                <w:b/>
                <w:sz w:val="28"/>
                <w:szCs w:val="28"/>
              </w:rPr>
              <w:t>1. Career and growth ladder in ethical hacking</w:t>
            </w:r>
          </w:p>
        </w:tc>
        <w:tc>
          <w:tcPr>
            <w:tcW w:w="1348" w:type="dxa"/>
          </w:tcPr>
          <w:p w:rsidR="000F2462" w:rsidRPr="00786EF3" w:rsidRDefault="00786EF3">
            <w:pPr>
              <w:pStyle w:val="TableParagraph"/>
              <w:ind w:left="106" w:right="187"/>
              <w:rPr>
                <w:rFonts w:ascii="Times New Roman" w:hAnsi="Times New Roman" w:cs="Times New Roman"/>
                <w:b/>
                <w:sz w:val="28"/>
                <w:szCs w:val="28"/>
              </w:rPr>
            </w:pPr>
            <w:r w:rsidRPr="00786EF3">
              <w:rPr>
                <w:rFonts w:ascii="Times New Roman" w:hAnsi="Times New Roman" w:cs="Times New Roman"/>
                <w:b/>
                <w:sz w:val="28"/>
                <w:szCs w:val="28"/>
              </w:rPr>
              <w:t>Semester &amp; Section:</w:t>
            </w:r>
          </w:p>
        </w:tc>
        <w:tc>
          <w:tcPr>
            <w:tcW w:w="3619" w:type="dxa"/>
          </w:tcPr>
          <w:p w:rsidR="000F2462" w:rsidRPr="00786EF3" w:rsidRDefault="00786EF3">
            <w:pPr>
              <w:pStyle w:val="TableParagraph"/>
              <w:spacing w:line="292" w:lineRule="exact"/>
              <w:ind w:left="103"/>
              <w:rPr>
                <w:rFonts w:ascii="Times New Roman" w:hAnsi="Times New Roman" w:cs="Times New Roman"/>
                <w:b/>
                <w:sz w:val="28"/>
                <w:szCs w:val="28"/>
              </w:rPr>
            </w:pPr>
            <w:r>
              <w:rPr>
                <w:rFonts w:ascii="Times New Roman" w:hAnsi="Times New Roman" w:cs="Times New Roman"/>
                <w:b/>
                <w:sz w:val="28"/>
                <w:szCs w:val="28"/>
              </w:rPr>
              <w:t xml:space="preserve">8TH </w:t>
            </w:r>
            <w:r w:rsidRPr="00786EF3">
              <w:rPr>
                <w:rFonts w:ascii="Times New Roman" w:hAnsi="Times New Roman" w:cs="Times New Roman"/>
                <w:b/>
                <w:sz w:val="28"/>
                <w:szCs w:val="28"/>
              </w:rPr>
              <w:t>A</w:t>
            </w:r>
          </w:p>
        </w:tc>
      </w:tr>
      <w:tr w:rsidR="000F2462" w:rsidRPr="00786EF3">
        <w:trPr>
          <w:trHeight w:val="585"/>
        </w:trPr>
        <w:tc>
          <w:tcPr>
            <w:tcW w:w="1364" w:type="dxa"/>
          </w:tcPr>
          <w:p w:rsidR="000F2462" w:rsidRPr="00786EF3" w:rsidRDefault="00786EF3">
            <w:pPr>
              <w:pStyle w:val="TableParagraph"/>
              <w:spacing w:line="292" w:lineRule="exact"/>
              <w:ind w:left="107"/>
              <w:rPr>
                <w:rFonts w:ascii="Times New Roman" w:hAnsi="Times New Roman" w:cs="Times New Roman"/>
                <w:b/>
                <w:sz w:val="28"/>
                <w:szCs w:val="28"/>
              </w:rPr>
            </w:pPr>
            <w:proofErr w:type="spellStart"/>
            <w:r w:rsidRPr="00786EF3">
              <w:rPr>
                <w:rFonts w:ascii="Times New Roman" w:hAnsi="Times New Roman" w:cs="Times New Roman"/>
                <w:b/>
                <w:sz w:val="28"/>
                <w:szCs w:val="28"/>
              </w:rPr>
              <w:t>Github</w:t>
            </w:r>
            <w:proofErr w:type="spellEnd"/>
          </w:p>
          <w:p w:rsidR="000F2462" w:rsidRPr="00786EF3" w:rsidRDefault="00786EF3">
            <w:pPr>
              <w:pStyle w:val="TableParagraph"/>
              <w:spacing w:line="273" w:lineRule="exact"/>
              <w:ind w:left="107"/>
              <w:rPr>
                <w:rFonts w:ascii="Times New Roman" w:hAnsi="Times New Roman" w:cs="Times New Roman"/>
                <w:b/>
                <w:sz w:val="28"/>
                <w:szCs w:val="28"/>
              </w:rPr>
            </w:pPr>
            <w:r w:rsidRPr="00786EF3">
              <w:rPr>
                <w:rFonts w:ascii="Times New Roman" w:hAnsi="Times New Roman" w:cs="Times New Roman"/>
                <w:b/>
                <w:sz w:val="28"/>
                <w:szCs w:val="28"/>
              </w:rPr>
              <w:t>Repository:</w:t>
            </w:r>
          </w:p>
        </w:tc>
        <w:tc>
          <w:tcPr>
            <w:tcW w:w="3971" w:type="dxa"/>
          </w:tcPr>
          <w:p w:rsidR="000F2462" w:rsidRPr="00786EF3" w:rsidRDefault="00786EF3">
            <w:pPr>
              <w:pStyle w:val="TableParagraph"/>
              <w:spacing w:line="292" w:lineRule="exact"/>
              <w:ind w:left="105"/>
              <w:rPr>
                <w:rFonts w:ascii="Times New Roman" w:hAnsi="Times New Roman" w:cs="Times New Roman"/>
                <w:b/>
                <w:sz w:val="28"/>
                <w:szCs w:val="28"/>
              </w:rPr>
            </w:pPr>
            <w:proofErr w:type="spellStart"/>
            <w:r>
              <w:rPr>
                <w:rFonts w:ascii="Times New Roman" w:hAnsi="Times New Roman" w:cs="Times New Roman"/>
                <w:b/>
                <w:sz w:val="28"/>
                <w:szCs w:val="28"/>
              </w:rPr>
              <w:t>prajna_salian</w:t>
            </w:r>
            <w:proofErr w:type="spellEnd"/>
          </w:p>
        </w:tc>
        <w:tc>
          <w:tcPr>
            <w:tcW w:w="1348" w:type="dxa"/>
          </w:tcPr>
          <w:p w:rsidR="000F2462" w:rsidRPr="00786EF3" w:rsidRDefault="000F2462">
            <w:pPr>
              <w:pStyle w:val="TableParagraph"/>
              <w:rPr>
                <w:rFonts w:ascii="Times New Roman" w:hAnsi="Times New Roman" w:cs="Times New Roman"/>
                <w:sz w:val="28"/>
                <w:szCs w:val="28"/>
              </w:rPr>
            </w:pPr>
          </w:p>
        </w:tc>
        <w:tc>
          <w:tcPr>
            <w:tcW w:w="3619" w:type="dxa"/>
          </w:tcPr>
          <w:p w:rsidR="000F2462" w:rsidRPr="00786EF3" w:rsidRDefault="000F2462">
            <w:pPr>
              <w:pStyle w:val="TableParagraph"/>
              <w:rPr>
                <w:rFonts w:ascii="Times New Roman" w:hAnsi="Times New Roman" w:cs="Times New Roman"/>
                <w:sz w:val="28"/>
                <w:szCs w:val="28"/>
              </w:rPr>
            </w:pPr>
          </w:p>
        </w:tc>
      </w:tr>
    </w:tbl>
    <w:p w:rsidR="000F2462" w:rsidRPr="00786EF3" w:rsidRDefault="000F2462">
      <w:pPr>
        <w:pStyle w:val="BodyText"/>
        <w:rPr>
          <w:rFonts w:ascii="Times New Roman" w:hAnsi="Times New Roman" w:cs="Times New Roman"/>
          <w:b/>
          <w:sz w:val="28"/>
          <w:szCs w:val="28"/>
        </w:rPr>
      </w:pPr>
    </w:p>
    <w:p w:rsidR="000F2462" w:rsidRPr="00786EF3" w:rsidRDefault="000F2462">
      <w:pPr>
        <w:pStyle w:val="BodyText"/>
        <w:spacing w:before="1"/>
        <w:rPr>
          <w:rFonts w:ascii="Times New Roman" w:hAnsi="Times New Roman" w:cs="Times New Roman"/>
          <w:b/>
          <w:sz w:val="28"/>
          <w:szCs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298"/>
      </w:tblGrid>
      <w:tr w:rsidR="000F2462" w:rsidRPr="00786EF3">
        <w:trPr>
          <w:trHeight w:val="292"/>
        </w:trPr>
        <w:tc>
          <w:tcPr>
            <w:tcW w:w="10298" w:type="dxa"/>
          </w:tcPr>
          <w:p w:rsidR="000F2462" w:rsidRPr="00786EF3" w:rsidRDefault="00786EF3" w:rsidP="00786EF3">
            <w:pPr>
              <w:pStyle w:val="TableParagraph"/>
              <w:spacing w:line="272" w:lineRule="exact"/>
              <w:ind w:left="3734" w:right="3724"/>
              <w:jc w:val="center"/>
              <w:rPr>
                <w:rFonts w:ascii="Times New Roman" w:hAnsi="Times New Roman" w:cs="Times New Roman"/>
                <w:b/>
                <w:sz w:val="28"/>
                <w:szCs w:val="28"/>
              </w:rPr>
            </w:pPr>
            <w:r w:rsidRPr="00786EF3">
              <w:rPr>
                <w:rFonts w:ascii="Times New Roman" w:hAnsi="Times New Roman" w:cs="Times New Roman"/>
                <w:b/>
                <w:sz w:val="28"/>
                <w:szCs w:val="28"/>
              </w:rPr>
              <w:t xml:space="preserve">Afternoon SESSION </w:t>
            </w:r>
          </w:p>
        </w:tc>
      </w:tr>
      <w:tr w:rsidR="000F2462" w:rsidRPr="00786EF3">
        <w:trPr>
          <w:trHeight w:val="4529"/>
        </w:trPr>
        <w:tc>
          <w:tcPr>
            <w:tcW w:w="10298" w:type="dxa"/>
          </w:tcPr>
          <w:p w:rsidR="000F2462" w:rsidRPr="00786EF3" w:rsidRDefault="00786EF3">
            <w:pPr>
              <w:pStyle w:val="TableParagraph"/>
              <w:ind w:left="107"/>
              <w:rPr>
                <w:rFonts w:ascii="Times New Roman" w:hAnsi="Times New Roman" w:cs="Times New Roman"/>
                <w:b/>
                <w:sz w:val="28"/>
                <w:szCs w:val="28"/>
              </w:rPr>
            </w:pPr>
            <w:r w:rsidRPr="00786EF3">
              <w:rPr>
                <w:rFonts w:ascii="Times New Roman" w:hAnsi="Times New Roman" w:cs="Times New Roman"/>
                <w:b/>
                <w:sz w:val="28"/>
                <w:szCs w:val="28"/>
              </w:rPr>
              <w:t>Image of session</w:t>
            </w:r>
          </w:p>
          <w:p w:rsidR="00786EF3" w:rsidRPr="00786EF3" w:rsidRDefault="00786EF3">
            <w:pPr>
              <w:pStyle w:val="TableParagraph"/>
              <w:ind w:left="107"/>
              <w:rPr>
                <w:rFonts w:ascii="Times New Roman" w:hAnsi="Times New Roman" w:cs="Times New Roman"/>
                <w:b/>
                <w:sz w:val="28"/>
                <w:szCs w:val="28"/>
              </w:rPr>
            </w:pPr>
            <w:r w:rsidRPr="00786EF3">
              <w:rPr>
                <w:rFonts w:ascii="Times New Roman" w:hAnsi="Times New Roman" w:cs="Times New Roman"/>
                <w:b/>
                <w:sz w:val="28"/>
                <w:szCs w:val="28"/>
              </w:rPr>
              <w:drawing>
                <wp:inline distT="0" distB="0" distL="0" distR="0">
                  <wp:extent cx="5569019" cy="3143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69796" cy="3143689"/>
                          </a:xfrm>
                          <a:prstGeom prst="rect">
                            <a:avLst/>
                          </a:prstGeom>
                        </pic:spPr>
                      </pic:pic>
                    </a:graphicData>
                  </a:graphic>
                </wp:inline>
              </w:drawing>
            </w:r>
          </w:p>
          <w:p w:rsidR="000F2462" w:rsidRPr="00786EF3" w:rsidRDefault="000F2462">
            <w:pPr>
              <w:pStyle w:val="TableParagraph"/>
              <w:rPr>
                <w:rFonts w:ascii="Times New Roman" w:hAnsi="Times New Roman" w:cs="Times New Roman"/>
                <w:b/>
                <w:sz w:val="28"/>
                <w:szCs w:val="28"/>
              </w:rPr>
            </w:pPr>
          </w:p>
          <w:p w:rsidR="000F2462" w:rsidRPr="00786EF3" w:rsidRDefault="000F2462">
            <w:pPr>
              <w:pStyle w:val="TableParagraph"/>
              <w:spacing w:before="12"/>
              <w:rPr>
                <w:rFonts w:ascii="Times New Roman" w:hAnsi="Times New Roman" w:cs="Times New Roman"/>
                <w:b/>
                <w:sz w:val="28"/>
                <w:szCs w:val="28"/>
              </w:rPr>
            </w:pPr>
          </w:p>
          <w:p w:rsidR="000F2462" w:rsidRPr="00786EF3" w:rsidRDefault="00786EF3" w:rsidP="00786EF3">
            <w:pPr>
              <w:pStyle w:val="TableParagraph"/>
              <w:ind w:left="137"/>
              <w:rPr>
                <w:rFonts w:ascii="Times New Roman" w:hAnsi="Times New Roman" w:cs="Times New Roman"/>
                <w:sz w:val="28"/>
                <w:szCs w:val="28"/>
              </w:rPr>
            </w:pPr>
            <w:r w:rsidRPr="00786EF3">
              <w:rPr>
                <w:rFonts w:ascii="Times New Roman" w:hAnsi="Times New Roman" w:cs="Times New Roman"/>
                <w:noProof/>
                <w:sz w:val="28"/>
                <w:szCs w:val="28"/>
              </w:rPr>
              <w:drawing>
                <wp:inline distT="0" distB="0" distL="0" distR="0">
                  <wp:extent cx="5518150" cy="2414190"/>
                  <wp:effectExtent l="19050" t="0" r="635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521258" cy="2415550"/>
                          </a:xfrm>
                          <a:prstGeom prst="rect">
                            <a:avLst/>
                          </a:prstGeom>
                        </pic:spPr>
                      </pic:pic>
                    </a:graphicData>
                  </a:graphic>
                </wp:inline>
              </w:drawing>
            </w:r>
          </w:p>
        </w:tc>
      </w:tr>
    </w:tbl>
    <w:p w:rsidR="000F2462" w:rsidRPr="00786EF3" w:rsidRDefault="000F2462">
      <w:pPr>
        <w:rPr>
          <w:rFonts w:ascii="Times New Roman" w:hAnsi="Times New Roman" w:cs="Times New Roman"/>
          <w:sz w:val="28"/>
          <w:szCs w:val="28"/>
        </w:rPr>
        <w:sectPr w:rsidR="000F2462" w:rsidRPr="00786EF3">
          <w:type w:val="continuous"/>
          <w:pgSz w:w="12240" w:h="15840"/>
          <w:pgMar w:top="1160" w:right="860" w:bottom="280" w:left="860" w:header="720" w:footer="720" w:gutter="0"/>
          <w:cols w:space="720"/>
        </w:sectPr>
      </w:pPr>
    </w:p>
    <w:p w:rsidR="000F2462" w:rsidRPr="00786EF3" w:rsidRDefault="00786EF3">
      <w:pPr>
        <w:pStyle w:val="Heading1"/>
        <w:spacing w:before="40"/>
        <w:rPr>
          <w:rFonts w:ascii="Times New Roman" w:hAnsi="Times New Roman" w:cs="Times New Roman"/>
          <w:sz w:val="28"/>
          <w:szCs w:val="28"/>
        </w:rPr>
      </w:pPr>
      <w:r w:rsidRPr="00786EF3">
        <w:rPr>
          <w:rFonts w:ascii="Times New Roman" w:hAnsi="Times New Roman" w:cs="Times New Roman"/>
          <w:sz w:val="28"/>
          <w:szCs w:val="28"/>
        </w:rPr>
        <w:lastRenderedPageBreak/>
        <w:t>Report – Report can be typed or hand written for up to two pages.</w:t>
      </w:r>
    </w:p>
    <w:p w:rsidR="000F2462" w:rsidRPr="00786EF3" w:rsidRDefault="000F2462">
      <w:pPr>
        <w:pStyle w:val="BodyText"/>
        <w:rPr>
          <w:rFonts w:ascii="Times New Roman" w:hAnsi="Times New Roman" w:cs="Times New Roman"/>
          <w:b/>
          <w:sz w:val="28"/>
          <w:szCs w:val="28"/>
        </w:rPr>
      </w:pPr>
    </w:p>
    <w:p w:rsidR="000F2462" w:rsidRPr="00786EF3" w:rsidRDefault="00786EF3">
      <w:pPr>
        <w:ind w:left="220"/>
        <w:rPr>
          <w:rFonts w:ascii="Times New Roman" w:hAnsi="Times New Roman" w:cs="Times New Roman"/>
          <w:b/>
          <w:sz w:val="28"/>
          <w:szCs w:val="28"/>
        </w:rPr>
      </w:pPr>
      <w:r w:rsidRPr="00786EF3">
        <w:rPr>
          <w:rFonts w:ascii="Times New Roman" w:hAnsi="Times New Roman" w:cs="Times New Roman"/>
          <w:b/>
          <w:sz w:val="28"/>
          <w:szCs w:val="28"/>
        </w:rPr>
        <w:t>1. Career and growth ladder in ethical hacking</w:t>
      </w:r>
    </w:p>
    <w:p w:rsidR="000F2462" w:rsidRPr="00786EF3" w:rsidRDefault="000F2462">
      <w:pPr>
        <w:pStyle w:val="BodyText"/>
        <w:rPr>
          <w:rFonts w:ascii="Times New Roman" w:hAnsi="Times New Roman" w:cs="Times New Roman"/>
          <w:b/>
          <w:sz w:val="28"/>
          <w:szCs w:val="28"/>
        </w:rPr>
      </w:pPr>
    </w:p>
    <w:p w:rsidR="000F2462" w:rsidRPr="00786EF3" w:rsidRDefault="00786EF3" w:rsidP="00786EF3">
      <w:pPr>
        <w:pStyle w:val="BodyText"/>
        <w:jc w:val="both"/>
        <w:rPr>
          <w:rFonts w:ascii="Times New Roman" w:hAnsi="Times New Roman" w:cs="Times New Roman"/>
          <w:sz w:val="28"/>
          <w:szCs w:val="28"/>
        </w:rPr>
      </w:pPr>
      <w:r w:rsidRPr="00786EF3">
        <w:rPr>
          <w:rFonts w:ascii="Times New Roman" w:hAnsi="Times New Roman" w:cs="Times New Roman"/>
          <w:sz w:val="28"/>
          <w:szCs w:val="28"/>
        </w:rPr>
        <w:t xml:space="preserve">Ethical Hacking has been a lucrative career option for many, and not without good reason! It’s a challenging job that never gets boring, pays well and also brings a greater sense of achievement. In this “Ethical Hacking Career” article, we are going to go </w:t>
      </w:r>
      <w:r w:rsidRPr="00786EF3">
        <w:rPr>
          <w:rFonts w:ascii="Times New Roman" w:hAnsi="Times New Roman" w:cs="Times New Roman"/>
          <w:sz w:val="28"/>
          <w:szCs w:val="28"/>
        </w:rPr>
        <w:t>over the various factors to guideline your path to become an ethical hacker:-</w:t>
      </w:r>
    </w:p>
    <w:p w:rsidR="000F2462" w:rsidRPr="00786EF3" w:rsidRDefault="00786EF3" w:rsidP="00786EF3">
      <w:pPr>
        <w:pStyle w:val="BodyText"/>
        <w:spacing w:line="292" w:lineRule="exact"/>
        <w:jc w:val="both"/>
        <w:rPr>
          <w:rFonts w:ascii="Times New Roman" w:hAnsi="Times New Roman" w:cs="Times New Roman"/>
          <w:sz w:val="28"/>
          <w:szCs w:val="28"/>
        </w:rPr>
      </w:pPr>
      <w:r w:rsidRPr="00786EF3">
        <w:rPr>
          <w:rFonts w:ascii="Times New Roman" w:hAnsi="Times New Roman" w:cs="Times New Roman"/>
          <w:sz w:val="28"/>
          <w:szCs w:val="28"/>
        </w:rPr>
        <w:t>Ethical Hacking Job Trends</w:t>
      </w:r>
    </w:p>
    <w:p w:rsidR="000F2462" w:rsidRPr="00786EF3" w:rsidRDefault="00786EF3" w:rsidP="00786EF3">
      <w:pPr>
        <w:pStyle w:val="BodyText"/>
        <w:spacing w:before="3"/>
        <w:jc w:val="both"/>
        <w:rPr>
          <w:rFonts w:ascii="Times New Roman" w:hAnsi="Times New Roman" w:cs="Times New Roman"/>
          <w:sz w:val="28"/>
          <w:szCs w:val="28"/>
        </w:rPr>
      </w:pPr>
      <w:r w:rsidRPr="00786EF3">
        <w:rPr>
          <w:rFonts w:ascii="Times New Roman" w:hAnsi="Times New Roman" w:cs="Times New Roman"/>
          <w:sz w:val="28"/>
          <w:szCs w:val="28"/>
        </w:rPr>
        <w:t xml:space="preserve">Trends - Ethical Hacking Career- </w:t>
      </w:r>
      <w:proofErr w:type="spellStart"/>
      <w:r w:rsidRPr="00786EF3">
        <w:rPr>
          <w:rFonts w:ascii="Times New Roman" w:hAnsi="Times New Roman" w:cs="Times New Roman"/>
          <w:sz w:val="28"/>
          <w:szCs w:val="28"/>
        </w:rPr>
        <w:t>EdurekaSource</w:t>
      </w:r>
      <w:proofErr w:type="spellEnd"/>
      <w:r w:rsidRPr="00786EF3">
        <w:rPr>
          <w:rFonts w:ascii="Times New Roman" w:hAnsi="Times New Roman" w:cs="Times New Roman"/>
          <w:sz w:val="28"/>
          <w:szCs w:val="28"/>
        </w:rPr>
        <w:t>: Google Trends</w:t>
      </w:r>
    </w:p>
    <w:p w:rsidR="000F2462" w:rsidRPr="00786EF3" w:rsidRDefault="00786EF3" w:rsidP="00786EF3">
      <w:pPr>
        <w:pStyle w:val="BodyText"/>
        <w:ind w:right="215"/>
        <w:jc w:val="both"/>
        <w:rPr>
          <w:rFonts w:ascii="Times New Roman" w:hAnsi="Times New Roman" w:cs="Times New Roman"/>
          <w:sz w:val="28"/>
          <w:szCs w:val="28"/>
        </w:rPr>
      </w:pPr>
      <w:r w:rsidRPr="00786EF3">
        <w:rPr>
          <w:rFonts w:ascii="Times New Roman" w:hAnsi="Times New Roman" w:cs="Times New Roman"/>
          <w:sz w:val="28"/>
          <w:szCs w:val="28"/>
        </w:rPr>
        <w:t xml:space="preserve">Growing at a rate that is outpacing all other areas of IT, </w:t>
      </w:r>
      <w:proofErr w:type="spellStart"/>
      <w:r w:rsidRPr="00786EF3">
        <w:rPr>
          <w:rFonts w:ascii="Times New Roman" w:hAnsi="Times New Roman" w:cs="Times New Roman"/>
          <w:sz w:val="28"/>
          <w:szCs w:val="28"/>
        </w:rPr>
        <w:t>cybersecurity</w:t>
      </w:r>
      <w:proofErr w:type="spellEnd"/>
      <w:r w:rsidRPr="00786EF3">
        <w:rPr>
          <w:rFonts w:ascii="Times New Roman" w:hAnsi="Times New Roman" w:cs="Times New Roman"/>
          <w:sz w:val="28"/>
          <w:szCs w:val="28"/>
        </w:rPr>
        <w:t xml:space="preserve"> has emerged as a high-growth- field of 2017, and possibly of the entire decade. During the 5 years between 2012 and 2017, listings for </w:t>
      </w:r>
      <w:proofErr w:type="spellStart"/>
      <w:r w:rsidRPr="00786EF3">
        <w:rPr>
          <w:rFonts w:ascii="Times New Roman" w:hAnsi="Times New Roman" w:cs="Times New Roman"/>
          <w:sz w:val="28"/>
          <w:szCs w:val="28"/>
        </w:rPr>
        <w:t>cybersecurity</w:t>
      </w:r>
      <w:proofErr w:type="spellEnd"/>
      <w:r w:rsidRPr="00786EF3">
        <w:rPr>
          <w:rFonts w:ascii="Times New Roman" w:hAnsi="Times New Roman" w:cs="Times New Roman"/>
          <w:sz w:val="28"/>
          <w:szCs w:val="28"/>
        </w:rPr>
        <w:t xml:space="preserve"> jobs increased by a whopping 75% a</w:t>
      </w:r>
      <w:r w:rsidRPr="00786EF3">
        <w:rPr>
          <w:rFonts w:ascii="Times New Roman" w:hAnsi="Times New Roman" w:cs="Times New Roman"/>
          <w:sz w:val="28"/>
          <w:szCs w:val="28"/>
        </w:rPr>
        <w:t>ccording to the analysis made by the Bureau of Labor Statistics. This has led to a lot of unfilled positions so jobs are plenty and they pay well too.</w:t>
      </w:r>
    </w:p>
    <w:p w:rsidR="000F2462" w:rsidRPr="00786EF3" w:rsidRDefault="00786EF3" w:rsidP="00786EF3">
      <w:pPr>
        <w:pStyle w:val="BodyText"/>
        <w:spacing w:line="293" w:lineRule="exact"/>
        <w:jc w:val="both"/>
        <w:rPr>
          <w:rFonts w:ascii="Times New Roman" w:hAnsi="Times New Roman" w:cs="Times New Roman"/>
          <w:sz w:val="28"/>
          <w:szCs w:val="28"/>
        </w:rPr>
      </w:pPr>
      <w:r w:rsidRPr="00786EF3">
        <w:rPr>
          <w:rFonts w:ascii="Times New Roman" w:hAnsi="Times New Roman" w:cs="Times New Roman"/>
          <w:sz w:val="28"/>
          <w:szCs w:val="28"/>
        </w:rPr>
        <w:t>How much money does an ethical hacker make?</w:t>
      </w:r>
    </w:p>
    <w:p w:rsidR="000F2462" w:rsidRPr="00786EF3" w:rsidRDefault="00786EF3" w:rsidP="00786EF3">
      <w:pPr>
        <w:pStyle w:val="BodyText"/>
        <w:ind w:right="215"/>
        <w:jc w:val="both"/>
        <w:rPr>
          <w:rFonts w:ascii="Times New Roman" w:hAnsi="Times New Roman" w:cs="Times New Roman"/>
          <w:sz w:val="28"/>
          <w:szCs w:val="28"/>
        </w:rPr>
      </w:pPr>
      <w:r w:rsidRPr="00786EF3">
        <w:rPr>
          <w:rFonts w:ascii="Times New Roman" w:hAnsi="Times New Roman" w:cs="Times New Roman"/>
          <w:sz w:val="28"/>
          <w:szCs w:val="28"/>
        </w:rPr>
        <w:t>Certified ethical hackers make an average annual income of $8</w:t>
      </w:r>
      <w:r w:rsidRPr="00786EF3">
        <w:rPr>
          <w:rFonts w:ascii="Times New Roman" w:hAnsi="Times New Roman" w:cs="Times New Roman"/>
          <w:sz w:val="28"/>
          <w:szCs w:val="28"/>
        </w:rPr>
        <w:t xml:space="preserve">0,074, according to </w:t>
      </w:r>
      <w:proofErr w:type="spellStart"/>
      <w:r w:rsidRPr="00786EF3">
        <w:rPr>
          <w:rFonts w:ascii="Times New Roman" w:hAnsi="Times New Roman" w:cs="Times New Roman"/>
          <w:sz w:val="28"/>
          <w:szCs w:val="28"/>
        </w:rPr>
        <w:t>Payscale</w:t>
      </w:r>
      <w:proofErr w:type="spellEnd"/>
      <w:r w:rsidRPr="00786EF3">
        <w:rPr>
          <w:rFonts w:ascii="Times New Roman" w:hAnsi="Times New Roman" w:cs="Times New Roman"/>
          <w:sz w:val="28"/>
          <w:szCs w:val="28"/>
        </w:rPr>
        <w:t xml:space="preserve">. The average starting salary for a certified ethical hacker is $95,000, according to EC-Council senior director Steven Graham. The founder of </w:t>
      </w:r>
      <w:proofErr w:type="spellStart"/>
      <w:r w:rsidRPr="00786EF3">
        <w:rPr>
          <w:rFonts w:ascii="Times New Roman" w:hAnsi="Times New Roman" w:cs="Times New Roman"/>
          <w:sz w:val="28"/>
          <w:szCs w:val="28"/>
        </w:rPr>
        <w:t>NoWiresSecurity</w:t>
      </w:r>
      <w:proofErr w:type="spellEnd"/>
      <w:r w:rsidRPr="00786EF3">
        <w:rPr>
          <w:rFonts w:ascii="Times New Roman" w:hAnsi="Times New Roman" w:cs="Times New Roman"/>
          <w:sz w:val="28"/>
          <w:szCs w:val="28"/>
        </w:rPr>
        <w:t xml:space="preserve">, Eric </w:t>
      </w:r>
      <w:proofErr w:type="spellStart"/>
      <w:r w:rsidRPr="00786EF3">
        <w:rPr>
          <w:rFonts w:ascii="Times New Roman" w:hAnsi="Times New Roman" w:cs="Times New Roman"/>
          <w:sz w:val="28"/>
          <w:szCs w:val="28"/>
        </w:rPr>
        <w:t>Geier</w:t>
      </w:r>
      <w:proofErr w:type="spellEnd"/>
      <w:r w:rsidRPr="00786EF3">
        <w:rPr>
          <w:rFonts w:ascii="Times New Roman" w:hAnsi="Times New Roman" w:cs="Times New Roman"/>
          <w:sz w:val="28"/>
          <w:szCs w:val="28"/>
        </w:rPr>
        <w:t>, estimates a more conservative $50,000 to</w:t>
      </w:r>
    </w:p>
    <w:p w:rsidR="000F2462" w:rsidRPr="00786EF3" w:rsidRDefault="00786EF3" w:rsidP="00786EF3">
      <w:pPr>
        <w:pStyle w:val="BodyText"/>
        <w:ind w:right="405"/>
        <w:jc w:val="both"/>
        <w:rPr>
          <w:rFonts w:ascii="Times New Roman" w:hAnsi="Times New Roman" w:cs="Times New Roman"/>
          <w:sz w:val="28"/>
          <w:szCs w:val="28"/>
        </w:rPr>
      </w:pPr>
      <w:proofErr w:type="gramStart"/>
      <w:r w:rsidRPr="00786EF3">
        <w:rPr>
          <w:rFonts w:ascii="Times New Roman" w:hAnsi="Times New Roman" w:cs="Times New Roman"/>
          <w:sz w:val="28"/>
          <w:szCs w:val="28"/>
        </w:rPr>
        <w:t>$100,000 per ye</w:t>
      </w:r>
      <w:r w:rsidRPr="00786EF3">
        <w:rPr>
          <w:rFonts w:ascii="Times New Roman" w:hAnsi="Times New Roman" w:cs="Times New Roman"/>
          <w:sz w:val="28"/>
          <w:szCs w:val="28"/>
        </w:rPr>
        <w:t>ar in the first years of work depending on your employer, experience and education.</w:t>
      </w:r>
      <w:proofErr w:type="gramEnd"/>
      <w:r w:rsidRPr="00786EF3">
        <w:rPr>
          <w:rFonts w:ascii="Times New Roman" w:hAnsi="Times New Roman" w:cs="Times New Roman"/>
          <w:sz w:val="28"/>
          <w:szCs w:val="28"/>
        </w:rPr>
        <w:t xml:space="preserve"> Those with a few years of experience can pull $120,000 and upwards per year, particularly those who work as independent consultants.</w:t>
      </w:r>
    </w:p>
    <w:p w:rsidR="000F2462" w:rsidRPr="00786EF3" w:rsidRDefault="00786EF3" w:rsidP="00786EF3">
      <w:pPr>
        <w:pStyle w:val="BodyText"/>
        <w:spacing w:line="292" w:lineRule="exact"/>
        <w:jc w:val="both"/>
        <w:rPr>
          <w:rFonts w:ascii="Times New Roman" w:hAnsi="Times New Roman" w:cs="Times New Roman"/>
          <w:sz w:val="28"/>
          <w:szCs w:val="28"/>
        </w:rPr>
      </w:pPr>
      <w:r w:rsidRPr="00786EF3">
        <w:rPr>
          <w:rFonts w:ascii="Times New Roman" w:hAnsi="Times New Roman" w:cs="Times New Roman"/>
          <w:sz w:val="28"/>
          <w:szCs w:val="28"/>
        </w:rPr>
        <w:t>Ethical Hacking Career: Job Profiles</w:t>
      </w:r>
    </w:p>
    <w:p w:rsidR="000F2462" w:rsidRPr="00786EF3" w:rsidRDefault="00786EF3" w:rsidP="00786EF3">
      <w:pPr>
        <w:pStyle w:val="BodyText"/>
        <w:jc w:val="both"/>
        <w:rPr>
          <w:rFonts w:ascii="Times New Roman" w:hAnsi="Times New Roman" w:cs="Times New Roman"/>
          <w:sz w:val="28"/>
          <w:szCs w:val="28"/>
        </w:rPr>
      </w:pPr>
      <w:r w:rsidRPr="00786EF3">
        <w:rPr>
          <w:rFonts w:ascii="Times New Roman" w:hAnsi="Times New Roman" w:cs="Times New Roman"/>
          <w:sz w:val="28"/>
          <w:szCs w:val="28"/>
        </w:rPr>
        <w:t>Af</w:t>
      </w:r>
      <w:r w:rsidRPr="00786EF3">
        <w:rPr>
          <w:rFonts w:ascii="Times New Roman" w:hAnsi="Times New Roman" w:cs="Times New Roman"/>
          <w:sz w:val="28"/>
          <w:szCs w:val="28"/>
        </w:rPr>
        <w:t>ter attaining the much coveted CEH v10, an ethical hacker can try for the following roles:</w:t>
      </w:r>
    </w:p>
    <w:p w:rsidR="000F2462" w:rsidRPr="00786EF3" w:rsidRDefault="000F2462" w:rsidP="00786EF3">
      <w:pPr>
        <w:pStyle w:val="BodyText"/>
        <w:jc w:val="both"/>
        <w:rPr>
          <w:rFonts w:ascii="Times New Roman" w:hAnsi="Times New Roman" w:cs="Times New Roman"/>
          <w:sz w:val="28"/>
          <w:szCs w:val="28"/>
        </w:rPr>
      </w:pPr>
    </w:p>
    <w:p w:rsidR="000F2462" w:rsidRDefault="00786EF3" w:rsidP="00786EF3">
      <w:pPr>
        <w:pStyle w:val="BodyText"/>
        <w:jc w:val="both"/>
        <w:rPr>
          <w:rFonts w:ascii="Times New Roman" w:hAnsi="Times New Roman" w:cs="Times New Roman"/>
          <w:sz w:val="28"/>
          <w:szCs w:val="28"/>
        </w:rPr>
      </w:pPr>
      <w:r w:rsidRPr="00786EF3">
        <w:rPr>
          <w:rFonts w:ascii="Times New Roman" w:hAnsi="Times New Roman" w:cs="Times New Roman"/>
          <w:sz w:val="28"/>
          <w:szCs w:val="28"/>
        </w:rPr>
        <w:t>Information Security Analyst</w:t>
      </w:r>
    </w:p>
    <w:p w:rsidR="00786EF3" w:rsidRPr="00786EF3" w:rsidRDefault="00786EF3" w:rsidP="00786EF3">
      <w:pPr>
        <w:pStyle w:val="BodyText"/>
        <w:spacing w:before="40"/>
        <w:ind w:left="220"/>
        <w:jc w:val="both"/>
        <w:rPr>
          <w:rFonts w:ascii="Times New Roman" w:hAnsi="Times New Roman" w:cs="Times New Roman"/>
          <w:sz w:val="28"/>
          <w:szCs w:val="28"/>
        </w:rPr>
      </w:pPr>
      <w:r w:rsidRPr="00786EF3">
        <w:rPr>
          <w:rFonts w:ascii="Times New Roman" w:hAnsi="Times New Roman" w:cs="Times New Roman"/>
          <w:sz w:val="28"/>
          <w:szCs w:val="28"/>
        </w:rPr>
        <w:t>Security Analyst</w:t>
      </w:r>
    </w:p>
    <w:p w:rsidR="00786EF3" w:rsidRPr="00786EF3" w:rsidRDefault="00786EF3" w:rsidP="00786EF3">
      <w:pPr>
        <w:pStyle w:val="BodyText"/>
        <w:ind w:left="220" w:right="6797"/>
        <w:jc w:val="both"/>
        <w:rPr>
          <w:rFonts w:ascii="Times New Roman" w:hAnsi="Times New Roman" w:cs="Times New Roman"/>
          <w:sz w:val="28"/>
          <w:szCs w:val="28"/>
        </w:rPr>
      </w:pPr>
      <w:r w:rsidRPr="00786EF3">
        <w:rPr>
          <w:rFonts w:ascii="Times New Roman" w:hAnsi="Times New Roman" w:cs="Times New Roman"/>
          <w:sz w:val="28"/>
          <w:szCs w:val="28"/>
        </w:rPr>
        <w:t>Certified Ethical Hacker (CEH) Ethical Hacker</w:t>
      </w:r>
    </w:p>
    <w:p w:rsidR="00786EF3" w:rsidRDefault="00786EF3" w:rsidP="00786EF3">
      <w:pPr>
        <w:pStyle w:val="BodyText"/>
        <w:ind w:left="220" w:right="3169"/>
        <w:jc w:val="both"/>
      </w:pPr>
      <w:r w:rsidRPr="00786EF3">
        <w:rPr>
          <w:rFonts w:ascii="Times New Roman" w:hAnsi="Times New Roman" w:cs="Times New Roman"/>
          <w:sz w:val="28"/>
          <w:szCs w:val="28"/>
        </w:rPr>
        <w:t>Security Consultant, (Computing / Networking / Information Technology) Information Security Manager</w:t>
      </w:r>
    </w:p>
    <w:p w:rsidR="000F2462" w:rsidRPr="00786EF3" w:rsidRDefault="000F2462">
      <w:pPr>
        <w:rPr>
          <w:rFonts w:ascii="Times New Roman" w:hAnsi="Times New Roman" w:cs="Times New Roman"/>
          <w:sz w:val="28"/>
          <w:szCs w:val="28"/>
        </w:rPr>
        <w:sectPr w:rsidR="000F2462" w:rsidRPr="00786EF3">
          <w:pgSz w:w="12240" w:h="15840"/>
          <w:pgMar w:top="1140" w:right="860" w:bottom="280" w:left="860" w:header="720" w:footer="720" w:gutter="0"/>
          <w:cols w:space="720"/>
        </w:sectPr>
      </w:pPr>
    </w:p>
    <w:p w:rsidR="000F2462" w:rsidRDefault="000F2462">
      <w:pPr>
        <w:pStyle w:val="BodyText"/>
      </w:pPr>
    </w:p>
    <w:p w:rsidR="00786EF3" w:rsidRPr="002B6589" w:rsidRDefault="00786EF3" w:rsidP="00786EF3">
      <w:pPr>
        <w:pStyle w:val="Heading3"/>
        <w:shd w:val="clear" w:color="auto" w:fill="FFFFFF"/>
        <w:spacing w:before="0" w:after="270" w:line="276" w:lineRule="auto"/>
        <w:jc w:val="both"/>
        <w:textAlignment w:val="baseline"/>
        <w:rPr>
          <w:rFonts w:ascii="Times New Roman" w:hAnsi="Times New Roman" w:cs="Times New Roman"/>
          <w:color w:val="auto"/>
          <w:sz w:val="28"/>
          <w:szCs w:val="28"/>
        </w:rPr>
      </w:pPr>
      <w:r w:rsidRPr="002B6589">
        <w:rPr>
          <w:rFonts w:ascii="Times New Roman" w:hAnsi="Times New Roman" w:cs="Times New Roman"/>
          <w:color w:val="auto"/>
          <w:sz w:val="28"/>
          <w:szCs w:val="28"/>
        </w:rPr>
        <w:t>Understanding Ethical Hacking</w:t>
      </w:r>
    </w:p>
    <w:p w:rsidR="00786EF3" w:rsidRDefault="00786EF3" w:rsidP="00786EF3">
      <w:pPr>
        <w:pStyle w:val="selectionshareable"/>
        <w:shd w:val="clear" w:color="auto" w:fill="FFFFFF"/>
        <w:spacing w:before="0" w:beforeAutospacing="0" w:after="0" w:afterAutospacing="0" w:line="276" w:lineRule="auto"/>
        <w:jc w:val="both"/>
        <w:textAlignment w:val="baseline"/>
        <w:rPr>
          <w:sz w:val="28"/>
          <w:szCs w:val="28"/>
        </w:rPr>
      </w:pPr>
      <w:r w:rsidRPr="00381182">
        <w:rPr>
          <w:rStyle w:val="Emphasis"/>
          <w:sz w:val="28"/>
          <w:szCs w:val="28"/>
          <w:bdr w:val="none" w:sz="0" w:space="0" w:color="auto" w:frame="1"/>
        </w:rPr>
        <w:t>Ethical hacking</w:t>
      </w:r>
      <w:r w:rsidRPr="002B6589">
        <w:rPr>
          <w:rStyle w:val="Emphasis"/>
          <w:sz w:val="28"/>
          <w:szCs w:val="28"/>
          <w:bdr w:val="none" w:sz="0" w:space="0" w:color="auto" w:frame="1"/>
        </w:rPr>
        <w:t> </w:t>
      </w:r>
      <w:r w:rsidRPr="002B6589">
        <w:rPr>
          <w:sz w:val="28"/>
          <w:szCs w:val="28"/>
        </w:rPr>
        <w:t xml:space="preserve">can be defined as a simple approach of defending the system and network security of an organization by exploiting its existing vulnerabilities and weaknesses and strengthening them with appropriate countermeasures. Unlike black hat hackers, ethical hackers offer their services only when they are lawfully and legitimately employed to do so. Ethical hackers follow the same methods and techniques of a malicious hacker for finding vulnerabilities, which will later be fixed. Unlike black hat hackers, ethical hackers offer their services only when they are lawfully and legitimately employed to do so. </w:t>
      </w:r>
    </w:p>
    <w:p w:rsidR="00786EF3" w:rsidRDefault="00786EF3" w:rsidP="00786EF3">
      <w:pPr>
        <w:pStyle w:val="Heading2"/>
        <w:shd w:val="clear" w:color="auto" w:fill="FFFFFF"/>
        <w:spacing w:before="0" w:after="270" w:line="276" w:lineRule="auto"/>
        <w:jc w:val="both"/>
        <w:textAlignment w:val="baseline"/>
        <w:rPr>
          <w:b w:val="0"/>
          <w:bCs w:val="0"/>
          <w:sz w:val="28"/>
          <w:szCs w:val="28"/>
        </w:rPr>
      </w:pPr>
    </w:p>
    <w:p w:rsidR="00786EF3" w:rsidRPr="00381182" w:rsidRDefault="00786EF3" w:rsidP="00786EF3">
      <w:pPr>
        <w:pStyle w:val="Heading2"/>
        <w:shd w:val="clear" w:color="auto" w:fill="FFFFFF"/>
        <w:spacing w:before="0" w:after="270" w:line="276" w:lineRule="auto"/>
        <w:jc w:val="both"/>
        <w:textAlignment w:val="baseline"/>
        <w:rPr>
          <w:sz w:val="28"/>
          <w:szCs w:val="28"/>
        </w:rPr>
      </w:pPr>
      <w:r w:rsidRPr="00381182">
        <w:rPr>
          <w:sz w:val="28"/>
          <w:szCs w:val="28"/>
        </w:rPr>
        <w:t>Reasons to Choose Ethical Hacking as Career</w:t>
      </w:r>
    </w:p>
    <w:p w:rsidR="00786EF3" w:rsidRPr="002B6589" w:rsidRDefault="00786EF3" w:rsidP="00786EF3">
      <w:pPr>
        <w:pStyle w:val="selectionshareable"/>
        <w:shd w:val="clear" w:color="auto" w:fill="FFFFFF"/>
        <w:spacing w:before="0" w:beforeAutospacing="0" w:after="300" w:afterAutospacing="0" w:line="276" w:lineRule="auto"/>
        <w:jc w:val="both"/>
        <w:textAlignment w:val="baseline"/>
        <w:rPr>
          <w:sz w:val="28"/>
          <w:szCs w:val="28"/>
        </w:rPr>
      </w:pPr>
      <w:r w:rsidRPr="002B6589">
        <w:rPr>
          <w:sz w:val="28"/>
          <w:szCs w:val="28"/>
        </w:rPr>
        <w:t xml:space="preserve">Ethical hackers always have a handful of roles and responsibilities to deal with. It does possess a great career scope. And, the salary package is another fascinating aspect of it. However, if you are still unsure of pursuing ethical hacking as a career, then the listed reasons will serve as food for </w:t>
      </w:r>
      <w:proofErr w:type="spellStart"/>
      <w:r w:rsidRPr="002B6589">
        <w:rPr>
          <w:sz w:val="28"/>
          <w:szCs w:val="28"/>
        </w:rPr>
        <w:t>thought.An</w:t>
      </w:r>
      <w:proofErr w:type="spellEnd"/>
      <w:r w:rsidRPr="002B6589">
        <w:rPr>
          <w:sz w:val="28"/>
          <w:szCs w:val="28"/>
        </w:rPr>
        <w:t xml:space="preserve"> ethical hacker not only safeguards the data and network of an organization but is also responsible for taking preventive measures to avoid a security breach via penetration testing or any other method. </w:t>
      </w:r>
    </w:p>
    <w:p w:rsidR="00786EF3" w:rsidRPr="002B6589" w:rsidRDefault="00786EF3" w:rsidP="00786EF3">
      <w:pPr>
        <w:pStyle w:val="selectionshareable"/>
        <w:shd w:val="clear" w:color="auto" w:fill="FFFFFF"/>
        <w:spacing w:before="0" w:beforeAutospacing="0" w:after="0" w:afterAutospacing="0" w:line="276" w:lineRule="auto"/>
        <w:jc w:val="both"/>
        <w:textAlignment w:val="baseline"/>
        <w:rPr>
          <w:sz w:val="28"/>
          <w:szCs w:val="28"/>
        </w:rPr>
      </w:pPr>
    </w:p>
    <w:p w:rsidR="00786EF3" w:rsidRPr="002B6589" w:rsidRDefault="00786EF3" w:rsidP="00786EF3">
      <w:pPr>
        <w:pStyle w:val="Heading3"/>
        <w:shd w:val="clear" w:color="auto" w:fill="FFFFFF"/>
        <w:spacing w:before="0" w:after="270" w:line="276" w:lineRule="auto"/>
        <w:jc w:val="both"/>
        <w:textAlignment w:val="baseline"/>
        <w:rPr>
          <w:rFonts w:ascii="Times New Roman" w:hAnsi="Times New Roman" w:cs="Times New Roman"/>
          <w:color w:val="auto"/>
          <w:sz w:val="28"/>
          <w:szCs w:val="28"/>
        </w:rPr>
      </w:pPr>
      <w:r w:rsidRPr="002B6589">
        <w:rPr>
          <w:rFonts w:ascii="Times New Roman" w:hAnsi="Times New Roman" w:cs="Times New Roman"/>
          <w:color w:val="auto"/>
          <w:sz w:val="28"/>
          <w:szCs w:val="28"/>
        </w:rPr>
        <w:t>Skills Required to Start Your Career as an Ethical Hacker</w:t>
      </w:r>
    </w:p>
    <w:p w:rsidR="00786EF3" w:rsidRPr="002B6589" w:rsidRDefault="00786EF3" w:rsidP="00786EF3">
      <w:pPr>
        <w:pStyle w:val="selectionshareable"/>
        <w:shd w:val="clear" w:color="auto" w:fill="FFFFFF"/>
        <w:spacing w:before="0" w:beforeAutospacing="0" w:after="300" w:afterAutospacing="0" w:line="276" w:lineRule="auto"/>
        <w:jc w:val="both"/>
        <w:textAlignment w:val="baseline"/>
        <w:rPr>
          <w:sz w:val="28"/>
          <w:szCs w:val="28"/>
        </w:rPr>
      </w:pPr>
      <w:r w:rsidRPr="00381182">
        <w:rPr>
          <w:color w:val="222222"/>
          <w:sz w:val="28"/>
          <w:szCs w:val="28"/>
          <w:shd w:val="clear" w:color="auto" w:fill="FFFFFF"/>
        </w:rPr>
        <w:t xml:space="preserve">An ethical hacker needs to have extensive knowledge of network security. You need to have a thorough understanding of how a network operates, various network security controls, protocols, topologies, intricate nature of network traffic, firewall configuration, vulnerability scanning of a network, and a lot </w:t>
      </w:r>
      <w:proofErr w:type="spellStart"/>
      <w:r w:rsidRPr="00381182">
        <w:rPr>
          <w:color w:val="222222"/>
          <w:sz w:val="28"/>
          <w:szCs w:val="28"/>
          <w:shd w:val="clear" w:color="auto" w:fill="FFFFFF"/>
        </w:rPr>
        <w:t>more.</w:t>
      </w:r>
      <w:r w:rsidRPr="002B6589">
        <w:rPr>
          <w:sz w:val="28"/>
          <w:szCs w:val="28"/>
        </w:rPr>
        <w:t>Pursuing</w:t>
      </w:r>
      <w:proofErr w:type="spellEnd"/>
      <w:r w:rsidRPr="002B6589">
        <w:rPr>
          <w:sz w:val="28"/>
          <w:szCs w:val="28"/>
        </w:rPr>
        <w:t xml:space="preserve"> a career in ethical hacking demands an ever-evolving attitude</w:t>
      </w:r>
      <w:r>
        <w:rPr>
          <w:sz w:val="28"/>
          <w:szCs w:val="28"/>
        </w:rPr>
        <w:t xml:space="preserve">. </w:t>
      </w:r>
      <w:r w:rsidRPr="002B6589">
        <w:rPr>
          <w:sz w:val="28"/>
          <w:szCs w:val="28"/>
        </w:rPr>
        <w:t>Plus, you need to have a sound technical knowledge of certain scripting or coding programming languages</w:t>
      </w:r>
      <w:r>
        <w:rPr>
          <w:sz w:val="28"/>
          <w:szCs w:val="28"/>
        </w:rPr>
        <w:t>.</w:t>
      </w:r>
    </w:p>
    <w:p w:rsidR="00786EF3" w:rsidRPr="002B6589" w:rsidRDefault="00786EF3" w:rsidP="00786EF3">
      <w:pPr>
        <w:pStyle w:val="selectionshareable"/>
        <w:shd w:val="clear" w:color="auto" w:fill="FFFFFF"/>
        <w:spacing w:before="0" w:beforeAutospacing="0" w:after="300" w:afterAutospacing="0" w:line="276" w:lineRule="auto"/>
        <w:jc w:val="both"/>
        <w:textAlignment w:val="baseline"/>
        <w:rPr>
          <w:sz w:val="28"/>
          <w:szCs w:val="28"/>
        </w:rPr>
      </w:pPr>
      <w:r w:rsidRPr="002B6589">
        <w:rPr>
          <w:sz w:val="28"/>
          <w:szCs w:val="28"/>
        </w:rPr>
        <w:t xml:space="preserve">The below-listed skills are revealed by </w:t>
      </w:r>
      <w:proofErr w:type="spellStart"/>
      <w:r w:rsidRPr="002B6589">
        <w:rPr>
          <w:sz w:val="28"/>
          <w:szCs w:val="28"/>
        </w:rPr>
        <w:t>Joblift</w:t>
      </w:r>
      <w:proofErr w:type="spellEnd"/>
      <w:r w:rsidRPr="002B6589">
        <w:rPr>
          <w:sz w:val="28"/>
          <w:szCs w:val="28"/>
        </w:rPr>
        <w:t xml:space="preserve"> in their survey of 2018.</w:t>
      </w:r>
    </w:p>
    <w:p w:rsidR="00786EF3" w:rsidRPr="002B6589" w:rsidRDefault="00786EF3" w:rsidP="00786EF3">
      <w:pPr>
        <w:widowControl/>
        <w:numPr>
          <w:ilvl w:val="0"/>
          <w:numId w:val="1"/>
        </w:numPr>
        <w:autoSpaceDE/>
        <w:autoSpaceDN/>
        <w:spacing w:after="160" w:line="276" w:lineRule="auto"/>
        <w:ind w:left="450"/>
        <w:jc w:val="both"/>
        <w:textAlignment w:val="baseline"/>
        <w:rPr>
          <w:rFonts w:ascii="Times New Roman" w:hAnsi="Times New Roman" w:cs="Times New Roman"/>
          <w:sz w:val="28"/>
          <w:szCs w:val="28"/>
        </w:rPr>
      </w:pPr>
      <w:r w:rsidRPr="002B6589">
        <w:rPr>
          <w:rFonts w:ascii="Times New Roman" w:hAnsi="Times New Roman" w:cs="Times New Roman"/>
          <w:sz w:val="28"/>
          <w:szCs w:val="28"/>
        </w:rPr>
        <w:t>70% job vacancies look for candidates holding accredited certifications</w:t>
      </w:r>
    </w:p>
    <w:p w:rsidR="00786EF3" w:rsidRPr="002B6589" w:rsidRDefault="00786EF3" w:rsidP="00786EF3">
      <w:pPr>
        <w:widowControl/>
        <w:numPr>
          <w:ilvl w:val="0"/>
          <w:numId w:val="1"/>
        </w:numPr>
        <w:autoSpaceDE/>
        <w:autoSpaceDN/>
        <w:spacing w:after="160" w:line="276" w:lineRule="auto"/>
        <w:ind w:left="450"/>
        <w:jc w:val="both"/>
        <w:textAlignment w:val="baseline"/>
        <w:rPr>
          <w:rFonts w:ascii="Times New Roman" w:hAnsi="Times New Roman" w:cs="Times New Roman"/>
          <w:sz w:val="28"/>
          <w:szCs w:val="28"/>
        </w:rPr>
      </w:pPr>
      <w:r w:rsidRPr="002B6589">
        <w:rPr>
          <w:rFonts w:ascii="Times New Roman" w:hAnsi="Times New Roman" w:cs="Times New Roman"/>
          <w:sz w:val="28"/>
          <w:szCs w:val="28"/>
        </w:rPr>
        <w:t>25% of job vacancies are subjected to candidates with the knowledge of programming languages</w:t>
      </w:r>
    </w:p>
    <w:p w:rsidR="00786EF3" w:rsidRPr="002B6589" w:rsidRDefault="00786EF3" w:rsidP="00786EF3">
      <w:pPr>
        <w:widowControl/>
        <w:numPr>
          <w:ilvl w:val="0"/>
          <w:numId w:val="1"/>
        </w:numPr>
        <w:autoSpaceDE/>
        <w:autoSpaceDN/>
        <w:spacing w:after="160" w:line="276" w:lineRule="auto"/>
        <w:ind w:left="450"/>
        <w:jc w:val="both"/>
        <w:textAlignment w:val="baseline"/>
        <w:rPr>
          <w:rFonts w:ascii="Times New Roman" w:hAnsi="Times New Roman" w:cs="Times New Roman"/>
          <w:sz w:val="28"/>
          <w:szCs w:val="28"/>
        </w:rPr>
      </w:pPr>
      <w:r w:rsidRPr="002B6589">
        <w:rPr>
          <w:rFonts w:ascii="Times New Roman" w:hAnsi="Times New Roman" w:cs="Times New Roman"/>
          <w:sz w:val="28"/>
          <w:szCs w:val="28"/>
        </w:rPr>
        <w:t>22% of job vacancies are meant for those candidates who can security check</w:t>
      </w:r>
    </w:p>
    <w:p w:rsidR="00786EF3" w:rsidRPr="00CE084D" w:rsidRDefault="00786EF3" w:rsidP="00786EF3">
      <w:pPr>
        <w:spacing w:line="408" w:lineRule="atLeast"/>
        <w:jc w:val="both"/>
        <w:rPr>
          <w:rFonts w:ascii="Times New Roman" w:eastAsia="Times New Roman" w:hAnsi="Times New Roman" w:cs="Times New Roman"/>
          <w:sz w:val="28"/>
          <w:szCs w:val="28"/>
        </w:rPr>
      </w:pPr>
    </w:p>
    <w:p w:rsidR="00786EF3" w:rsidRPr="002B6589" w:rsidRDefault="00786EF3" w:rsidP="00786EF3">
      <w:pPr>
        <w:pStyle w:val="Heading3"/>
        <w:shd w:val="clear" w:color="auto" w:fill="FFFFFF"/>
        <w:spacing w:before="0" w:after="270"/>
        <w:jc w:val="both"/>
        <w:textAlignment w:val="baseline"/>
        <w:rPr>
          <w:rFonts w:ascii="Times New Roman" w:hAnsi="Times New Roman" w:cs="Times New Roman"/>
          <w:color w:val="auto"/>
          <w:sz w:val="28"/>
          <w:szCs w:val="28"/>
        </w:rPr>
      </w:pPr>
      <w:r w:rsidRPr="002B6589">
        <w:rPr>
          <w:rFonts w:ascii="Times New Roman" w:hAnsi="Times New Roman" w:cs="Times New Roman"/>
          <w:color w:val="auto"/>
          <w:sz w:val="28"/>
          <w:szCs w:val="28"/>
        </w:rPr>
        <w:lastRenderedPageBreak/>
        <w:t>1. Practice and Self-Learning</w:t>
      </w:r>
    </w:p>
    <w:p w:rsidR="00786EF3" w:rsidRPr="002B6589" w:rsidRDefault="00786EF3" w:rsidP="00786EF3">
      <w:pPr>
        <w:pStyle w:val="selectionshareable"/>
        <w:shd w:val="clear" w:color="auto" w:fill="FFFFFF"/>
        <w:spacing w:before="0" w:beforeAutospacing="0" w:after="300" w:afterAutospacing="0"/>
        <w:jc w:val="both"/>
        <w:textAlignment w:val="baseline"/>
        <w:rPr>
          <w:sz w:val="28"/>
          <w:szCs w:val="28"/>
        </w:rPr>
      </w:pPr>
      <w:r w:rsidRPr="002B6589">
        <w:rPr>
          <w:sz w:val="28"/>
          <w:szCs w:val="28"/>
        </w:rPr>
        <w:t>The evolution of your knowledge is one of the most required steps that you need to take. You can do this by reading articles, watching videos, and interacting with experts.</w:t>
      </w:r>
    </w:p>
    <w:p w:rsidR="00786EF3" w:rsidRPr="002B6589" w:rsidRDefault="00786EF3" w:rsidP="00786EF3">
      <w:pPr>
        <w:pStyle w:val="Heading3"/>
        <w:shd w:val="clear" w:color="auto" w:fill="FFFFFF"/>
        <w:spacing w:before="0" w:after="270"/>
        <w:jc w:val="both"/>
        <w:textAlignment w:val="baseline"/>
        <w:rPr>
          <w:rFonts w:ascii="Times New Roman" w:hAnsi="Times New Roman" w:cs="Times New Roman"/>
          <w:color w:val="auto"/>
          <w:sz w:val="28"/>
          <w:szCs w:val="28"/>
        </w:rPr>
      </w:pPr>
      <w:r w:rsidRPr="002B6589">
        <w:rPr>
          <w:rFonts w:ascii="Times New Roman" w:hAnsi="Times New Roman" w:cs="Times New Roman"/>
          <w:color w:val="auto"/>
          <w:sz w:val="28"/>
          <w:szCs w:val="28"/>
        </w:rPr>
        <w:t>2. Think Out of the Box</w:t>
      </w:r>
    </w:p>
    <w:p w:rsidR="00786EF3" w:rsidRPr="002B6589" w:rsidRDefault="00786EF3" w:rsidP="00786EF3">
      <w:pPr>
        <w:pStyle w:val="selectionshareable"/>
        <w:shd w:val="clear" w:color="auto" w:fill="FFFFFF"/>
        <w:spacing w:before="0" w:beforeAutospacing="0" w:after="300" w:afterAutospacing="0"/>
        <w:jc w:val="both"/>
        <w:textAlignment w:val="baseline"/>
        <w:rPr>
          <w:sz w:val="28"/>
          <w:szCs w:val="28"/>
        </w:rPr>
      </w:pPr>
      <w:r w:rsidRPr="002B6589">
        <w:rPr>
          <w:sz w:val="28"/>
          <w:szCs w:val="28"/>
        </w:rPr>
        <w:t>Innovation is the key to stand out from the crowd. You need not follow the same path as other ethical hackers do.</w:t>
      </w:r>
    </w:p>
    <w:p w:rsidR="00786EF3" w:rsidRPr="002B6589" w:rsidRDefault="00786EF3" w:rsidP="00786EF3">
      <w:pPr>
        <w:pStyle w:val="Heading3"/>
        <w:shd w:val="clear" w:color="auto" w:fill="FFFFFF"/>
        <w:spacing w:before="0" w:after="270"/>
        <w:jc w:val="both"/>
        <w:textAlignment w:val="baseline"/>
        <w:rPr>
          <w:rFonts w:ascii="Times New Roman" w:hAnsi="Times New Roman" w:cs="Times New Roman"/>
          <w:color w:val="auto"/>
          <w:sz w:val="28"/>
          <w:szCs w:val="28"/>
        </w:rPr>
      </w:pPr>
      <w:r w:rsidRPr="002B6589">
        <w:rPr>
          <w:rFonts w:ascii="Times New Roman" w:hAnsi="Times New Roman" w:cs="Times New Roman"/>
          <w:color w:val="auto"/>
          <w:sz w:val="28"/>
          <w:szCs w:val="28"/>
        </w:rPr>
        <w:t>3. Look for More Information</w:t>
      </w:r>
    </w:p>
    <w:p w:rsidR="00786EF3" w:rsidRPr="002B6589" w:rsidRDefault="00786EF3" w:rsidP="00786EF3">
      <w:pPr>
        <w:pStyle w:val="selectionshareable"/>
        <w:shd w:val="clear" w:color="auto" w:fill="FFFFFF"/>
        <w:spacing w:before="0" w:beforeAutospacing="0" w:after="300" w:afterAutospacing="0"/>
        <w:jc w:val="both"/>
        <w:textAlignment w:val="baseline"/>
        <w:rPr>
          <w:sz w:val="28"/>
          <w:szCs w:val="28"/>
        </w:rPr>
      </w:pPr>
      <w:r w:rsidRPr="002B6589">
        <w:rPr>
          <w:sz w:val="28"/>
          <w:szCs w:val="28"/>
        </w:rPr>
        <w:t>All the information is just a click away. If you find some subject matter difficult or interesting, then try learning more about it. These days, the internet is the key to all your queries.</w:t>
      </w:r>
    </w:p>
    <w:p w:rsidR="00786EF3" w:rsidRPr="002B6589" w:rsidRDefault="00786EF3" w:rsidP="00786EF3">
      <w:pPr>
        <w:spacing w:line="408" w:lineRule="atLeast"/>
        <w:jc w:val="both"/>
        <w:rPr>
          <w:rFonts w:ascii="Times New Roman" w:eastAsia="Times New Roman" w:hAnsi="Times New Roman" w:cs="Times New Roman"/>
          <w:sz w:val="28"/>
          <w:szCs w:val="28"/>
        </w:rPr>
      </w:pPr>
    </w:p>
    <w:p w:rsidR="00786EF3" w:rsidRPr="002B6589" w:rsidRDefault="00786EF3" w:rsidP="00786EF3">
      <w:pPr>
        <w:spacing w:line="408" w:lineRule="atLeast"/>
        <w:jc w:val="both"/>
        <w:rPr>
          <w:rFonts w:ascii="Times New Roman" w:eastAsia="Times New Roman" w:hAnsi="Times New Roman" w:cs="Times New Roman"/>
          <w:sz w:val="28"/>
          <w:szCs w:val="28"/>
        </w:rPr>
      </w:pPr>
    </w:p>
    <w:p w:rsidR="00786EF3" w:rsidRPr="001A7088" w:rsidRDefault="00786EF3" w:rsidP="00786EF3">
      <w:pPr>
        <w:spacing w:line="408" w:lineRule="atLeast"/>
        <w:jc w:val="center"/>
        <w:rPr>
          <w:rFonts w:ascii="Times New Roman" w:eastAsia="Times New Roman" w:hAnsi="Times New Roman" w:cs="Times New Roman"/>
          <w:color w:val="1D1D1D"/>
          <w:sz w:val="24"/>
          <w:szCs w:val="24"/>
        </w:rPr>
      </w:pPr>
    </w:p>
    <w:p w:rsidR="00786EF3" w:rsidRPr="001A7088" w:rsidRDefault="00786EF3" w:rsidP="00786EF3">
      <w:pPr>
        <w:spacing w:before="120" w:after="144"/>
        <w:ind w:left="48" w:right="48"/>
        <w:jc w:val="both"/>
        <w:rPr>
          <w:rFonts w:ascii="Times New Roman" w:hAnsi="Times New Roman" w:cs="Times New Roman"/>
          <w:sz w:val="24"/>
          <w:szCs w:val="24"/>
        </w:rPr>
      </w:pPr>
    </w:p>
    <w:p w:rsidR="00786EF3" w:rsidRPr="001A7088" w:rsidRDefault="00786EF3" w:rsidP="00786EF3">
      <w:pPr>
        <w:spacing w:before="120" w:after="144"/>
        <w:ind w:left="48" w:right="48"/>
        <w:jc w:val="both"/>
        <w:rPr>
          <w:rFonts w:ascii="Times New Roman" w:hAnsi="Times New Roman" w:cs="Times New Roman"/>
          <w:sz w:val="24"/>
          <w:szCs w:val="24"/>
        </w:rPr>
      </w:pPr>
    </w:p>
    <w:p w:rsidR="00786EF3" w:rsidRPr="001A7088" w:rsidRDefault="00786EF3" w:rsidP="00786EF3">
      <w:pPr>
        <w:spacing w:before="120" w:after="144"/>
        <w:ind w:left="48" w:right="48"/>
        <w:jc w:val="both"/>
        <w:rPr>
          <w:rFonts w:ascii="Times New Roman" w:hAnsi="Times New Roman" w:cs="Times New Roman"/>
          <w:sz w:val="24"/>
          <w:szCs w:val="24"/>
        </w:rPr>
      </w:pPr>
    </w:p>
    <w:p w:rsidR="00786EF3" w:rsidRPr="001A7088" w:rsidRDefault="00786EF3" w:rsidP="00786EF3">
      <w:pPr>
        <w:spacing w:before="120" w:after="144"/>
        <w:ind w:left="48" w:right="48"/>
        <w:jc w:val="both"/>
        <w:rPr>
          <w:rFonts w:ascii="Times New Roman" w:hAnsi="Times New Roman" w:cs="Times New Roman"/>
          <w:sz w:val="24"/>
          <w:szCs w:val="24"/>
        </w:rPr>
      </w:pPr>
    </w:p>
    <w:p w:rsidR="00786EF3" w:rsidRPr="001A7088" w:rsidRDefault="00786EF3" w:rsidP="00786EF3">
      <w:pPr>
        <w:spacing w:before="120" w:after="144"/>
        <w:ind w:left="48" w:right="48"/>
        <w:jc w:val="both"/>
        <w:rPr>
          <w:rFonts w:ascii="Times New Roman" w:hAnsi="Times New Roman" w:cs="Times New Roman"/>
          <w:sz w:val="24"/>
          <w:szCs w:val="24"/>
        </w:rPr>
      </w:pPr>
    </w:p>
    <w:p w:rsidR="00786EF3" w:rsidRPr="001A7088" w:rsidRDefault="00786EF3" w:rsidP="00786EF3">
      <w:pPr>
        <w:spacing w:before="120" w:after="144"/>
        <w:ind w:left="48" w:right="48"/>
        <w:jc w:val="both"/>
        <w:rPr>
          <w:rFonts w:ascii="Times New Roman" w:hAnsi="Times New Roman" w:cs="Times New Roman"/>
          <w:sz w:val="24"/>
          <w:szCs w:val="24"/>
        </w:rPr>
      </w:pPr>
    </w:p>
    <w:p w:rsidR="00786EF3" w:rsidRDefault="00786EF3" w:rsidP="00786EF3">
      <w:pPr>
        <w:spacing w:before="120" w:after="144"/>
        <w:ind w:left="48" w:right="48"/>
        <w:jc w:val="both"/>
        <w:rPr>
          <w:rFonts w:ascii="Times New Roman" w:hAnsi="Times New Roman" w:cs="Times New Roman"/>
          <w:sz w:val="24"/>
          <w:szCs w:val="24"/>
        </w:rPr>
      </w:pPr>
    </w:p>
    <w:p w:rsidR="000F2462" w:rsidRDefault="000F2462">
      <w:pPr>
        <w:pStyle w:val="BodyText"/>
      </w:pPr>
    </w:p>
    <w:p w:rsidR="000F2462" w:rsidRDefault="000F2462">
      <w:pPr>
        <w:pStyle w:val="BodyText"/>
        <w:spacing w:before="11"/>
        <w:rPr>
          <w:sz w:val="23"/>
        </w:rPr>
      </w:pPr>
    </w:p>
    <w:p w:rsidR="000F2462" w:rsidRDefault="000F2462">
      <w:pPr>
        <w:pStyle w:val="BodyText"/>
        <w:ind w:left="220"/>
      </w:pPr>
    </w:p>
    <w:sectPr w:rsidR="000F2462" w:rsidSect="000F2462">
      <w:pgSz w:w="12240" w:h="15840"/>
      <w:pgMar w:top="1140" w:right="860" w:bottom="280" w:left="8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082045"/>
    <w:multiLevelType w:val="multilevel"/>
    <w:tmpl w:val="5626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0F2462"/>
    <w:rsid w:val="000F2462"/>
    <w:rsid w:val="00786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F2462"/>
    <w:rPr>
      <w:rFonts w:ascii="Calibri" w:eastAsia="Calibri" w:hAnsi="Calibri" w:cs="Calibri"/>
    </w:rPr>
  </w:style>
  <w:style w:type="paragraph" w:styleId="Heading1">
    <w:name w:val="heading 1"/>
    <w:basedOn w:val="Normal"/>
    <w:uiPriority w:val="1"/>
    <w:qFormat/>
    <w:rsid w:val="000F2462"/>
    <w:pPr>
      <w:ind w:left="220"/>
      <w:outlineLvl w:val="0"/>
    </w:pPr>
    <w:rPr>
      <w:b/>
      <w:bCs/>
      <w:sz w:val="24"/>
      <w:szCs w:val="24"/>
    </w:rPr>
  </w:style>
  <w:style w:type="paragraph" w:styleId="Heading2">
    <w:name w:val="heading 2"/>
    <w:basedOn w:val="Normal"/>
    <w:next w:val="Normal"/>
    <w:link w:val="Heading2Char"/>
    <w:uiPriority w:val="9"/>
    <w:semiHidden/>
    <w:unhideWhenUsed/>
    <w:qFormat/>
    <w:rsid w:val="00786E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6EF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2462"/>
    <w:rPr>
      <w:sz w:val="24"/>
      <w:szCs w:val="24"/>
    </w:rPr>
  </w:style>
  <w:style w:type="paragraph" w:styleId="Title">
    <w:name w:val="Title"/>
    <w:basedOn w:val="Normal"/>
    <w:uiPriority w:val="1"/>
    <w:qFormat/>
    <w:rsid w:val="000F2462"/>
    <w:pPr>
      <w:spacing w:before="9"/>
      <w:ind w:left="3387" w:right="3387"/>
      <w:jc w:val="center"/>
    </w:pPr>
    <w:rPr>
      <w:b/>
      <w:bCs/>
      <w:sz w:val="36"/>
      <w:szCs w:val="36"/>
      <w:u w:val="single" w:color="000000"/>
    </w:rPr>
  </w:style>
  <w:style w:type="paragraph" w:styleId="ListParagraph">
    <w:name w:val="List Paragraph"/>
    <w:basedOn w:val="Normal"/>
    <w:uiPriority w:val="1"/>
    <w:qFormat/>
    <w:rsid w:val="000F2462"/>
  </w:style>
  <w:style w:type="paragraph" w:customStyle="1" w:styleId="TableParagraph">
    <w:name w:val="Table Paragraph"/>
    <w:basedOn w:val="Normal"/>
    <w:uiPriority w:val="1"/>
    <w:qFormat/>
    <w:rsid w:val="000F2462"/>
  </w:style>
  <w:style w:type="paragraph" w:styleId="BalloonText">
    <w:name w:val="Balloon Text"/>
    <w:basedOn w:val="Normal"/>
    <w:link w:val="BalloonTextChar"/>
    <w:uiPriority w:val="99"/>
    <w:semiHidden/>
    <w:unhideWhenUsed/>
    <w:rsid w:val="00786EF3"/>
    <w:rPr>
      <w:rFonts w:ascii="Tahoma" w:hAnsi="Tahoma" w:cs="Tahoma"/>
      <w:sz w:val="16"/>
      <w:szCs w:val="16"/>
    </w:rPr>
  </w:style>
  <w:style w:type="character" w:customStyle="1" w:styleId="BalloonTextChar">
    <w:name w:val="Balloon Text Char"/>
    <w:basedOn w:val="DefaultParagraphFont"/>
    <w:link w:val="BalloonText"/>
    <w:uiPriority w:val="99"/>
    <w:semiHidden/>
    <w:rsid w:val="00786EF3"/>
    <w:rPr>
      <w:rFonts w:ascii="Tahoma" w:eastAsia="Calibri" w:hAnsi="Tahoma" w:cs="Tahoma"/>
      <w:sz w:val="16"/>
      <w:szCs w:val="16"/>
    </w:rPr>
  </w:style>
  <w:style w:type="character" w:customStyle="1" w:styleId="Heading2Char">
    <w:name w:val="Heading 2 Char"/>
    <w:basedOn w:val="DefaultParagraphFont"/>
    <w:link w:val="Heading2"/>
    <w:uiPriority w:val="9"/>
    <w:semiHidden/>
    <w:rsid w:val="00786E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6EF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86EF3"/>
    <w:rPr>
      <w:i/>
      <w:iCs/>
    </w:rPr>
  </w:style>
  <w:style w:type="paragraph" w:customStyle="1" w:styleId="selectionshareable">
    <w:name w:val="selectionshareable"/>
    <w:basedOn w:val="Normal"/>
    <w:rsid w:val="00786EF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709</Words>
  <Characters>4044</Characters>
  <Application>Microsoft Office Word</Application>
  <DocSecurity>0</DocSecurity>
  <Lines>33</Lines>
  <Paragraphs>9</Paragraphs>
  <ScaleCrop>false</ScaleCrop>
  <Company>HP</Company>
  <LinksUpToDate>false</LinksUpToDate>
  <CharactersWithSpaces>4744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PRAJNA</dc:creator>
  <cp:lastModifiedBy>HP</cp:lastModifiedBy>
  <cp:revision>2</cp:revision>
  <dcterms:created xsi:type="dcterms:W3CDTF">2020-06-20T13:01:00Z</dcterms:created>
  <dcterms:modified xsi:type="dcterms:W3CDTF">2020-06-20T13:01:00Z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2020-06-20T00:00:00Z</vt:filetime>
  </property>
  <property fmtid="{D5CDD505-2E9C-101B-9397-08002B2CF9AE}" pid="3" name="Creator">
    <vt:lpwstr>Microsoft® Word for Microsoft 365</vt:lpwstr>
  </property>
  <property fmtid="{D5CDD505-2E9C-101B-9397-08002B2CF9AE}" pid="4" name="LastSaved">
    <vt:filetime>2020-06-20T00:00:00Z</vt:filetime>
  </property>
</Properties>
</file>