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128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1287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212873" w:rsidP="008C3B3B">
            <w:pPr>
              <w:pStyle w:val="ListParagraph"/>
              <w:numPr>
                <w:ilvl w:val="0"/>
                <w:numId w:val="14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48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4F62F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87156" cy="1702676"/>
                  <wp:effectExtent l="19050" t="0" r="0" b="0"/>
                  <wp:docPr id="2" name="Picture 2" descr="C:\Users\Pawan\Desktop\z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z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1710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4F62FF" w:rsidRDefault="004F62FF" w:rsidP="004043D4">
            <w:pPr>
              <w:spacing w:line="480" w:lineRule="auto"/>
              <w:rPr>
                <w:bCs/>
                <w:lang w:val="en-IN"/>
              </w:rPr>
            </w:pPr>
          </w:p>
          <w:p w:rsidR="00212873" w:rsidRPr="005823DB" w:rsidRDefault="00212873" w:rsidP="004043D4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5823DB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212873" w:rsidRPr="00212873" w:rsidRDefault="00212873" w:rsidP="005823DB">
            <w:pPr>
              <w:ind w:left="567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5823DB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Key Concepts</w:t>
            </w:r>
            <w:r w:rsidR="005823DB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:</w:t>
            </w:r>
          </w:p>
          <w:p w:rsidR="00212873" w:rsidRPr="00212873" w:rsidRDefault="00212873" w:rsidP="008C3B3B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1287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Identify matrices as operators</w:t>
            </w:r>
          </w:p>
          <w:p w:rsidR="00212873" w:rsidRPr="00212873" w:rsidRDefault="00212873" w:rsidP="008C3B3B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1287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Relate the transformation matrix to a set of new basis vectors</w:t>
            </w:r>
          </w:p>
          <w:p w:rsidR="00212873" w:rsidRPr="00212873" w:rsidRDefault="00212873" w:rsidP="008C3B3B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1287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Formulate code for mappings based on these transformation matrices</w:t>
            </w:r>
          </w:p>
          <w:p w:rsidR="00212873" w:rsidRPr="00212873" w:rsidRDefault="00212873" w:rsidP="008C3B3B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1287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Write code to find an orthonormal basis set computationally</w:t>
            </w:r>
          </w:p>
          <w:p w:rsidR="00212873" w:rsidRPr="005823DB" w:rsidRDefault="00212873" w:rsidP="005823DB">
            <w:pPr>
              <w:spacing w:line="480" w:lineRule="auto"/>
              <w:ind w:left="567"/>
              <w:rPr>
                <w:b/>
                <w:bCs/>
                <w:sz w:val="24"/>
                <w:szCs w:val="24"/>
                <w:lang w:val="en-IN"/>
              </w:rPr>
            </w:pPr>
            <w:r w:rsidRPr="005823DB">
              <w:rPr>
                <w:b/>
                <w:bCs/>
                <w:sz w:val="24"/>
                <w:szCs w:val="24"/>
                <w:lang w:val="en-IN"/>
              </w:rPr>
              <w:t>Summary:</w:t>
            </w:r>
          </w:p>
          <w:p w:rsidR="005823DB" w:rsidRDefault="005823DB" w:rsidP="008C3B3B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tabs>
                <w:tab w:val="clear" w:pos="720"/>
              </w:tabs>
              <w:spacing w:before="0" w:line="300" w:lineRule="atLeast"/>
              <w:ind w:left="851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</w:pPr>
            <w:r w:rsidRPr="005823DB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Matrices as objects that map one vector onto another; all the types of matrices</w:t>
            </w:r>
          </w:p>
          <w:p w:rsidR="005823DB" w:rsidRPr="005823DB" w:rsidRDefault="005823DB" w:rsidP="005823DB"/>
          <w:p w:rsidR="005823DB" w:rsidRPr="005823DB" w:rsidRDefault="005823DB" w:rsidP="008C3B3B">
            <w:pPr>
              <w:pStyle w:val="ListParagraph"/>
              <w:numPr>
                <w:ilvl w:val="0"/>
                <w:numId w:val="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"https://www.coursera.org/learn/linear-algebra-machine-learning/lecture/kI0DB/introduction-einstein-summation-convention-and-the-symmetry-of-the-dot-product"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Einstein summation convention and the symmetry of the dot product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"https://www.coursera.org/learn/linear-algebra-machine-learning/quiz/RZXq3/non-square-matrix-multiplication"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Non-square matrix multiplication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"https://www.coursera.org/learn/linear-algebra-machine-learning/quiz/GYaMz/example-using-non-square-matrices-to-do-a-projection"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Example: Using non-square matrices to do a projection</w:t>
            </w:r>
          </w:p>
          <w:p w:rsidR="005823DB" w:rsidRDefault="005823DB" w:rsidP="005823DB">
            <w:pPr>
              <w:ind w:left="1418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5823DB" w:rsidRPr="005823DB" w:rsidRDefault="005823DB" w:rsidP="008C3B3B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tabs>
                <w:tab w:val="clear" w:pos="720"/>
              </w:tabs>
              <w:spacing w:before="0" w:line="300" w:lineRule="atLeast"/>
              <w:ind w:left="851"/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</w:pPr>
            <w:r w:rsidRPr="005823DB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Matrices transform into the new basis vector set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:</w:t>
            </w:r>
          </w:p>
          <w:p w:rsidR="005823DB" w:rsidRPr="005823DB" w:rsidRDefault="005823DB" w:rsidP="005823DB">
            <w:pPr>
              <w:spacing w:line="276" w:lineRule="auto"/>
              <w:ind w:left="1080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"https://www.coursera.org/learn/linear-algebra-machine-learning/lecture/q8iik/matrices-changing-basis"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t>Matrices changing basis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"https://www.coursera.org/learn/linear-algebra-machine-learning/lecture/Dk7MB/doing-a-transformation-in-a-changed-basis"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Doing a transformation in a changed basis</w:t>
            </w:r>
          </w:p>
          <w:p w:rsidR="005823DB" w:rsidRDefault="005823DB" w:rsidP="005823DB">
            <w:pPr>
              <w:spacing w:line="276" w:lineRule="auto"/>
              <w:ind w:left="14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5823DB" w:rsidRPr="005823DB" w:rsidRDefault="005823DB" w:rsidP="008C3B3B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tabs>
                <w:tab w:val="clear" w:pos="720"/>
              </w:tabs>
              <w:spacing w:before="0" w:line="300" w:lineRule="atLeast"/>
              <w:ind w:left="851"/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</w:pPr>
            <w:r w:rsidRPr="005823DB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lastRenderedPageBreak/>
              <w:t>Making Multiple Mappings, deciding if these are reversible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:</w:t>
            </w:r>
          </w:p>
          <w:p w:rsidR="005823DB" w:rsidRDefault="005823DB" w:rsidP="008C3B3B">
            <w:pPr>
              <w:numPr>
                <w:ilvl w:val="1"/>
                <w:numId w:val="2"/>
              </w:numPr>
              <w:ind w:left="0"/>
              <w:rPr>
                <w:rStyle w:val="Hyperlink"/>
                <w:rFonts w:ascii="Helvetica" w:hAnsi="Helvetica" w:cs="Helvetica"/>
                <w:u w:val="non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instrText xml:space="preserve"> HYPERLINK "https://www.coursera.org/learn/linear-algebra-machine-learning/lecture/uYJRz/orthogonal-matrices" </w:instrTex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separate"/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1418"/>
              </w:tabs>
              <w:spacing w:line="270" w:lineRule="atLeast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Style w:val="Strong"/>
                <w:rFonts w:ascii="Arial" w:hAnsi="Arial" w:cs="Arial"/>
                <w:color w:val="0000FF"/>
                <w:sz w:val="18"/>
                <w:szCs w:val="18"/>
              </w:rPr>
              <w:t> </w:t>
            </w:r>
            <w:r w:rsidRPr="005823DB">
              <w:rPr>
                <w:rFonts w:cstheme="minorHAnsi"/>
                <w:b/>
                <w:sz w:val="24"/>
                <w:szCs w:val="24"/>
              </w:rPr>
              <w:t>Orthogonal matrices</w:t>
            </w:r>
          </w:p>
          <w:p w:rsidR="005823DB" w:rsidRDefault="005823DB" w:rsidP="005823DB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end"/>
            </w:r>
          </w:p>
          <w:p w:rsidR="005823DB" w:rsidRPr="005823DB" w:rsidRDefault="005823DB" w:rsidP="008C3B3B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tabs>
                <w:tab w:val="clear" w:pos="720"/>
              </w:tabs>
              <w:spacing w:before="0" w:line="300" w:lineRule="atLeast"/>
              <w:ind w:left="851"/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Recogniz</w:t>
            </w:r>
            <w:r w:rsidRPr="005823DB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ing mapping matrices and applying these to data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:</w:t>
            </w:r>
          </w:p>
          <w:p w:rsidR="005823DB" w:rsidRPr="005823DB" w:rsidRDefault="005823DB" w:rsidP="005823DB">
            <w:pPr>
              <w:spacing w:line="276" w:lineRule="auto"/>
              <w:ind w:left="1080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"https://www.coursera.org/learn/linear-algebra-machine-learning/lecture/28C1t/the-gram-schmidt-process"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t>The Gram–Schmidt process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"https://www.coursera.org/learn/linear-algebra-machine-learning/notebook/DdvVk/gram-schmidt-process"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Gram-Schmidt process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"https://www.coursera.org/learn/linear-algebra-machine-learning/lecture/oXE0Y/example-reflecting-in-a-plane"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Reflecting in a plane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"https://www.coursera.org/learn/linear-algebra-machine-learning/notebook/Kd7ZX/reflecting-bear"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Fonts w:cstheme="minorHAnsi"/>
                <w:b/>
                <w:sz w:val="24"/>
                <w:szCs w:val="24"/>
              </w:rPr>
              <w:t>Reflecting Bear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"https://www.coursera.org/learn/linear-algebra-machine-learning/programming/FNk8v/gram-schmidt-process"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Style w:val="Strong"/>
                <w:rFonts w:cstheme="minorHAnsi"/>
                <w:sz w:val="24"/>
                <w:szCs w:val="24"/>
              </w:rPr>
              <w:t>Programming Assignment: </w:t>
            </w:r>
            <w:r w:rsidRPr="005823DB">
              <w:rPr>
                <w:rFonts w:cstheme="minorHAnsi"/>
                <w:b/>
                <w:sz w:val="24"/>
                <w:szCs w:val="24"/>
              </w:rPr>
              <w:t>Gram-Schmidt Process</w:t>
            </w:r>
          </w:p>
          <w:p w:rsidR="005823DB" w:rsidRPr="005823DB" w:rsidRDefault="005823DB" w:rsidP="008C3B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23DB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"https://www.coursera.org/learn/linear-algebra-machine-learning/programming/IAKuU/reflecting-bear" </w:instrText>
            </w:r>
            <w:r w:rsidRPr="005823DB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23DB">
              <w:rPr>
                <w:rStyle w:val="Strong"/>
                <w:rFonts w:cstheme="minorHAnsi"/>
                <w:sz w:val="24"/>
                <w:szCs w:val="24"/>
              </w:rPr>
              <w:t>Programming Assignment:</w:t>
            </w:r>
            <w:r w:rsidRPr="005823DB">
              <w:rPr>
                <w:rStyle w:val="Strong"/>
                <w:rFonts w:cstheme="minorHAnsi"/>
                <w:b w:val="0"/>
                <w:sz w:val="24"/>
                <w:szCs w:val="24"/>
              </w:rPr>
              <w:t> </w:t>
            </w:r>
            <w:r w:rsidRPr="005823DB">
              <w:rPr>
                <w:rFonts w:cstheme="minorHAnsi"/>
                <w:b/>
                <w:sz w:val="24"/>
                <w:szCs w:val="24"/>
              </w:rPr>
              <w:t>Reflecting Bear</w:t>
            </w:r>
          </w:p>
          <w:p w:rsidR="005823DB" w:rsidRDefault="005823DB" w:rsidP="005823DB">
            <w:pPr>
              <w:spacing w:line="276" w:lineRule="auto"/>
              <w:ind w:left="144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5823DB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4F62FF" w:rsidRDefault="004F62FF" w:rsidP="004772B1">
      <w:pPr>
        <w:jc w:val="center"/>
        <w:rPr>
          <w:b/>
          <w:sz w:val="36"/>
          <w:u w:val="single"/>
        </w:rPr>
      </w:pPr>
    </w:p>
    <w:p w:rsidR="004F62FF" w:rsidRDefault="004F62FF" w:rsidP="004772B1">
      <w:pPr>
        <w:jc w:val="center"/>
        <w:rPr>
          <w:b/>
          <w:sz w:val="36"/>
          <w:u w:val="single"/>
        </w:rPr>
      </w:pPr>
    </w:p>
    <w:p w:rsidR="004F62FF" w:rsidRDefault="004F62FF" w:rsidP="004772B1">
      <w:pPr>
        <w:jc w:val="center"/>
        <w:rPr>
          <w:b/>
          <w:sz w:val="36"/>
          <w:u w:val="single"/>
        </w:rPr>
      </w:pPr>
    </w:p>
    <w:p w:rsidR="008C3B3B" w:rsidRDefault="008C3B3B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342564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Pr="00AD4EC1" w:rsidRDefault="00AD4EC1" w:rsidP="007C4DE7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Salesforce: </w:t>
            </w:r>
            <w:r>
              <w:rPr>
                <w:b/>
              </w:rPr>
              <w:t>Career Development Planning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D4EC1" w:rsidRPr="00AD4EC1" w:rsidRDefault="00AD4EC1" w:rsidP="008C3B3B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6" w:history="1">
              <w:r w:rsidRPr="00AD4EC1">
                <w:rPr>
                  <w:rFonts w:eastAsia="Times New Roman" w:cstheme="minorHAnsi"/>
                  <w:b/>
                  <w:bCs/>
                  <w:lang w:val="en-IN" w:eastAsia="en-IN"/>
                </w:rPr>
                <w:t>Assess Yourself</w:t>
              </w:r>
            </w:hyperlink>
          </w:p>
          <w:p w:rsidR="00AD4EC1" w:rsidRDefault="00AD4EC1" w:rsidP="008C3B3B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7" w:history="1">
              <w:r w:rsidRPr="00AD4EC1">
                <w:rPr>
                  <w:rFonts w:eastAsia="Times New Roman" w:cstheme="minorHAnsi"/>
                  <w:b/>
                  <w:bCs/>
                  <w:lang w:val="en-IN" w:eastAsia="en-IN"/>
                </w:rPr>
                <w:t>Explore Career Options</w:t>
              </w:r>
            </w:hyperlink>
          </w:p>
          <w:p w:rsidR="00AD4EC1" w:rsidRPr="00AD4EC1" w:rsidRDefault="00AD4EC1" w:rsidP="008C3B3B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r w:rsidRPr="00AD4EC1">
              <w:rPr>
                <w:rFonts w:eastAsia="Times New Roman" w:cstheme="minorHAnsi"/>
                <w:b/>
                <w:lang w:val="en-IN" w:eastAsia="en-IN"/>
              </w:rPr>
              <w:t>Create a plan and skill up</w:t>
            </w:r>
          </w:p>
          <w:p w:rsidR="00AD4EC1" w:rsidRPr="00AD4EC1" w:rsidRDefault="00AD4EC1" w:rsidP="008C3B3B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8" w:history="1">
              <w:r w:rsidRPr="00AD4EC1">
                <w:rPr>
                  <w:rFonts w:eastAsia="Times New Roman" w:cstheme="minorHAnsi"/>
                  <w:b/>
                  <w:bCs/>
                  <w:lang w:val="en-IN" w:eastAsia="en-IN"/>
                </w:rPr>
                <w:t>Land Your Next Opportunity</w:t>
              </w:r>
            </w:hyperlink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3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8C3B3B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40693" cy="1891862"/>
                  <wp:effectExtent l="19050" t="0" r="2957" b="0"/>
                  <wp:docPr id="3" name="Picture 3" descr="C:\Users\Pawan\Desktop\zz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zz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188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4F62FF" w:rsidRPr="008C3B3B" w:rsidRDefault="004F62FF" w:rsidP="00DA7E5E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8C3B3B">
              <w:rPr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4F62FF" w:rsidRPr="008C3B3B" w:rsidRDefault="004F62FF" w:rsidP="008C3B3B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0" w:history="1">
              <w:r w:rsidRPr="008C3B3B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Assess Yourself</w:t>
              </w:r>
            </w:hyperlink>
            <w:r w:rsidR="008C3B3B" w:rsidRPr="008C3B3B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AD4EC1" w:rsidRPr="008C3B3B" w:rsidRDefault="00AD4EC1" w:rsidP="008C3B3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List the steps for creating a career plan. </w:t>
            </w:r>
          </w:p>
          <w:p w:rsidR="00AD4EC1" w:rsidRPr="008C3B3B" w:rsidRDefault="00AD4EC1" w:rsidP="008C3B3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Identify your unique strengths, skills, and talents and what’s important to you. </w:t>
            </w:r>
          </w:p>
          <w:p w:rsidR="00AD4EC1" w:rsidRPr="008C3B3B" w:rsidRDefault="00AD4EC1" w:rsidP="008C3B3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Describe the different elements of self-assessment.</w:t>
            </w:r>
          </w:p>
          <w:p w:rsidR="00AD4EC1" w:rsidRPr="00AD4EC1" w:rsidRDefault="00AD4EC1" w:rsidP="00AD4EC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D4EC1" w:rsidRPr="008C3B3B" w:rsidRDefault="004F62FF" w:rsidP="008C3B3B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1" w:history="1">
              <w:r w:rsidRPr="008C3B3B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Explore Career Options</w:t>
              </w:r>
            </w:hyperlink>
            <w:r w:rsidR="008C3B3B" w:rsidRPr="008C3B3B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8C3B3B" w:rsidRPr="008C3B3B" w:rsidRDefault="008C3B3B" w:rsidP="008C3B3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different job roles within the Salesforce ecosystem. </w:t>
            </w:r>
          </w:p>
          <w:p w:rsidR="008C3B3B" w:rsidRPr="008C3B3B" w:rsidRDefault="008C3B3B" w:rsidP="008C3B3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Research potential career options that align to your interests. </w:t>
            </w:r>
          </w:p>
          <w:p w:rsidR="00AD4EC1" w:rsidRPr="008C3B3B" w:rsidRDefault="008C3B3B" w:rsidP="008C3B3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Identify skills and requirements for your target career goal.</w:t>
            </w:r>
          </w:p>
          <w:p w:rsidR="00AD4EC1" w:rsidRPr="00AD4EC1" w:rsidRDefault="00AD4EC1" w:rsidP="00AD4EC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D4EC1" w:rsidRPr="008C3B3B" w:rsidRDefault="00AD4EC1" w:rsidP="008C3B3B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Create a plan and skill up</w:t>
            </w:r>
            <w:r w:rsidR="008C3B3B" w:rsidRPr="008C3B3B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8C3B3B" w:rsidRDefault="008C3B3B" w:rsidP="008C3B3B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Identify resources to skill up for your next Salesforce role. </w:t>
            </w:r>
          </w:p>
          <w:p w:rsidR="008C3B3B" w:rsidRDefault="008C3B3B" w:rsidP="008C3B3B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Learn how to get connected to the Salesforce community. </w:t>
            </w:r>
          </w:p>
          <w:p w:rsidR="00AD4EC1" w:rsidRPr="00AD4EC1" w:rsidRDefault="008C3B3B" w:rsidP="008C3B3B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C3B3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Create an action plan for preparing for your next role.</w:t>
            </w:r>
          </w:p>
          <w:p w:rsidR="00AD4EC1" w:rsidRPr="00AD4EC1" w:rsidRDefault="00AD4EC1" w:rsidP="00AD4EC1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8C3B3B" w:rsidRPr="008C3B3B" w:rsidRDefault="004F62FF" w:rsidP="008C3B3B">
            <w:pPr>
              <w:pStyle w:val="ListParagraph"/>
              <w:numPr>
                <w:ilvl w:val="0"/>
                <w:numId w:val="8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2" w:history="1">
              <w:r w:rsidRPr="008C3B3B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Land Your Next Opportunity</w:t>
              </w:r>
            </w:hyperlink>
            <w:r w:rsidR="008C3B3B" w:rsidRPr="008C3B3B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8C3B3B" w:rsidRPr="008C3B3B" w:rsidRDefault="008C3B3B" w:rsidP="008C3B3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418"/>
              <w:rPr>
                <w:b/>
                <w:bCs/>
                <w:sz w:val="24"/>
                <w:szCs w:val="24"/>
                <w:lang w:val="en-IN"/>
              </w:rPr>
            </w:pPr>
            <w:r w:rsidRPr="008C3B3B">
              <w:rPr>
                <w:b/>
                <w:bCs/>
                <w:sz w:val="24"/>
                <w:szCs w:val="24"/>
                <w:lang w:val="en-IN"/>
              </w:rPr>
              <w:t xml:space="preserve">Prepare for interviewing by creating your elevator pitch. </w:t>
            </w:r>
          </w:p>
          <w:p w:rsidR="004F62FF" w:rsidRPr="008C3B3B" w:rsidRDefault="008C3B3B" w:rsidP="008C3B3B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418"/>
              <w:rPr>
                <w:b/>
                <w:bCs/>
                <w:sz w:val="24"/>
                <w:szCs w:val="24"/>
                <w:lang w:val="en-IN"/>
              </w:rPr>
            </w:pPr>
            <w:r w:rsidRPr="008C3B3B">
              <w:rPr>
                <w:b/>
                <w:bCs/>
                <w:sz w:val="24"/>
                <w:szCs w:val="24"/>
                <w:lang w:val="en-IN"/>
              </w:rPr>
              <w:t>Create your Salesforce resume and profile. Connect with employers.</w:t>
            </w: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2.4pt;height:12.4pt" o:bullet="t">
        <v:imagedata r:id="rId1" o:title="mso94D2"/>
      </v:shape>
    </w:pict>
  </w:numPicBullet>
  <w:abstractNum w:abstractNumId="0">
    <w:nsid w:val="05426BE3"/>
    <w:multiLevelType w:val="multilevel"/>
    <w:tmpl w:val="72E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2EF6"/>
    <w:multiLevelType w:val="multilevel"/>
    <w:tmpl w:val="91CCBC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66B55"/>
    <w:multiLevelType w:val="hybridMultilevel"/>
    <w:tmpl w:val="B504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63979"/>
    <w:multiLevelType w:val="hybridMultilevel"/>
    <w:tmpl w:val="291C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B2977"/>
    <w:multiLevelType w:val="hybridMultilevel"/>
    <w:tmpl w:val="F510F8BA"/>
    <w:lvl w:ilvl="0" w:tplc="40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5">
    <w:nsid w:val="44D313BF"/>
    <w:multiLevelType w:val="multilevel"/>
    <w:tmpl w:val="176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26A69"/>
    <w:multiLevelType w:val="hybridMultilevel"/>
    <w:tmpl w:val="100E3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125D4"/>
    <w:multiLevelType w:val="hybridMultilevel"/>
    <w:tmpl w:val="D5FE0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73BEF"/>
    <w:multiLevelType w:val="hybridMultilevel"/>
    <w:tmpl w:val="0C821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F70CAB"/>
    <w:multiLevelType w:val="hybridMultilevel"/>
    <w:tmpl w:val="AE6A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91056"/>
    <w:multiLevelType w:val="hybridMultilevel"/>
    <w:tmpl w:val="E59C3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A1AD5"/>
    <w:multiLevelType w:val="multilevel"/>
    <w:tmpl w:val="27B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946E10"/>
    <w:multiLevelType w:val="hybridMultilevel"/>
    <w:tmpl w:val="24ECE6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B0C02"/>
    <w:multiLevelType w:val="hybridMultilevel"/>
    <w:tmpl w:val="A95838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12873"/>
    <w:rsid w:val="002A10DB"/>
    <w:rsid w:val="00313B93"/>
    <w:rsid w:val="00342564"/>
    <w:rsid w:val="003D2109"/>
    <w:rsid w:val="004043D4"/>
    <w:rsid w:val="004772B1"/>
    <w:rsid w:val="004B2610"/>
    <w:rsid w:val="004C0253"/>
    <w:rsid w:val="004C531E"/>
    <w:rsid w:val="004F62FF"/>
    <w:rsid w:val="00520234"/>
    <w:rsid w:val="00544F4E"/>
    <w:rsid w:val="005823DB"/>
    <w:rsid w:val="005D3AFE"/>
    <w:rsid w:val="005D4939"/>
    <w:rsid w:val="0066528C"/>
    <w:rsid w:val="007040C9"/>
    <w:rsid w:val="00745C5F"/>
    <w:rsid w:val="007E3B71"/>
    <w:rsid w:val="00804C6B"/>
    <w:rsid w:val="00824DCF"/>
    <w:rsid w:val="008714DF"/>
    <w:rsid w:val="008872E9"/>
    <w:rsid w:val="008A2CDF"/>
    <w:rsid w:val="008C3B3B"/>
    <w:rsid w:val="0091712B"/>
    <w:rsid w:val="00927A4D"/>
    <w:rsid w:val="00937EE5"/>
    <w:rsid w:val="009445F9"/>
    <w:rsid w:val="009E45C7"/>
    <w:rsid w:val="00AB605A"/>
    <w:rsid w:val="00AD000D"/>
    <w:rsid w:val="00AD4EC1"/>
    <w:rsid w:val="00B90446"/>
    <w:rsid w:val="00C8310A"/>
    <w:rsid w:val="00C93E25"/>
    <w:rsid w:val="00CD1A6D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customStyle="1" w:styleId="card-headline-text">
    <w:name w:val="card-headline-text"/>
    <w:basedOn w:val="DefaultParagraphFont"/>
    <w:rsid w:val="00212873"/>
  </w:style>
  <w:style w:type="character" w:styleId="Hyperlink">
    <w:name w:val="Hyperlink"/>
    <w:basedOn w:val="DefaultParagraphFont"/>
    <w:uiPriority w:val="99"/>
    <w:semiHidden/>
    <w:unhideWhenUsed/>
    <w:rsid w:val="00212873"/>
    <w:rPr>
      <w:color w:val="0000FF"/>
      <w:u w:val="single"/>
    </w:rPr>
  </w:style>
  <w:style w:type="character" w:customStyle="1" w:styleId="rc-a11yscreenreaderonly">
    <w:name w:val="rc-a11yscreenreaderonly"/>
    <w:basedOn w:val="DefaultParagraphFont"/>
    <w:rsid w:val="00212873"/>
  </w:style>
  <w:style w:type="character" w:customStyle="1" w:styleId="rc-efforttext">
    <w:name w:val="rc-efforttext"/>
    <w:basedOn w:val="DefaultParagraphFont"/>
    <w:rsid w:val="00212873"/>
  </w:style>
  <w:style w:type="character" w:customStyle="1" w:styleId="slds-assistive-text">
    <w:name w:val="slds-assistive-text"/>
    <w:basedOn w:val="DefaultParagraphFont"/>
    <w:rsid w:val="004F6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2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20314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1323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490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4" w:color="2A73CC"/>
            <w:bottom w:val="none" w:sz="0" w:space="0" w:color="auto"/>
            <w:right w:val="none" w:sz="0" w:space="0" w:color="auto"/>
          </w:divBdr>
          <w:divsChild>
            <w:div w:id="128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59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324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2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en/content/learn/modules/career-development-planning/land-your-next-opportunity?trail_id=skill-up-for-the-future-with-trailhe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content/learn/modules/career-development-planning/explore-career-options?trail_id=skill-up-for-the-future-with-trailhead" TargetMode="External"/><Relationship Id="rId12" Type="http://schemas.openxmlformats.org/officeDocument/2006/relationships/hyperlink" Target="https://trailhead.salesforce.com/en/content/learn/modules/career-development-planning/land-your-next-opportunity?trail_id=skill-up-for-the-future-with-trail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modules/career-development-planning/assess-yourself?trail_id=skill-up-for-the-future-with-trailhead" TargetMode="External"/><Relationship Id="rId11" Type="http://schemas.openxmlformats.org/officeDocument/2006/relationships/hyperlink" Target="https://trailhead.salesforce.com/en/content/learn/modules/career-development-planning/explore-career-options?trail_id=skill-up-for-the-future-with-trailhead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railhead.salesforce.com/en/content/learn/modules/career-development-planning/assess-yourself?trail_id=skill-up-for-the-future-with-trailhe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2020-07-16T13:54:00Z</dcterms:created>
  <dcterms:modified xsi:type="dcterms:W3CDTF">2020-07-16T13:54:00Z</dcterms:modified>
</cp:coreProperties>
</file>