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D0D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D0D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Coursera: Basic Statistics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D0D09" w:rsidRPr="008D0D09" w:rsidRDefault="008D0D09" w:rsidP="008D0D09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39"/>
              <w:rPr>
                <w:rFonts w:cstheme="minorHAnsi"/>
                <w:b/>
                <w:bCs/>
                <w:lang w:val="en-IN"/>
              </w:rPr>
            </w:pPr>
            <w:r w:rsidRPr="008D0D09">
              <w:rPr>
                <w:rFonts w:cstheme="minorHAnsi"/>
                <w:b/>
                <w:bCs/>
                <w:lang w:val="en-IN"/>
              </w:rPr>
              <w:t>Inference and Confidence</w:t>
            </w:r>
            <w:r>
              <w:rPr>
                <w:rFonts w:cstheme="minorHAnsi"/>
                <w:b/>
                <w:bCs/>
                <w:lang w:val="en-IN"/>
              </w:rPr>
              <w:t xml:space="preserve"> Interval for Mean</w:t>
            </w:r>
          </w:p>
          <w:p w:rsidR="008D0D09" w:rsidRPr="008D0D09" w:rsidRDefault="008D0D09" w:rsidP="008D0D09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39"/>
              <w:rPr>
                <w:rFonts w:cstheme="minorHAnsi"/>
                <w:b/>
                <w:bCs/>
                <w:lang w:val="en-IN"/>
              </w:rPr>
            </w:pPr>
            <w:r w:rsidRPr="008D0D09">
              <w:rPr>
                <w:rFonts w:cstheme="minorHAnsi"/>
                <w:b/>
                <w:bCs/>
                <w:lang w:val="en-IN"/>
              </w:rPr>
              <w:t>Confidence Interval for proportion and Confidence levels</w:t>
            </w:r>
          </w:p>
          <w:p w:rsidR="00CD1A6D" w:rsidRPr="008D0D09" w:rsidRDefault="008D0D09" w:rsidP="008D0D09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39"/>
              <w:rPr>
                <w:rFonts w:cstheme="minorHAnsi"/>
                <w:b/>
                <w:bCs/>
                <w:lang w:val="en-IN"/>
              </w:rPr>
            </w:pPr>
            <w:r w:rsidRPr="008D0D09">
              <w:rPr>
                <w:rFonts w:cstheme="minorHAnsi"/>
                <w:b/>
                <w:bCs/>
                <w:lang w:val="en-IN"/>
              </w:rPr>
              <w:t xml:space="preserve">Sample </w:t>
            </w:r>
            <w:r>
              <w:rPr>
                <w:rFonts w:cstheme="minorHAnsi"/>
                <w:b/>
                <w:bCs/>
                <w:lang w:val="en-IN"/>
              </w:rPr>
              <w:t>size and Example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0314"/>
      </w:tblGrid>
      <w:tr w:rsidR="00DF7696" w:rsidTr="00AB76AB">
        <w:tc>
          <w:tcPr>
            <w:tcW w:w="10314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AB76AB">
        <w:tc>
          <w:tcPr>
            <w:tcW w:w="1031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4043D4" w:rsidRDefault="008D0D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43650" cy="2686050"/>
                  <wp:effectExtent l="19050" t="0" r="0" b="0"/>
                  <wp:docPr id="2" name="Picture 2" descr="C:\Users\Pawan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8D0D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53175" cy="2571750"/>
                  <wp:effectExtent l="19050" t="0" r="9525" b="0"/>
                  <wp:docPr id="3" name="Picture 3" descr="C:\Users\Pawan\Desktop\e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e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175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AB76AB">
        <w:tc>
          <w:tcPr>
            <w:tcW w:w="10314" w:type="dxa"/>
          </w:tcPr>
          <w:p w:rsidR="00CA23EF" w:rsidRDefault="00CA23EF" w:rsidP="00CA23EF">
            <w:pPr>
              <w:spacing w:line="276" w:lineRule="auto"/>
              <w:rPr>
                <w:bCs/>
                <w:lang w:val="en-IN"/>
              </w:rPr>
            </w:pPr>
          </w:p>
          <w:p w:rsidR="00AB76AB" w:rsidRDefault="00AB76AB" w:rsidP="00CA23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CA23EF">
              <w:rPr>
                <w:rFonts w:cstheme="minorHAnsi"/>
                <w:b/>
                <w:bCs/>
                <w:sz w:val="24"/>
                <w:szCs w:val="24"/>
                <w:lang w:val="en-IN"/>
              </w:rPr>
              <w:t>In today’s session I have learnt about:</w:t>
            </w:r>
          </w:p>
          <w:p w:rsidR="00CA23EF" w:rsidRPr="00CA23EF" w:rsidRDefault="00CA23EF" w:rsidP="00CA23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AB76AB" w:rsidRDefault="00AB76AB" w:rsidP="008D0D09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851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  <w:r w:rsidRPr="008D0D09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  <w:t>Inference and Confidence Interval for Mean:</w:t>
            </w:r>
          </w:p>
          <w:p w:rsidR="008D0D09" w:rsidRPr="008D0D09" w:rsidRDefault="008D0D09" w:rsidP="008D0D09">
            <w:pPr>
              <w:spacing w:line="276" w:lineRule="auto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</w:p>
          <w:p w:rsidR="00AB76AB" w:rsidRPr="008D0D09" w:rsidRDefault="00AB76AB" w:rsidP="008D0D09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>Statistical Inference</w:t>
            </w:r>
          </w:p>
          <w:p w:rsidR="00AB76AB" w:rsidRPr="008D0D09" w:rsidRDefault="00AB76AB" w:rsidP="008D0D09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CI for Mean with known population </w:t>
            </w:r>
            <w:proofErr w:type="spellStart"/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>sd</w:t>
            </w:r>
            <w:proofErr w:type="spellEnd"/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:rsidR="00AB76AB" w:rsidRDefault="00AB76AB" w:rsidP="008D0D09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CI for Mean with unknown population </w:t>
            </w:r>
            <w:proofErr w:type="spellStart"/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>sd</w:t>
            </w:r>
            <w:proofErr w:type="spellEnd"/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:rsidR="008D0D09" w:rsidRPr="008D0D09" w:rsidRDefault="008D0D09" w:rsidP="008D0D0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AB76AB" w:rsidRDefault="00AB76AB" w:rsidP="008D0D09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851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  <w:r w:rsidRPr="008D0D09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  <w:t>Confidence Interval for proportion and Confidence levels:</w:t>
            </w:r>
          </w:p>
          <w:p w:rsidR="008D0D09" w:rsidRPr="008D0D09" w:rsidRDefault="008D0D09" w:rsidP="008D0D09">
            <w:pPr>
              <w:spacing w:line="276" w:lineRule="auto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</w:p>
          <w:p w:rsidR="00AB76AB" w:rsidRPr="008D0D09" w:rsidRDefault="00AB76AB" w:rsidP="008D0D09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>CI for proportion</w:t>
            </w:r>
          </w:p>
          <w:p w:rsidR="00AB76AB" w:rsidRPr="008D0D09" w:rsidRDefault="00AB76AB" w:rsidP="008D0D09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Confidence levels</w:t>
            </w:r>
          </w:p>
          <w:p w:rsidR="008D0D09" w:rsidRPr="00CA23EF" w:rsidRDefault="008D0D09" w:rsidP="00CA23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AB76AB" w:rsidRDefault="00AB76AB" w:rsidP="008D0D09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851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  <w:r w:rsidRPr="008D0D09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  <w:t>Sample size and Example:</w:t>
            </w:r>
          </w:p>
          <w:p w:rsidR="008D0D09" w:rsidRPr="008D0D09" w:rsidRDefault="008D0D09" w:rsidP="008D0D09">
            <w:pPr>
              <w:spacing w:line="276" w:lineRule="auto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</w:p>
          <w:p w:rsidR="00AB76AB" w:rsidRPr="008D0D09" w:rsidRDefault="00AB76AB" w:rsidP="008D0D09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>Choosing the sample size</w:t>
            </w:r>
          </w:p>
          <w:p w:rsidR="00AB76AB" w:rsidRPr="008D0D09" w:rsidRDefault="00AB76AB" w:rsidP="008D0D09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D0D09">
              <w:rPr>
                <w:rFonts w:cstheme="minorHAnsi"/>
                <w:b/>
                <w:bCs/>
                <w:sz w:val="24"/>
                <w:szCs w:val="24"/>
                <w:lang w:val="en-IN"/>
              </w:rPr>
              <w:t>Example</w:t>
            </w:r>
          </w:p>
          <w:p w:rsidR="008D0D09" w:rsidRPr="00CA23EF" w:rsidRDefault="008D0D09" w:rsidP="00CA23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AB76AB" w:rsidRDefault="00CA23EF" w:rsidP="008D0D09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851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  <w:r w:rsidRPr="008D0D09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  <w:t>Summary:</w:t>
            </w:r>
          </w:p>
          <w:p w:rsidR="008D0D09" w:rsidRPr="008D0D09" w:rsidRDefault="008D0D09" w:rsidP="008D0D09">
            <w:pPr>
              <w:spacing w:line="276" w:lineRule="auto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</w:p>
          <w:p w:rsidR="00CA23EF" w:rsidRPr="008D0D09" w:rsidRDefault="00CA23EF" w:rsidP="008D0D09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D0D0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We can distinguish two types of statistical inference methods. </w:t>
            </w:r>
          </w:p>
          <w:p w:rsidR="00CA23EF" w:rsidRPr="00CA23EF" w:rsidRDefault="00CA23EF" w:rsidP="008D0D09">
            <w:pPr>
              <w:spacing w:line="276" w:lineRule="auto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A23E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(1) Estimate population parameters </w:t>
            </w:r>
          </w:p>
          <w:p w:rsidR="00CA23EF" w:rsidRPr="00CA23EF" w:rsidRDefault="00CA23EF" w:rsidP="008D0D09">
            <w:pPr>
              <w:spacing w:line="276" w:lineRule="auto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A23E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(2) Test hypotheses about these parameters. </w:t>
            </w:r>
          </w:p>
          <w:p w:rsidR="00CA23EF" w:rsidRPr="008D0D09" w:rsidRDefault="00CA23EF" w:rsidP="008D0D09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D0D0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In this module first discussed about the first type of inferential statistics: estimation by means of a confidence interval. </w:t>
            </w:r>
          </w:p>
          <w:p w:rsidR="00CA23EF" w:rsidRPr="008D0D09" w:rsidRDefault="00CA23EF" w:rsidP="008D0D09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D0D0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A confidence interval is a range of numbers, which, most likely, contains the actual population value. </w:t>
            </w:r>
          </w:p>
          <w:p w:rsidR="00CA23EF" w:rsidRPr="008D0D09" w:rsidRDefault="00CA23EF" w:rsidP="008D0D09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D0D0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The probability that the interval actually contains the population value is what we call the confidence level. </w:t>
            </w:r>
          </w:p>
          <w:p w:rsidR="00CA23EF" w:rsidRPr="008D0D09" w:rsidRDefault="00CA23EF" w:rsidP="008D0D09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D0D0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In this module we’ll show you how you can construct confidence intervals for means and proportions and how you should interpret them. </w:t>
            </w:r>
          </w:p>
          <w:p w:rsidR="00CA23EF" w:rsidRPr="008D0D09" w:rsidRDefault="00CA23EF" w:rsidP="008D0D09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D0D0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And also about on how you can decide how large your sample size should be.</w:t>
            </w:r>
          </w:p>
          <w:p w:rsidR="00DF7696" w:rsidRPr="000A75FB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745C5F" w:rsidRDefault="00745C5F" w:rsidP="004772B1">
      <w:pPr>
        <w:jc w:val="center"/>
        <w:rPr>
          <w:b/>
          <w:sz w:val="36"/>
          <w:u w:val="single"/>
        </w:rPr>
      </w:pPr>
    </w:p>
    <w:p w:rsidR="00615B4A" w:rsidRDefault="00615B4A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4772B1" w:rsidRDefault="00615B4A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745C5F">
              <w:rPr>
                <w:b/>
                <w:sz w:val="24"/>
                <w:szCs w:val="24"/>
              </w:rPr>
              <w:t>/07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615B4A" w:rsidRDefault="00615B4A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Salesforce: Data Management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772B1" w:rsidRPr="00747F93" w:rsidRDefault="00747F93" w:rsidP="00747F93">
            <w:pPr>
              <w:pStyle w:val="ListParagraph"/>
              <w:numPr>
                <w:ilvl w:val="0"/>
                <w:numId w:val="50"/>
              </w:numPr>
              <w:ind w:left="339"/>
              <w:rPr>
                <w:b/>
              </w:rPr>
            </w:pPr>
            <w:r w:rsidRPr="00747F93">
              <w:rPr>
                <w:b/>
              </w:rPr>
              <w:t>Import Data</w:t>
            </w:r>
          </w:p>
          <w:p w:rsidR="00747F93" w:rsidRPr="00747F93" w:rsidRDefault="00747F93" w:rsidP="00747F93">
            <w:pPr>
              <w:pStyle w:val="ListParagraph"/>
              <w:numPr>
                <w:ilvl w:val="0"/>
                <w:numId w:val="50"/>
              </w:numPr>
              <w:ind w:left="339"/>
              <w:rPr>
                <w:b/>
              </w:rPr>
            </w:pPr>
            <w:r w:rsidRPr="00747F93">
              <w:rPr>
                <w:b/>
              </w:rPr>
              <w:t>Export Data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0314"/>
      </w:tblGrid>
      <w:tr w:rsidR="00745C5F" w:rsidTr="00AB76AB">
        <w:tc>
          <w:tcPr>
            <w:tcW w:w="10314" w:type="dxa"/>
          </w:tcPr>
          <w:p w:rsidR="00745C5F" w:rsidRDefault="00745C5F" w:rsidP="00747F93">
            <w:pPr>
              <w:ind w:left="141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5C5F" w:rsidTr="00AB76AB">
        <w:tc>
          <w:tcPr>
            <w:tcW w:w="10314" w:type="dxa"/>
          </w:tcPr>
          <w:p w:rsidR="00745C5F" w:rsidRDefault="00745C5F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7F93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81750" cy="2200275"/>
                  <wp:effectExtent l="19050" t="0" r="0" b="0"/>
                  <wp:docPr id="7" name="Picture 7" descr="C:\Users\Pawan\Desktop\kk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wan\Desktop\kk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C5F" w:rsidRPr="000A75FB" w:rsidTr="00AB76AB">
        <w:tc>
          <w:tcPr>
            <w:tcW w:w="10314" w:type="dxa"/>
          </w:tcPr>
          <w:p w:rsidR="00747F93" w:rsidRDefault="00747F93" w:rsidP="00615B4A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747F93" w:rsidRPr="00747F93" w:rsidRDefault="00747F93" w:rsidP="00615B4A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747F9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In today’s session I have learnt about:</w:t>
            </w:r>
          </w:p>
          <w:p w:rsidR="00747F93" w:rsidRPr="00747F93" w:rsidRDefault="00747F93" w:rsidP="00615B4A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15B4A" w:rsidRDefault="00615B4A" w:rsidP="00747F93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8" w:history="1">
              <w:r w:rsidRPr="00747F93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Import Data</w:t>
              </w:r>
            </w:hyperlink>
            <w:r w:rsidRPr="00747F93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747F93" w:rsidRPr="00747F93" w:rsidRDefault="00747F93" w:rsidP="00747F93">
            <w:pPr>
              <w:shd w:val="clear" w:color="auto" w:fill="FFFFFF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747F93" w:rsidRPr="00747F93" w:rsidRDefault="00615B4A" w:rsidP="00747F93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747F9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and compare the different options for importing data into Salesforce. </w:t>
            </w:r>
          </w:p>
          <w:p w:rsidR="00747F93" w:rsidRPr="00747F93" w:rsidRDefault="00615B4A" w:rsidP="00747F93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747F9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List the steps involved in preparing an</w:t>
            </w:r>
            <w:r w:rsidR="00747F93" w:rsidRPr="00747F9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 importing data from a sample.</w:t>
            </w:r>
          </w:p>
          <w:p w:rsidR="00615B4A" w:rsidRPr="00747F93" w:rsidRDefault="00747F93" w:rsidP="00747F93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747F9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CSV</w:t>
            </w:r>
            <w:r w:rsidR="00615B4A" w:rsidRPr="00747F9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file using the Data Import Wizard.</w:t>
            </w:r>
          </w:p>
          <w:p w:rsidR="00615B4A" w:rsidRPr="00615B4A" w:rsidRDefault="00615B4A" w:rsidP="00615B4A">
            <w:pPr>
              <w:shd w:val="clear" w:color="auto" w:fill="FFFFFF"/>
              <w:jc w:val="righ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15B4A" w:rsidRDefault="00615B4A" w:rsidP="00747F93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9" w:history="1">
              <w:r w:rsidRPr="00747F93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Export Data</w:t>
              </w:r>
            </w:hyperlink>
            <w:r w:rsidRPr="00747F93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747F93" w:rsidRPr="00747F93" w:rsidRDefault="00747F93" w:rsidP="00747F93">
            <w:pPr>
              <w:shd w:val="clear" w:color="auto" w:fill="FFFFFF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747F93" w:rsidRPr="00747F93" w:rsidRDefault="00615B4A" w:rsidP="00747F93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747F9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and compare the two methods of exporting data from Salesforce. </w:t>
            </w:r>
          </w:p>
          <w:p w:rsidR="00747F93" w:rsidRPr="00747F93" w:rsidRDefault="00615B4A" w:rsidP="00747F93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747F9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Export data manually using the Data Export Wizard. </w:t>
            </w:r>
          </w:p>
          <w:p w:rsidR="00615B4A" w:rsidRPr="00747F93" w:rsidRDefault="00615B4A" w:rsidP="00747F93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747F9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Set up automatic export of data on a weekly or monthly schedule.</w:t>
            </w:r>
          </w:p>
          <w:p w:rsidR="00745C5F" w:rsidRDefault="00745C5F" w:rsidP="00DA7E5E">
            <w:pPr>
              <w:spacing w:line="480" w:lineRule="auto"/>
              <w:rPr>
                <w:bCs/>
                <w:lang w:val="en-IN"/>
              </w:rPr>
            </w:pPr>
          </w:p>
          <w:p w:rsidR="00745C5F" w:rsidRPr="004B2610" w:rsidRDefault="00745C5F" w:rsidP="00DA7E5E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Cs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Pr="000A75FB" w:rsidRDefault="00745C5F" w:rsidP="00DA7E5E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3.25pt;height:13.25pt" o:bullet="t">
        <v:imagedata r:id="rId1" o:title="mso94D2"/>
      </v:shape>
    </w:pict>
  </w:numPicBullet>
  <w:abstractNum w:abstractNumId="0">
    <w:nsid w:val="00794230"/>
    <w:multiLevelType w:val="hybridMultilevel"/>
    <w:tmpl w:val="DE2E4FFC"/>
    <w:lvl w:ilvl="0" w:tplc="40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267FD1"/>
    <w:multiLevelType w:val="hybridMultilevel"/>
    <w:tmpl w:val="85349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3237EB"/>
    <w:multiLevelType w:val="hybridMultilevel"/>
    <w:tmpl w:val="E962F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0528C"/>
    <w:multiLevelType w:val="hybridMultilevel"/>
    <w:tmpl w:val="F9DAE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66B2E"/>
    <w:multiLevelType w:val="hybridMultilevel"/>
    <w:tmpl w:val="FFE6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ED1CEE"/>
    <w:multiLevelType w:val="hybridMultilevel"/>
    <w:tmpl w:val="F5B268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D1E07"/>
    <w:multiLevelType w:val="hybridMultilevel"/>
    <w:tmpl w:val="2F228D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20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C20C7"/>
    <w:multiLevelType w:val="multilevel"/>
    <w:tmpl w:val="4DD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BB43B2"/>
    <w:multiLevelType w:val="hybridMultilevel"/>
    <w:tmpl w:val="876CB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4A22DA"/>
    <w:multiLevelType w:val="hybridMultilevel"/>
    <w:tmpl w:val="8ED85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8">
    <w:nsid w:val="532C0FE2"/>
    <w:multiLevelType w:val="hybridMultilevel"/>
    <w:tmpl w:val="212CE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E97A69"/>
    <w:multiLevelType w:val="hybridMultilevel"/>
    <w:tmpl w:val="C1C8A9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9781054"/>
    <w:multiLevelType w:val="hybridMultilevel"/>
    <w:tmpl w:val="2EA6DAB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5D7470B2"/>
    <w:multiLevelType w:val="hybridMultilevel"/>
    <w:tmpl w:val="4B020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5">
    <w:nsid w:val="60E57102"/>
    <w:multiLevelType w:val="hybridMultilevel"/>
    <w:tmpl w:val="586CA45C"/>
    <w:lvl w:ilvl="0" w:tplc="40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584169D"/>
    <w:multiLevelType w:val="hybridMultilevel"/>
    <w:tmpl w:val="5608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D25E8"/>
    <w:multiLevelType w:val="hybridMultilevel"/>
    <w:tmpl w:val="CCA69E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E501F9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CF0227"/>
    <w:multiLevelType w:val="hybridMultilevel"/>
    <w:tmpl w:val="8728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7FEC4460"/>
    <w:multiLevelType w:val="multilevel"/>
    <w:tmpl w:val="A8D2F9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1"/>
  </w:num>
  <w:num w:numId="3">
    <w:abstractNumId w:val="10"/>
  </w:num>
  <w:num w:numId="4">
    <w:abstractNumId w:val="42"/>
  </w:num>
  <w:num w:numId="5">
    <w:abstractNumId w:val="36"/>
  </w:num>
  <w:num w:numId="6">
    <w:abstractNumId w:val="38"/>
  </w:num>
  <w:num w:numId="7">
    <w:abstractNumId w:val="22"/>
  </w:num>
  <w:num w:numId="8">
    <w:abstractNumId w:val="23"/>
  </w:num>
  <w:num w:numId="9">
    <w:abstractNumId w:val="37"/>
  </w:num>
  <w:num w:numId="10">
    <w:abstractNumId w:val="5"/>
  </w:num>
  <w:num w:numId="11">
    <w:abstractNumId w:val="15"/>
  </w:num>
  <w:num w:numId="12">
    <w:abstractNumId w:val="20"/>
  </w:num>
  <w:num w:numId="13">
    <w:abstractNumId w:val="31"/>
  </w:num>
  <w:num w:numId="14">
    <w:abstractNumId w:val="39"/>
  </w:num>
  <w:num w:numId="15">
    <w:abstractNumId w:val="16"/>
  </w:num>
  <w:num w:numId="16">
    <w:abstractNumId w:val="19"/>
  </w:num>
  <w:num w:numId="17">
    <w:abstractNumId w:val="7"/>
  </w:num>
  <w:num w:numId="18">
    <w:abstractNumId w:val="2"/>
  </w:num>
  <w:num w:numId="19">
    <w:abstractNumId w:val="6"/>
  </w:num>
  <w:num w:numId="20">
    <w:abstractNumId w:val="18"/>
  </w:num>
  <w:num w:numId="21">
    <w:abstractNumId w:val="17"/>
  </w:num>
  <w:num w:numId="22">
    <w:abstractNumId w:val="3"/>
  </w:num>
  <w:num w:numId="23">
    <w:abstractNumId w:val="48"/>
  </w:num>
  <w:num w:numId="24">
    <w:abstractNumId w:val="30"/>
  </w:num>
  <w:num w:numId="25">
    <w:abstractNumId w:val="1"/>
  </w:num>
  <w:num w:numId="26">
    <w:abstractNumId w:val="34"/>
  </w:num>
  <w:num w:numId="27">
    <w:abstractNumId w:val="40"/>
  </w:num>
  <w:num w:numId="28">
    <w:abstractNumId w:val="27"/>
  </w:num>
  <w:num w:numId="29">
    <w:abstractNumId w:val="21"/>
  </w:num>
  <w:num w:numId="30">
    <w:abstractNumId w:val="43"/>
  </w:num>
  <w:num w:numId="31">
    <w:abstractNumId w:val="46"/>
  </w:num>
  <w:num w:numId="32">
    <w:abstractNumId w:val="24"/>
  </w:num>
  <w:num w:numId="33">
    <w:abstractNumId w:val="49"/>
  </w:num>
  <w:num w:numId="34">
    <w:abstractNumId w:val="0"/>
  </w:num>
  <w:num w:numId="35">
    <w:abstractNumId w:val="44"/>
  </w:num>
  <w:num w:numId="36">
    <w:abstractNumId w:val="32"/>
  </w:num>
  <w:num w:numId="37">
    <w:abstractNumId w:val="29"/>
  </w:num>
  <w:num w:numId="38">
    <w:abstractNumId w:val="12"/>
  </w:num>
  <w:num w:numId="39">
    <w:abstractNumId w:val="47"/>
  </w:num>
  <w:num w:numId="40">
    <w:abstractNumId w:val="35"/>
  </w:num>
  <w:num w:numId="41">
    <w:abstractNumId w:val="13"/>
  </w:num>
  <w:num w:numId="42">
    <w:abstractNumId w:val="26"/>
  </w:num>
  <w:num w:numId="43">
    <w:abstractNumId w:val="33"/>
  </w:num>
  <w:num w:numId="44">
    <w:abstractNumId w:val="41"/>
  </w:num>
  <w:num w:numId="45">
    <w:abstractNumId w:val="25"/>
  </w:num>
  <w:num w:numId="46">
    <w:abstractNumId w:val="28"/>
  </w:num>
  <w:num w:numId="47">
    <w:abstractNumId w:val="9"/>
  </w:num>
  <w:num w:numId="48">
    <w:abstractNumId w:val="14"/>
  </w:num>
  <w:num w:numId="49">
    <w:abstractNumId w:val="4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4174A"/>
    <w:rsid w:val="00193322"/>
    <w:rsid w:val="00195B2C"/>
    <w:rsid w:val="002A10DB"/>
    <w:rsid w:val="00313B93"/>
    <w:rsid w:val="00327411"/>
    <w:rsid w:val="003D2109"/>
    <w:rsid w:val="004043D4"/>
    <w:rsid w:val="004772B1"/>
    <w:rsid w:val="004B2610"/>
    <w:rsid w:val="004C0253"/>
    <w:rsid w:val="004C531E"/>
    <w:rsid w:val="00520234"/>
    <w:rsid w:val="00544F4E"/>
    <w:rsid w:val="005D3AFE"/>
    <w:rsid w:val="005D4939"/>
    <w:rsid w:val="00615B4A"/>
    <w:rsid w:val="007040C9"/>
    <w:rsid w:val="00745C5F"/>
    <w:rsid w:val="00747F93"/>
    <w:rsid w:val="007E3B71"/>
    <w:rsid w:val="00804C6B"/>
    <w:rsid w:val="00824DCF"/>
    <w:rsid w:val="008714DF"/>
    <w:rsid w:val="008872E9"/>
    <w:rsid w:val="008A2CDF"/>
    <w:rsid w:val="008D0D09"/>
    <w:rsid w:val="0091712B"/>
    <w:rsid w:val="00927A4D"/>
    <w:rsid w:val="00937EE5"/>
    <w:rsid w:val="009445F9"/>
    <w:rsid w:val="009E45C7"/>
    <w:rsid w:val="00AB605A"/>
    <w:rsid w:val="00AB76AB"/>
    <w:rsid w:val="00AD000D"/>
    <w:rsid w:val="00B90446"/>
    <w:rsid w:val="00C8310A"/>
    <w:rsid w:val="00C93E25"/>
    <w:rsid w:val="00CA23EF"/>
    <w:rsid w:val="00CD1A6D"/>
    <w:rsid w:val="00D22EAF"/>
    <w:rsid w:val="00DF7696"/>
    <w:rsid w:val="00E450B0"/>
    <w:rsid w:val="00E7025F"/>
    <w:rsid w:val="00F13B88"/>
    <w:rsid w:val="00F211E9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5B4A"/>
    <w:rPr>
      <w:color w:val="0000FF"/>
      <w:u w:val="single"/>
    </w:rPr>
  </w:style>
  <w:style w:type="character" w:customStyle="1" w:styleId="slds-assistive-text">
    <w:name w:val="slds-assistive-text"/>
    <w:basedOn w:val="DefaultParagraphFont"/>
    <w:rsid w:val="00615B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516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603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lex_implementation_data_management/lex_implementation_data_imp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content/learn/modules/lex_implementation_data_management/lex_implementation_data_expor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2020-07-30T05:14:00Z</dcterms:created>
  <dcterms:modified xsi:type="dcterms:W3CDTF">2020-07-30T05:14:00Z</dcterms:modified>
</cp:coreProperties>
</file>