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73"/>
        <w:gridCol w:w="1345"/>
        <w:gridCol w:w="3616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B6785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30</w:t>
            </w:r>
            <w:r w:rsidR="00745C5F">
              <w:rPr>
                <w:b/>
                <w:sz w:val="24"/>
                <w:szCs w:val="24"/>
              </w:rPr>
              <w:t>/07</w:t>
            </w:r>
            <w:r w:rsidR="000C280D">
              <w:rPr>
                <w:b/>
                <w:sz w:val="24"/>
                <w:szCs w:val="24"/>
              </w:rPr>
              <w:t>/2020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F27F8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PRIYA P RAO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B6785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Coursera: Basic Statistics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F27F8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4AL18EC041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CA7122" w:rsidRPr="00CA7122" w:rsidRDefault="00CA7122" w:rsidP="00CA7122">
            <w:pPr>
              <w:pStyle w:val="ListParagraph"/>
              <w:numPr>
                <w:ilvl w:val="0"/>
                <w:numId w:val="47"/>
              </w:numPr>
              <w:spacing w:line="276" w:lineRule="auto"/>
              <w:ind w:left="339"/>
              <w:rPr>
                <w:rFonts w:cstheme="minorHAnsi"/>
                <w:b/>
                <w:bCs/>
                <w:lang w:val="en-IN"/>
              </w:rPr>
            </w:pPr>
            <w:r w:rsidRPr="00CA7122">
              <w:rPr>
                <w:rFonts w:cstheme="minorHAnsi"/>
                <w:b/>
                <w:bCs/>
                <w:lang w:val="en-IN"/>
              </w:rPr>
              <w:t xml:space="preserve">Hypothesis </w:t>
            </w:r>
            <w:r>
              <w:rPr>
                <w:rFonts w:cstheme="minorHAnsi"/>
                <w:b/>
                <w:bCs/>
                <w:lang w:val="en-IN"/>
              </w:rPr>
              <w:t>and Significance Tests</w:t>
            </w:r>
          </w:p>
          <w:p w:rsidR="00CA7122" w:rsidRPr="00CA7122" w:rsidRDefault="00CA7122" w:rsidP="00CA7122">
            <w:pPr>
              <w:pStyle w:val="ListParagraph"/>
              <w:numPr>
                <w:ilvl w:val="0"/>
                <w:numId w:val="47"/>
              </w:numPr>
              <w:spacing w:line="276" w:lineRule="auto"/>
              <w:ind w:left="339"/>
              <w:rPr>
                <w:rFonts w:cstheme="minorHAnsi"/>
                <w:b/>
                <w:bCs/>
                <w:lang w:val="en-IN"/>
              </w:rPr>
            </w:pPr>
            <w:r w:rsidRPr="00CA7122">
              <w:rPr>
                <w:rFonts w:cstheme="minorHAnsi"/>
                <w:b/>
                <w:bCs/>
                <w:lang w:val="en-IN"/>
              </w:rPr>
              <w:t>Step by step plan and Confident</w:t>
            </w:r>
            <w:r>
              <w:rPr>
                <w:rFonts w:cstheme="minorHAnsi"/>
                <w:b/>
                <w:bCs/>
                <w:lang w:val="en-IN"/>
              </w:rPr>
              <w:t xml:space="preserve"> Interval</w:t>
            </w:r>
          </w:p>
          <w:p w:rsidR="00CD1A6D" w:rsidRPr="00CA7122" w:rsidRDefault="00CA7122" w:rsidP="00CA7122">
            <w:pPr>
              <w:pStyle w:val="ListParagraph"/>
              <w:numPr>
                <w:ilvl w:val="0"/>
                <w:numId w:val="47"/>
              </w:numPr>
              <w:spacing w:line="276" w:lineRule="auto"/>
              <w:ind w:left="339"/>
              <w:rPr>
                <w:rFonts w:cstheme="minorHAnsi"/>
                <w:b/>
                <w:bCs/>
                <w:lang w:val="en-IN"/>
              </w:rPr>
            </w:pPr>
            <w:r w:rsidRPr="00CA7122">
              <w:rPr>
                <w:rFonts w:cstheme="minorHAnsi"/>
                <w:b/>
                <w:bCs/>
                <w:lang w:val="en-IN"/>
              </w:rPr>
              <w:t>Type l and type ll errors and Example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F27F8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F27F89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section.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:rsidR="004C531E" w:rsidRDefault="000C280D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r>
              <w:rPr>
                <w:b/>
                <w:sz w:val="24"/>
                <w:szCs w:val="24"/>
              </w:rPr>
              <w:t>Priya-Rao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10266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4043D4" w:rsidRDefault="004043D4" w:rsidP="00DF7696">
            <w:pPr>
              <w:rPr>
                <w:b/>
                <w:sz w:val="24"/>
                <w:szCs w:val="24"/>
              </w:rPr>
            </w:pPr>
          </w:p>
          <w:p w:rsidR="004043D4" w:rsidRDefault="00E065C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353175" cy="2705100"/>
                  <wp:effectExtent l="19050" t="0" r="9525" b="0"/>
                  <wp:docPr id="2" name="Picture 2" descr="C:\Users\Pawan\Desktop\g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awan\Desktop\g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3175" cy="2705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A7122" w:rsidRDefault="00CA7122" w:rsidP="00DF7696">
            <w:pPr>
              <w:rPr>
                <w:b/>
                <w:noProof/>
                <w:sz w:val="24"/>
                <w:szCs w:val="24"/>
                <w:lang w:val="en-IN" w:eastAsia="en-IN"/>
              </w:rPr>
            </w:pPr>
          </w:p>
          <w:p w:rsidR="007E3B71" w:rsidRDefault="00E065C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353175" cy="2552700"/>
                  <wp:effectExtent l="19050" t="0" r="9525" b="0"/>
                  <wp:docPr id="3" name="Picture 3" descr="C:\Users\Pawan\Desktop\gg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awan\Desktop\gg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3175" cy="2552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:rsidTr="00DF7696">
        <w:tc>
          <w:tcPr>
            <w:tcW w:w="9985" w:type="dxa"/>
          </w:tcPr>
          <w:p w:rsidR="00F4748F" w:rsidRDefault="00F4748F" w:rsidP="00F4748F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  <w:lang w:val="en-IN"/>
              </w:rPr>
            </w:pPr>
          </w:p>
          <w:p w:rsidR="00CA7122" w:rsidRDefault="00CA7122" w:rsidP="00F4748F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  <w:lang w:val="en-IN"/>
              </w:rPr>
            </w:pPr>
          </w:p>
          <w:p w:rsidR="004043D4" w:rsidRDefault="00B67853" w:rsidP="00F4748F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  <w:lang w:val="en-IN"/>
              </w:rPr>
            </w:pPr>
            <w:r w:rsidRPr="00F4748F">
              <w:rPr>
                <w:rFonts w:cstheme="minorHAnsi"/>
                <w:b/>
                <w:bCs/>
                <w:sz w:val="24"/>
                <w:szCs w:val="24"/>
                <w:lang w:val="en-IN"/>
              </w:rPr>
              <w:t>In today’s session I have learnt about:</w:t>
            </w:r>
          </w:p>
          <w:p w:rsidR="00F4748F" w:rsidRPr="00F4748F" w:rsidRDefault="00F4748F" w:rsidP="00F4748F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  <w:lang w:val="en-IN"/>
              </w:rPr>
            </w:pPr>
          </w:p>
          <w:p w:rsidR="00B67853" w:rsidRDefault="00B67853" w:rsidP="00F4748F">
            <w:pPr>
              <w:pStyle w:val="ListParagraph"/>
              <w:numPr>
                <w:ilvl w:val="0"/>
                <w:numId w:val="41"/>
              </w:numPr>
              <w:spacing w:line="276" w:lineRule="auto"/>
              <w:ind w:left="851"/>
              <w:rPr>
                <w:rFonts w:cstheme="minorHAnsi"/>
                <w:b/>
                <w:bCs/>
                <w:color w:val="C00000"/>
                <w:sz w:val="24"/>
                <w:szCs w:val="24"/>
                <w:u w:val="single"/>
                <w:lang w:val="en-IN"/>
              </w:rPr>
            </w:pPr>
            <w:r w:rsidRPr="00F4748F">
              <w:rPr>
                <w:rFonts w:cstheme="minorHAnsi"/>
                <w:b/>
                <w:bCs/>
                <w:color w:val="C00000"/>
                <w:sz w:val="24"/>
                <w:szCs w:val="24"/>
                <w:u w:val="single"/>
                <w:lang w:val="en-IN"/>
              </w:rPr>
              <w:t>Hypothesis and Significance Tests:</w:t>
            </w:r>
          </w:p>
          <w:p w:rsidR="00F4748F" w:rsidRPr="00F4748F" w:rsidRDefault="00F4748F" w:rsidP="00F4748F">
            <w:pPr>
              <w:spacing w:line="276" w:lineRule="auto"/>
              <w:rPr>
                <w:rFonts w:cstheme="minorHAnsi"/>
                <w:b/>
                <w:bCs/>
                <w:color w:val="C00000"/>
                <w:sz w:val="24"/>
                <w:szCs w:val="24"/>
                <w:u w:val="single"/>
                <w:lang w:val="en-IN"/>
              </w:rPr>
            </w:pPr>
          </w:p>
          <w:p w:rsidR="00B67853" w:rsidRPr="00F4748F" w:rsidRDefault="00B67853" w:rsidP="00F4748F">
            <w:pPr>
              <w:pStyle w:val="ListParagraph"/>
              <w:numPr>
                <w:ilvl w:val="0"/>
                <w:numId w:val="44"/>
              </w:numPr>
              <w:spacing w:line="276" w:lineRule="auto"/>
              <w:ind w:left="1418"/>
              <w:rPr>
                <w:rFonts w:cstheme="minorHAnsi"/>
                <w:b/>
                <w:bCs/>
                <w:sz w:val="24"/>
                <w:szCs w:val="24"/>
                <w:lang w:val="en-IN"/>
              </w:rPr>
            </w:pPr>
            <w:r w:rsidRPr="00F4748F">
              <w:rPr>
                <w:rFonts w:cstheme="minorHAnsi"/>
                <w:b/>
                <w:bCs/>
                <w:sz w:val="24"/>
                <w:szCs w:val="24"/>
                <w:lang w:val="en-IN"/>
              </w:rPr>
              <w:t>Hypothesis</w:t>
            </w:r>
          </w:p>
          <w:p w:rsidR="00B67853" w:rsidRPr="00F4748F" w:rsidRDefault="00B67853" w:rsidP="00F4748F">
            <w:pPr>
              <w:pStyle w:val="ListParagraph"/>
              <w:numPr>
                <w:ilvl w:val="0"/>
                <w:numId w:val="44"/>
              </w:numPr>
              <w:spacing w:line="276" w:lineRule="auto"/>
              <w:ind w:left="1418"/>
              <w:rPr>
                <w:rFonts w:cstheme="minorHAnsi"/>
                <w:b/>
                <w:bCs/>
                <w:sz w:val="24"/>
                <w:szCs w:val="24"/>
                <w:lang w:val="en-IN"/>
              </w:rPr>
            </w:pPr>
            <w:r w:rsidRPr="00F4748F">
              <w:rPr>
                <w:rFonts w:cstheme="minorHAnsi"/>
                <w:b/>
                <w:bCs/>
                <w:sz w:val="24"/>
                <w:szCs w:val="24"/>
                <w:lang w:val="en-IN"/>
              </w:rPr>
              <w:t>Test about Proportion</w:t>
            </w:r>
          </w:p>
          <w:p w:rsidR="00B67853" w:rsidRPr="00F4748F" w:rsidRDefault="00B67853" w:rsidP="00F4748F">
            <w:pPr>
              <w:pStyle w:val="ListParagraph"/>
              <w:numPr>
                <w:ilvl w:val="0"/>
                <w:numId w:val="44"/>
              </w:numPr>
              <w:spacing w:line="276" w:lineRule="auto"/>
              <w:ind w:left="1418"/>
              <w:rPr>
                <w:rFonts w:cstheme="minorHAnsi"/>
                <w:b/>
                <w:bCs/>
                <w:sz w:val="24"/>
                <w:szCs w:val="24"/>
                <w:lang w:val="en-IN"/>
              </w:rPr>
            </w:pPr>
            <w:r w:rsidRPr="00F4748F">
              <w:rPr>
                <w:rFonts w:cstheme="minorHAnsi"/>
                <w:b/>
                <w:bCs/>
                <w:sz w:val="24"/>
                <w:szCs w:val="24"/>
                <w:lang w:val="en-IN"/>
              </w:rPr>
              <w:t>Test about Mean</w:t>
            </w:r>
          </w:p>
          <w:p w:rsidR="00F4748F" w:rsidRPr="00F4748F" w:rsidRDefault="00F4748F" w:rsidP="00F4748F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  <w:lang w:val="en-IN"/>
              </w:rPr>
            </w:pPr>
          </w:p>
          <w:p w:rsidR="00B67853" w:rsidRDefault="00B67853" w:rsidP="00F4748F">
            <w:pPr>
              <w:pStyle w:val="ListParagraph"/>
              <w:numPr>
                <w:ilvl w:val="0"/>
                <w:numId w:val="41"/>
              </w:numPr>
              <w:spacing w:line="276" w:lineRule="auto"/>
              <w:ind w:left="851"/>
              <w:rPr>
                <w:rFonts w:cstheme="minorHAnsi"/>
                <w:b/>
                <w:bCs/>
                <w:color w:val="C00000"/>
                <w:sz w:val="24"/>
                <w:szCs w:val="24"/>
                <w:u w:val="single"/>
                <w:lang w:val="en-IN"/>
              </w:rPr>
            </w:pPr>
            <w:r w:rsidRPr="00F4748F">
              <w:rPr>
                <w:rFonts w:cstheme="minorHAnsi"/>
                <w:b/>
                <w:bCs/>
                <w:color w:val="C00000"/>
                <w:sz w:val="24"/>
                <w:szCs w:val="24"/>
                <w:u w:val="single"/>
                <w:lang w:val="en-IN"/>
              </w:rPr>
              <w:t>Step by step plan and Confident Interval:</w:t>
            </w:r>
          </w:p>
          <w:p w:rsidR="00F4748F" w:rsidRPr="00F4748F" w:rsidRDefault="00F4748F" w:rsidP="00F4748F">
            <w:pPr>
              <w:spacing w:line="276" w:lineRule="auto"/>
              <w:rPr>
                <w:rFonts w:cstheme="minorHAnsi"/>
                <w:b/>
                <w:bCs/>
                <w:color w:val="C00000"/>
                <w:sz w:val="24"/>
                <w:szCs w:val="24"/>
                <w:u w:val="single"/>
                <w:lang w:val="en-IN"/>
              </w:rPr>
            </w:pPr>
          </w:p>
          <w:p w:rsidR="00B67853" w:rsidRPr="00F4748F" w:rsidRDefault="00B67853" w:rsidP="00F4748F">
            <w:pPr>
              <w:pStyle w:val="ListParagraph"/>
              <w:numPr>
                <w:ilvl w:val="0"/>
                <w:numId w:val="43"/>
              </w:numPr>
              <w:spacing w:line="276" w:lineRule="auto"/>
              <w:ind w:left="1418"/>
              <w:rPr>
                <w:rFonts w:cstheme="minorHAnsi"/>
                <w:b/>
                <w:bCs/>
                <w:sz w:val="24"/>
                <w:szCs w:val="24"/>
                <w:lang w:val="en-IN"/>
              </w:rPr>
            </w:pPr>
            <w:r w:rsidRPr="00F4748F">
              <w:rPr>
                <w:rFonts w:cstheme="minorHAnsi"/>
                <w:b/>
                <w:bCs/>
                <w:sz w:val="24"/>
                <w:szCs w:val="24"/>
                <w:lang w:val="en-IN"/>
              </w:rPr>
              <w:t>Step by step plan</w:t>
            </w:r>
          </w:p>
          <w:p w:rsidR="00B67853" w:rsidRPr="00F4748F" w:rsidRDefault="00B67853" w:rsidP="00F4748F">
            <w:pPr>
              <w:pStyle w:val="ListParagraph"/>
              <w:numPr>
                <w:ilvl w:val="0"/>
                <w:numId w:val="43"/>
              </w:numPr>
              <w:spacing w:line="276" w:lineRule="auto"/>
              <w:ind w:left="1418"/>
              <w:rPr>
                <w:rFonts w:cstheme="minorHAnsi"/>
                <w:b/>
                <w:bCs/>
                <w:sz w:val="24"/>
                <w:szCs w:val="24"/>
                <w:lang w:val="en-IN"/>
              </w:rPr>
            </w:pPr>
            <w:r w:rsidRPr="00F4748F">
              <w:rPr>
                <w:rFonts w:cstheme="minorHAnsi"/>
                <w:b/>
                <w:bCs/>
                <w:sz w:val="24"/>
                <w:szCs w:val="24"/>
                <w:lang w:val="en-IN"/>
              </w:rPr>
              <w:t>Significance test and Confident Interval</w:t>
            </w:r>
          </w:p>
          <w:p w:rsidR="00F4748F" w:rsidRPr="00F4748F" w:rsidRDefault="00F4748F" w:rsidP="00F4748F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  <w:lang w:val="en-IN"/>
              </w:rPr>
            </w:pPr>
          </w:p>
          <w:p w:rsidR="00B67853" w:rsidRDefault="00B67853" w:rsidP="00F4748F">
            <w:pPr>
              <w:pStyle w:val="ListParagraph"/>
              <w:numPr>
                <w:ilvl w:val="0"/>
                <w:numId w:val="41"/>
              </w:numPr>
              <w:spacing w:line="276" w:lineRule="auto"/>
              <w:ind w:left="851"/>
              <w:rPr>
                <w:rFonts w:cstheme="minorHAnsi"/>
                <w:b/>
                <w:bCs/>
                <w:color w:val="C00000"/>
                <w:sz w:val="24"/>
                <w:szCs w:val="24"/>
                <w:u w:val="single"/>
                <w:lang w:val="en-IN"/>
              </w:rPr>
            </w:pPr>
            <w:r w:rsidRPr="00F4748F">
              <w:rPr>
                <w:rFonts w:cstheme="minorHAnsi"/>
                <w:b/>
                <w:bCs/>
                <w:color w:val="C00000"/>
                <w:sz w:val="24"/>
                <w:szCs w:val="24"/>
                <w:u w:val="single"/>
                <w:lang w:val="en-IN"/>
              </w:rPr>
              <w:t>Type l and type ll errors and Example:</w:t>
            </w:r>
          </w:p>
          <w:p w:rsidR="00F4748F" w:rsidRPr="00F4748F" w:rsidRDefault="00F4748F" w:rsidP="00F4748F">
            <w:pPr>
              <w:spacing w:line="276" w:lineRule="auto"/>
              <w:rPr>
                <w:rFonts w:cstheme="minorHAnsi"/>
                <w:b/>
                <w:bCs/>
                <w:color w:val="C00000"/>
                <w:sz w:val="24"/>
                <w:szCs w:val="24"/>
                <w:u w:val="single"/>
                <w:lang w:val="en-IN"/>
              </w:rPr>
            </w:pPr>
          </w:p>
          <w:p w:rsidR="00F4748F" w:rsidRPr="00F4748F" w:rsidRDefault="00F4748F" w:rsidP="00F4748F">
            <w:pPr>
              <w:pStyle w:val="ListParagraph"/>
              <w:numPr>
                <w:ilvl w:val="0"/>
                <w:numId w:val="42"/>
              </w:numPr>
              <w:spacing w:line="276" w:lineRule="auto"/>
              <w:ind w:left="1418"/>
              <w:rPr>
                <w:rFonts w:cstheme="minorHAnsi"/>
                <w:b/>
                <w:bCs/>
                <w:sz w:val="24"/>
                <w:szCs w:val="24"/>
                <w:lang w:val="en-IN"/>
              </w:rPr>
            </w:pPr>
            <w:r w:rsidRPr="00F4748F">
              <w:rPr>
                <w:rFonts w:cstheme="minorHAnsi"/>
                <w:b/>
                <w:bCs/>
                <w:sz w:val="24"/>
                <w:szCs w:val="24"/>
                <w:lang w:val="en-IN"/>
              </w:rPr>
              <w:t>Type l and type ll errors</w:t>
            </w:r>
          </w:p>
          <w:p w:rsidR="00F4748F" w:rsidRPr="00F4748F" w:rsidRDefault="00F4748F" w:rsidP="00F4748F">
            <w:pPr>
              <w:pStyle w:val="ListParagraph"/>
              <w:numPr>
                <w:ilvl w:val="0"/>
                <w:numId w:val="42"/>
              </w:numPr>
              <w:spacing w:line="276" w:lineRule="auto"/>
              <w:ind w:left="1418"/>
              <w:rPr>
                <w:rFonts w:cstheme="minorHAnsi"/>
                <w:b/>
                <w:bCs/>
                <w:sz w:val="24"/>
                <w:szCs w:val="24"/>
                <w:lang w:val="en-IN"/>
              </w:rPr>
            </w:pPr>
            <w:r w:rsidRPr="00F4748F">
              <w:rPr>
                <w:rFonts w:cstheme="minorHAnsi"/>
                <w:b/>
                <w:bCs/>
                <w:sz w:val="24"/>
                <w:szCs w:val="24"/>
                <w:lang w:val="en-IN"/>
              </w:rPr>
              <w:t>Example</w:t>
            </w:r>
          </w:p>
          <w:p w:rsidR="00F4748F" w:rsidRPr="00F4748F" w:rsidRDefault="00F4748F" w:rsidP="00F4748F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  <w:lang w:val="en-IN"/>
              </w:rPr>
            </w:pPr>
          </w:p>
          <w:p w:rsidR="00F4748F" w:rsidRDefault="00F4748F" w:rsidP="00F4748F">
            <w:pPr>
              <w:pStyle w:val="ListParagraph"/>
              <w:numPr>
                <w:ilvl w:val="0"/>
                <w:numId w:val="41"/>
              </w:numPr>
              <w:spacing w:line="276" w:lineRule="auto"/>
              <w:ind w:left="851"/>
              <w:rPr>
                <w:rFonts w:cstheme="minorHAnsi"/>
                <w:b/>
                <w:bCs/>
                <w:color w:val="C00000"/>
                <w:sz w:val="24"/>
                <w:szCs w:val="24"/>
                <w:u w:val="single"/>
                <w:lang w:val="en-IN"/>
              </w:rPr>
            </w:pPr>
            <w:r w:rsidRPr="00F4748F">
              <w:rPr>
                <w:rFonts w:cstheme="minorHAnsi"/>
                <w:b/>
                <w:bCs/>
                <w:color w:val="C00000"/>
                <w:sz w:val="24"/>
                <w:szCs w:val="24"/>
                <w:u w:val="single"/>
                <w:lang w:val="en-IN"/>
              </w:rPr>
              <w:t>Summary:</w:t>
            </w:r>
          </w:p>
          <w:p w:rsidR="00F4748F" w:rsidRPr="00F4748F" w:rsidRDefault="00F4748F" w:rsidP="00F4748F">
            <w:pPr>
              <w:spacing w:line="276" w:lineRule="auto"/>
              <w:rPr>
                <w:rFonts w:cstheme="minorHAnsi"/>
                <w:b/>
                <w:bCs/>
                <w:color w:val="C00000"/>
                <w:sz w:val="24"/>
                <w:szCs w:val="24"/>
                <w:u w:val="single"/>
                <w:lang w:val="en-IN"/>
              </w:rPr>
            </w:pPr>
          </w:p>
          <w:p w:rsidR="00F4748F" w:rsidRPr="00F4748F" w:rsidRDefault="00F4748F" w:rsidP="00F4748F">
            <w:pPr>
              <w:pStyle w:val="ListParagraph"/>
              <w:numPr>
                <w:ilvl w:val="0"/>
                <w:numId w:val="45"/>
              </w:numPr>
              <w:spacing w:line="276" w:lineRule="auto"/>
              <w:ind w:left="1418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F4748F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In this module I have studied about statistical hypotheses. </w:t>
            </w:r>
          </w:p>
          <w:p w:rsidR="00F4748F" w:rsidRPr="00F4748F" w:rsidRDefault="00F4748F" w:rsidP="00F4748F">
            <w:pPr>
              <w:pStyle w:val="ListParagraph"/>
              <w:numPr>
                <w:ilvl w:val="0"/>
                <w:numId w:val="45"/>
              </w:numPr>
              <w:spacing w:line="276" w:lineRule="auto"/>
              <w:ind w:left="1418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F4748F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They form the main ingredients of the method of significance testing. </w:t>
            </w:r>
          </w:p>
          <w:p w:rsidR="00F4748F" w:rsidRPr="00F4748F" w:rsidRDefault="00F4748F" w:rsidP="00F4748F">
            <w:pPr>
              <w:pStyle w:val="ListParagraph"/>
              <w:numPr>
                <w:ilvl w:val="0"/>
                <w:numId w:val="45"/>
              </w:numPr>
              <w:spacing w:line="276" w:lineRule="auto"/>
              <w:ind w:left="1418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A</w:t>
            </w:r>
            <w:r w:rsidRPr="00F4748F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 hypothesis is nothing more than an expectation about a population. </w:t>
            </w:r>
          </w:p>
          <w:p w:rsidR="00F4748F" w:rsidRPr="00F4748F" w:rsidRDefault="00F4748F" w:rsidP="00F4748F">
            <w:pPr>
              <w:pStyle w:val="ListParagraph"/>
              <w:numPr>
                <w:ilvl w:val="0"/>
                <w:numId w:val="45"/>
              </w:numPr>
              <w:spacing w:line="276" w:lineRule="auto"/>
              <w:ind w:left="1418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F4748F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When we conduct a significance test, we use sample data to draw inferences about population parameters. </w:t>
            </w:r>
          </w:p>
          <w:p w:rsidR="00F4748F" w:rsidRPr="00F4748F" w:rsidRDefault="00F4748F" w:rsidP="00F4748F">
            <w:pPr>
              <w:pStyle w:val="ListParagraph"/>
              <w:numPr>
                <w:ilvl w:val="0"/>
                <w:numId w:val="45"/>
              </w:numPr>
              <w:spacing w:line="276" w:lineRule="auto"/>
              <w:ind w:left="1418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F4748F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The significance test is, therefore, also a method of inferential statistics. </w:t>
            </w:r>
          </w:p>
          <w:p w:rsidR="00F4748F" w:rsidRPr="00F4748F" w:rsidRDefault="00F4748F" w:rsidP="00F4748F">
            <w:pPr>
              <w:pStyle w:val="ListParagraph"/>
              <w:numPr>
                <w:ilvl w:val="0"/>
                <w:numId w:val="45"/>
              </w:numPr>
              <w:spacing w:line="276" w:lineRule="auto"/>
              <w:ind w:left="1418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F4748F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We’ve seen that each significance test is based on two hypotheses:</w:t>
            </w:r>
          </w:p>
          <w:p w:rsidR="00F4748F" w:rsidRPr="00F4748F" w:rsidRDefault="00F4748F" w:rsidP="00F4748F">
            <w:pPr>
              <w:spacing w:line="276" w:lineRule="auto"/>
              <w:ind w:left="1985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F4748F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1.) The null hypothesis.</w:t>
            </w:r>
          </w:p>
          <w:p w:rsidR="00F4748F" w:rsidRPr="00F4748F" w:rsidRDefault="00F4748F" w:rsidP="00F4748F">
            <w:pPr>
              <w:spacing w:line="276" w:lineRule="auto"/>
              <w:ind w:left="1985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F4748F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2.) The alternative hypothesis. </w:t>
            </w:r>
          </w:p>
          <w:p w:rsidR="00F4748F" w:rsidRPr="00F4748F" w:rsidRDefault="00F4748F" w:rsidP="00F4748F">
            <w:pPr>
              <w:pStyle w:val="ListParagraph"/>
              <w:numPr>
                <w:ilvl w:val="0"/>
                <w:numId w:val="46"/>
              </w:numPr>
              <w:spacing w:line="276" w:lineRule="auto"/>
              <w:ind w:left="1418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F4748F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When you do a significance test, you assume that the null hypothesis is true unless your data provide strong evidence against it. </w:t>
            </w:r>
          </w:p>
          <w:p w:rsidR="00F4748F" w:rsidRPr="00F4748F" w:rsidRDefault="00F4748F" w:rsidP="00F4748F">
            <w:pPr>
              <w:pStyle w:val="ListParagraph"/>
              <w:numPr>
                <w:ilvl w:val="0"/>
                <w:numId w:val="46"/>
              </w:numPr>
              <w:spacing w:line="276" w:lineRule="auto"/>
              <w:ind w:left="1418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F4748F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 xml:space="preserve">We have seen that how we can conduct a significance test about a mean and how you can conduct a test about a proportion. </w:t>
            </w:r>
          </w:p>
          <w:p w:rsidR="00F4748F" w:rsidRPr="00F4748F" w:rsidRDefault="00F4748F" w:rsidP="00F4748F">
            <w:pPr>
              <w:pStyle w:val="ListParagraph"/>
              <w:numPr>
                <w:ilvl w:val="0"/>
                <w:numId w:val="46"/>
              </w:numPr>
              <w:spacing w:line="276" w:lineRule="auto"/>
              <w:ind w:left="1418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F4748F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We’ve also seen the demonstration that significance tests and confidence intervals are closely related.</w:t>
            </w:r>
          </w:p>
          <w:p w:rsidR="00F4748F" w:rsidRPr="00F4748F" w:rsidRDefault="00F4748F" w:rsidP="00F4748F">
            <w:pPr>
              <w:pStyle w:val="ListParagraph"/>
              <w:numPr>
                <w:ilvl w:val="0"/>
                <w:numId w:val="46"/>
              </w:numPr>
              <w:spacing w:line="276" w:lineRule="auto"/>
              <w:ind w:left="1418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F4748F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We conclude the module by arguing that you can make right and wrong decisions while doing a test.</w:t>
            </w:r>
          </w:p>
          <w:p w:rsidR="00DF7696" w:rsidRPr="00CA7122" w:rsidRDefault="00F4748F" w:rsidP="00CA7122">
            <w:pPr>
              <w:pStyle w:val="ListParagraph"/>
              <w:numPr>
                <w:ilvl w:val="0"/>
                <w:numId w:val="46"/>
              </w:numPr>
              <w:spacing w:line="276" w:lineRule="auto"/>
              <w:ind w:left="1418"/>
              <w:rPr>
                <w:rFonts w:cstheme="minorHAnsi"/>
                <w:b/>
                <w:sz w:val="24"/>
                <w:szCs w:val="24"/>
                <w:shd w:val="clear" w:color="auto" w:fill="FFFFFF"/>
              </w:rPr>
            </w:pPr>
            <w:r w:rsidRPr="00F4748F">
              <w:rPr>
                <w:rFonts w:cstheme="minorHAnsi"/>
                <w:b/>
                <w:sz w:val="24"/>
                <w:szCs w:val="24"/>
                <w:shd w:val="clear" w:color="auto" w:fill="FFFFFF"/>
              </w:rPr>
              <w:t>Wrong decisions are referred to as Type I and Type II errors.</w:t>
            </w:r>
          </w:p>
        </w:tc>
      </w:tr>
    </w:tbl>
    <w:p w:rsidR="00745C5F" w:rsidRDefault="00745C5F" w:rsidP="004772B1">
      <w:pPr>
        <w:jc w:val="center"/>
        <w:rPr>
          <w:b/>
          <w:sz w:val="36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1362"/>
        <w:gridCol w:w="3974"/>
        <w:gridCol w:w="1345"/>
        <w:gridCol w:w="3615"/>
      </w:tblGrid>
      <w:tr w:rsidR="004772B1" w:rsidTr="007C4DE7">
        <w:tc>
          <w:tcPr>
            <w:tcW w:w="985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4772B1" w:rsidRDefault="00B67853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30</w:t>
            </w:r>
            <w:r w:rsidR="00745C5F">
              <w:rPr>
                <w:b/>
                <w:sz w:val="24"/>
                <w:szCs w:val="24"/>
              </w:rPr>
              <w:t>/07</w:t>
            </w:r>
            <w:r w:rsidR="00F27F89">
              <w:rPr>
                <w:b/>
                <w:sz w:val="24"/>
                <w:szCs w:val="24"/>
              </w:rPr>
              <w:t>/2020</w:t>
            </w:r>
          </w:p>
        </w:tc>
        <w:tc>
          <w:tcPr>
            <w:tcW w:w="1351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4772B1" w:rsidRDefault="00F27F89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PRIYA P RAO</w:t>
            </w:r>
          </w:p>
        </w:tc>
      </w:tr>
      <w:tr w:rsidR="004772B1" w:rsidTr="007C4DE7">
        <w:tc>
          <w:tcPr>
            <w:tcW w:w="985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4772B1" w:rsidRPr="004C509D" w:rsidRDefault="00B67853" w:rsidP="004C509D">
            <w:pPr>
              <w:pStyle w:val="Heading1"/>
              <w:shd w:val="clear" w:color="auto" w:fill="FFFFFF"/>
              <w:spacing w:before="0"/>
              <w:rPr>
                <w:rFonts w:asciiTheme="minorHAnsi" w:hAnsiTheme="minorHAnsi" w:cstheme="minorHAnsi"/>
                <w:color w:val="auto"/>
                <w:sz w:val="24"/>
                <w:szCs w:val="24"/>
              </w:rPr>
            </w:pPr>
            <w:r w:rsidRPr="004C509D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 xml:space="preserve">Salesforce: </w:t>
            </w:r>
            <w:r w:rsidR="004C509D" w:rsidRPr="004C509D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>Equality Ally Strategies</w:t>
            </w:r>
          </w:p>
        </w:tc>
        <w:tc>
          <w:tcPr>
            <w:tcW w:w="1351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4772B1" w:rsidRDefault="00F27F89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4AL18EC041</w:t>
            </w:r>
          </w:p>
        </w:tc>
      </w:tr>
      <w:tr w:rsidR="004772B1" w:rsidTr="007C4DE7">
        <w:tc>
          <w:tcPr>
            <w:tcW w:w="985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4C509D" w:rsidRPr="004C509D" w:rsidRDefault="004C509D" w:rsidP="004C509D">
            <w:pPr>
              <w:pStyle w:val="ListParagraph"/>
              <w:numPr>
                <w:ilvl w:val="0"/>
                <w:numId w:val="48"/>
              </w:numPr>
              <w:shd w:val="clear" w:color="auto" w:fill="FFFFFF"/>
              <w:ind w:left="339"/>
              <w:rPr>
                <w:rFonts w:eastAsia="Times New Roman" w:cstheme="minorHAnsi"/>
                <w:b/>
                <w:lang w:val="en-IN" w:eastAsia="en-IN"/>
              </w:rPr>
            </w:pPr>
            <w:hyperlink r:id="rId7" w:history="1">
              <w:r w:rsidRPr="004C509D">
                <w:rPr>
                  <w:rFonts w:eastAsia="Times New Roman" w:cstheme="minorHAnsi"/>
                  <w:b/>
                  <w:bCs/>
                  <w:lang w:val="en-IN" w:eastAsia="en-IN"/>
                </w:rPr>
                <w:t>Understand the Meaning and Power of Ally ship</w:t>
              </w:r>
            </w:hyperlink>
          </w:p>
          <w:p w:rsidR="004C509D" w:rsidRPr="004C509D" w:rsidRDefault="004C509D" w:rsidP="004C509D">
            <w:pPr>
              <w:pStyle w:val="ListParagraph"/>
              <w:numPr>
                <w:ilvl w:val="0"/>
                <w:numId w:val="48"/>
              </w:numPr>
              <w:shd w:val="clear" w:color="auto" w:fill="FFFFFF"/>
              <w:ind w:left="339"/>
              <w:rPr>
                <w:rFonts w:eastAsia="Times New Roman" w:cstheme="minorHAnsi"/>
                <w:b/>
                <w:lang w:val="en-IN" w:eastAsia="en-IN"/>
              </w:rPr>
            </w:pPr>
            <w:hyperlink r:id="rId8" w:history="1">
              <w:r w:rsidRPr="004C509D">
                <w:rPr>
                  <w:rFonts w:eastAsia="Times New Roman" w:cstheme="minorHAnsi"/>
                  <w:b/>
                  <w:bCs/>
                  <w:lang w:val="en-IN" w:eastAsia="en-IN"/>
                </w:rPr>
                <w:t>Beginning Your Ally Journey</w:t>
              </w:r>
            </w:hyperlink>
          </w:p>
          <w:p w:rsidR="004772B1" w:rsidRPr="004C509D" w:rsidRDefault="004C509D" w:rsidP="007C4DE7">
            <w:pPr>
              <w:pStyle w:val="ListParagraph"/>
              <w:numPr>
                <w:ilvl w:val="0"/>
                <w:numId w:val="48"/>
              </w:numPr>
              <w:shd w:val="clear" w:color="auto" w:fill="FFFFFF"/>
              <w:ind w:left="339"/>
              <w:rPr>
                <w:rFonts w:eastAsia="Times New Roman" w:cstheme="minorHAnsi"/>
                <w:b/>
                <w:lang w:val="en-IN" w:eastAsia="en-IN"/>
              </w:rPr>
            </w:pPr>
            <w:hyperlink r:id="rId9" w:history="1">
              <w:r w:rsidRPr="004C509D">
                <w:rPr>
                  <w:rFonts w:eastAsia="Times New Roman" w:cstheme="minorHAnsi"/>
                  <w:b/>
                  <w:bCs/>
                  <w:lang w:val="en-IN" w:eastAsia="en-IN"/>
                </w:rPr>
                <w:t>Learn How to Be a Successful Ally: Four Key Practices</w:t>
              </w:r>
            </w:hyperlink>
          </w:p>
        </w:tc>
        <w:tc>
          <w:tcPr>
            <w:tcW w:w="1351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4772B1" w:rsidRDefault="00F27F89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F27F89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section</w:t>
            </w:r>
          </w:p>
        </w:tc>
      </w:tr>
      <w:tr w:rsidR="004772B1" w:rsidTr="007C4DE7">
        <w:tc>
          <w:tcPr>
            <w:tcW w:w="985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:rsidR="004772B1" w:rsidRDefault="00F27F89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Priya-Rao</w:t>
            </w:r>
          </w:p>
        </w:tc>
        <w:tc>
          <w:tcPr>
            <w:tcW w:w="1351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</w:p>
        </w:tc>
      </w:tr>
    </w:tbl>
    <w:p w:rsidR="004772B1" w:rsidRDefault="004772B1" w:rsidP="004772B1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10296"/>
      </w:tblGrid>
      <w:tr w:rsidR="00745C5F" w:rsidTr="00DA7E5E">
        <w:tc>
          <w:tcPr>
            <w:tcW w:w="9985" w:type="dxa"/>
          </w:tcPr>
          <w:p w:rsidR="00745C5F" w:rsidRDefault="00745C5F" w:rsidP="00DA7E5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745C5F" w:rsidTr="00DA7E5E">
        <w:tc>
          <w:tcPr>
            <w:tcW w:w="9985" w:type="dxa"/>
          </w:tcPr>
          <w:p w:rsidR="00745C5F" w:rsidRDefault="00745C5F" w:rsidP="00DA7E5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745C5F" w:rsidRDefault="00745C5F" w:rsidP="00DA7E5E">
            <w:pPr>
              <w:rPr>
                <w:b/>
                <w:sz w:val="24"/>
                <w:szCs w:val="24"/>
              </w:rPr>
            </w:pPr>
          </w:p>
          <w:p w:rsidR="00745C5F" w:rsidRDefault="00EB698E" w:rsidP="00DA7E5E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324600" cy="2609850"/>
                  <wp:effectExtent l="19050" t="0" r="0" b="0"/>
                  <wp:docPr id="4" name="Picture 4" descr="C:\Users\Pawan\Desktop\ggg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Pawan\Desktop\ggg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0" cy="260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45C5F" w:rsidRDefault="00745C5F" w:rsidP="00DA7E5E">
            <w:pPr>
              <w:rPr>
                <w:b/>
                <w:sz w:val="24"/>
                <w:szCs w:val="24"/>
              </w:rPr>
            </w:pPr>
          </w:p>
          <w:p w:rsidR="00745C5F" w:rsidRDefault="00EB698E" w:rsidP="00DA7E5E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403756" cy="2585545"/>
                  <wp:effectExtent l="19050" t="0" r="0" b="0"/>
                  <wp:docPr id="5" name="Picture 5" descr="C:\Users\Pawan\Desktop\gggg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Pawan\Desktop\gggg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0325" cy="25881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5C5F" w:rsidRPr="000A75FB" w:rsidTr="00DA7E5E">
        <w:tc>
          <w:tcPr>
            <w:tcW w:w="9985" w:type="dxa"/>
          </w:tcPr>
          <w:p w:rsidR="00745C5F" w:rsidRPr="00EB698E" w:rsidRDefault="00745C5F" w:rsidP="00EB698E">
            <w:pPr>
              <w:spacing w:line="276" w:lineRule="auto"/>
              <w:rPr>
                <w:b/>
                <w:bCs/>
                <w:sz w:val="24"/>
                <w:szCs w:val="24"/>
                <w:lang w:val="en-IN"/>
              </w:rPr>
            </w:pPr>
          </w:p>
          <w:p w:rsidR="00EB698E" w:rsidRDefault="00EB698E" w:rsidP="00EB698E">
            <w:pPr>
              <w:spacing w:line="276" w:lineRule="auto"/>
              <w:rPr>
                <w:b/>
                <w:bCs/>
                <w:sz w:val="24"/>
                <w:szCs w:val="24"/>
                <w:lang w:val="en-IN"/>
              </w:rPr>
            </w:pPr>
          </w:p>
          <w:p w:rsidR="004C509D" w:rsidRDefault="004C509D" w:rsidP="00EB698E">
            <w:pPr>
              <w:spacing w:line="276" w:lineRule="auto"/>
              <w:rPr>
                <w:b/>
                <w:bCs/>
                <w:sz w:val="24"/>
                <w:szCs w:val="24"/>
                <w:lang w:val="en-IN"/>
              </w:rPr>
            </w:pPr>
            <w:r w:rsidRPr="00EB698E">
              <w:rPr>
                <w:b/>
                <w:bCs/>
                <w:sz w:val="24"/>
                <w:szCs w:val="24"/>
                <w:lang w:val="en-IN"/>
              </w:rPr>
              <w:t>In today’s session I have learnt about:</w:t>
            </w:r>
          </w:p>
          <w:p w:rsidR="00EB698E" w:rsidRPr="00EB698E" w:rsidRDefault="00EB698E" w:rsidP="00EB698E">
            <w:pPr>
              <w:spacing w:line="276" w:lineRule="auto"/>
              <w:rPr>
                <w:b/>
                <w:bCs/>
                <w:sz w:val="24"/>
                <w:szCs w:val="24"/>
                <w:lang w:val="en-IN"/>
              </w:rPr>
            </w:pPr>
          </w:p>
          <w:p w:rsidR="004C509D" w:rsidRPr="00EB698E" w:rsidRDefault="004C509D" w:rsidP="00EB698E">
            <w:pPr>
              <w:pStyle w:val="ListParagraph"/>
              <w:numPr>
                <w:ilvl w:val="0"/>
                <w:numId w:val="50"/>
              </w:numPr>
              <w:shd w:val="clear" w:color="auto" w:fill="FFFFFF"/>
              <w:ind w:left="851"/>
              <w:rPr>
                <w:rFonts w:eastAsia="Times New Roman" w:cstheme="minorHAnsi"/>
                <w:b/>
                <w:color w:val="C00000"/>
                <w:sz w:val="24"/>
                <w:szCs w:val="24"/>
                <w:u w:val="single"/>
                <w:lang w:val="en-IN" w:eastAsia="en-IN"/>
              </w:rPr>
            </w:pPr>
            <w:hyperlink r:id="rId12" w:history="1">
              <w:r w:rsidRPr="00EB698E">
                <w:rPr>
                  <w:rFonts w:eastAsia="Times New Roman" w:cstheme="minorHAnsi"/>
                  <w:b/>
                  <w:bCs/>
                  <w:color w:val="C00000"/>
                  <w:sz w:val="24"/>
                  <w:szCs w:val="24"/>
                  <w:u w:val="single"/>
                  <w:lang w:val="en-IN" w:eastAsia="en-IN"/>
                </w:rPr>
                <w:t>Understand the Meaning and Power of Ally ship</w:t>
              </w:r>
            </w:hyperlink>
            <w:r w:rsidRPr="00EB698E">
              <w:rPr>
                <w:rFonts w:eastAsia="Times New Roman" w:cstheme="minorHAnsi"/>
                <w:b/>
                <w:color w:val="C00000"/>
                <w:sz w:val="24"/>
                <w:szCs w:val="24"/>
                <w:u w:val="single"/>
                <w:lang w:val="en-IN" w:eastAsia="en-IN"/>
              </w:rPr>
              <w:t>:</w:t>
            </w:r>
          </w:p>
          <w:p w:rsidR="00EB698E" w:rsidRDefault="00EB698E" w:rsidP="004C509D">
            <w:pPr>
              <w:shd w:val="clear" w:color="auto" w:fill="FFFFFF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</w:p>
          <w:p w:rsidR="00EB698E" w:rsidRPr="00EB698E" w:rsidRDefault="004C509D" w:rsidP="00EB698E">
            <w:pPr>
              <w:pStyle w:val="ListParagraph"/>
              <w:numPr>
                <w:ilvl w:val="0"/>
                <w:numId w:val="49"/>
              </w:numPr>
              <w:shd w:val="clear" w:color="auto" w:fill="FFFFFF"/>
              <w:ind w:left="1418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r w:rsidRPr="00EB698E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 xml:space="preserve">Describe what it means to be an Equality ally. </w:t>
            </w:r>
          </w:p>
          <w:p w:rsidR="00EB698E" w:rsidRPr="00EB698E" w:rsidRDefault="004C509D" w:rsidP="00EB698E">
            <w:pPr>
              <w:pStyle w:val="ListParagraph"/>
              <w:numPr>
                <w:ilvl w:val="0"/>
                <w:numId w:val="49"/>
              </w:numPr>
              <w:shd w:val="clear" w:color="auto" w:fill="FFFFFF"/>
              <w:ind w:left="1418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r w:rsidRPr="00EB698E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 xml:space="preserve">Explain the impact of being an Equality ally. </w:t>
            </w:r>
          </w:p>
          <w:p w:rsidR="004C509D" w:rsidRPr="00EB698E" w:rsidRDefault="004C509D" w:rsidP="00EB698E">
            <w:pPr>
              <w:pStyle w:val="ListParagraph"/>
              <w:numPr>
                <w:ilvl w:val="0"/>
                <w:numId w:val="49"/>
              </w:numPr>
              <w:shd w:val="clear" w:color="auto" w:fill="FFFFFF"/>
              <w:ind w:left="1418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r w:rsidRPr="00EB698E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>Summarize the terms people use when talking about Equality.</w:t>
            </w:r>
          </w:p>
          <w:p w:rsidR="00EB698E" w:rsidRPr="004C509D" w:rsidRDefault="00EB698E" w:rsidP="004C509D">
            <w:pPr>
              <w:shd w:val="clear" w:color="auto" w:fill="FFFFFF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</w:p>
          <w:p w:rsidR="004C509D" w:rsidRPr="00EB698E" w:rsidRDefault="004C509D" w:rsidP="00EB698E">
            <w:pPr>
              <w:pStyle w:val="ListParagraph"/>
              <w:numPr>
                <w:ilvl w:val="0"/>
                <w:numId w:val="50"/>
              </w:numPr>
              <w:shd w:val="clear" w:color="auto" w:fill="FFFFFF"/>
              <w:ind w:left="851"/>
              <w:rPr>
                <w:rFonts w:eastAsia="Times New Roman" w:cstheme="minorHAnsi"/>
                <w:b/>
                <w:color w:val="C00000"/>
                <w:sz w:val="24"/>
                <w:szCs w:val="24"/>
                <w:u w:val="single"/>
                <w:lang w:val="en-IN" w:eastAsia="en-IN"/>
              </w:rPr>
            </w:pPr>
            <w:hyperlink r:id="rId13" w:history="1">
              <w:r w:rsidRPr="00EB698E">
                <w:rPr>
                  <w:rFonts w:eastAsia="Times New Roman" w:cstheme="minorHAnsi"/>
                  <w:b/>
                  <w:bCs/>
                  <w:color w:val="C00000"/>
                  <w:sz w:val="24"/>
                  <w:szCs w:val="24"/>
                  <w:u w:val="single"/>
                  <w:lang w:val="en-IN" w:eastAsia="en-IN"/>
                </w:rPr>
                <w:t>Beginning Your Ally Journey</w:t>
              </w:r>
            </w:hyperlink>
            <w:r w:rsidRPr="00EB698E">
              <w:rPr>
                <w:rFonts w:eastAsia="Times New Roman" w:cstheme="minorHAnsi"/>
                <w:b/>
                <w:color w:val="C00000"/>
                <w:sz w:val="24"/>
                <w:szCs w:val="24"/>
                <w:u w:val="single"/>
                <w:lang w:val="en-IN" w:eastAsia="en-IN"/>
              </w:rPr>
              <w:t>:</w:t>
            </w:r>
          </w:p>
          <w:p w:rsidR="00EB698E" w:rsidRDefault="00EB698E" w:rsidP="004C509D">
            <w:pPr>
              <w:shd w:val="clear" w:color="auto" w:fill="FFFFFF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</w:p>
          <w:p w:rsidR="00EB698E" w:rsidRPr="00EB698E" w:rsidRDefault="00EB698E" w:rsidP="00EB698E">
            <w:pPr>
              <w:pStyle w:val="ListParagraph"/>
              <w:numPr>
                <w:ilvl w:val="0"/>
                <w:numId w:val="49"/>
              </w:numPr>
              <w:shd w:val="clear" w:color="auto" w:fill="FFFFFF"/>
              <w:ind w:left="1418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r w:rsidRPr="00EB698E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 xml:space="preserve">Explain the path to ally ship. </w:t>
            </w:r>
          </w:p>
          <w:p w:rsidR="00EB698E" w:rsidRPr="00EB698E" w:rsidRDefault="00EB698E" w:rsidP="00EB698E">
            <w:pPr>
              <w:pStyle w:val="ListParagraph"/>
              <w:numPr>
                <w:ilvl w:val="0"/>
                <w:numId w:val="49"/>
              </w:numPr>
              <w:shd w:val="clear" w:color="auto" w:fill="FFFFFF"/>
              <w:ind w:left="1418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r w:rsidRPr="00EB698E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>Describe intention vs. impact.</w:t>
            </w:r>
          </w:p>
          <w:p w:rsidR="00EB698E" w:rsidRPr="004C509D" w:rsidRDefault="00EB698E" w:rsidP="004C509D">
            <w:pPr>
              <w:shd w:val="clear" w:color="auto" w:fill="FFFFFF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</w:p>
          <w:p w:rsidR="004C509D" w:rsidRPr="00EB698E" w:rsidRDefault="004C509D" w:rsidP="00EB698E">
            <w:pPr>
              <w:pStyle w:val="ListParagraph"/>
              <w:numPr>
                <w:ilvl w:val="0"/>
                <w:numId w:val="50"/>
              </w:numPr>
              <w:shd w:val="clear" w:color="auto" w:fill="FFFFFF"/>
              <w:ind w:left="851"/>
              <w:rPr>
                <w:rFonts w:eastAsia="Times New Roman" w:cstheme="minorHAnsi"/>
                <w:b/>
                <w:color w:val="C00000"/>
                <w:sz w:val="24"/>
                <w:szCs w:val="24"/>
                <w:u w:val="single"/>
                <w:lang w:val="en-IN" w:eastAsia="en-IN"/>
              </w:rPr>
            </w:pPr>
            <w:hyperlink r:id="rId14" w:history="1">
              <w:r w:rsidRPr="00EB698E">
                <w:rPr>
                  <w:rFonts w:eastAsia="Times New Roman" w:cstheme="minorHAnsi"/>
                  <w:b/>
                  <w:bCs/>
                  <w:color w:val="C00000"/>
                  <w:sz w:val="24"/>
                  <w:szCs w:val="24"/>
                  <w:u w:val="single"/>
                  <w:lang w:val="en-IN" w:eastAsia="en-IN"/>
                </w:rPr>
                <w:t>Learn How to Be a Successful Ally: Four Key Practices</w:t>
              </w:r>
            </w:hyperlink>
            <w:r w:rsidRPr="00EB698E">
              <w:rPr>
                <w:rFonts w:eastAsia="Times New Roman" w:cstheme="minorHAnsi"/>
                <w:b/>
                <w:color w:val="C00000"/>
                <w:sz w:val="24"/>
                <w:szCs w:val="24"/>
                <w:u w:val="single"/>
                <w:lang w:val="en-IN" w:eastAsia="en-IN"/>
              </w:rPr>
              <w:t>:</w:t>
            </w:r>
          </w:p>
          <w:p w:rsidR="00EB698E" w:rsidRDefault="00EB698E" w:rsidP="004C509D">
            <w:pPr>
              <w:shd w:val="clear" w:color="auto" w:fill="FFFFFF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</w:p>
          <w:p w:rsidR="00EB698E" w:rsidRPr="00EB698E" w:rsidRDefault="00EB698E" w:rsidP="00EB698E">
            <w:pPr>
              <w:pStyle w:val="ListParagraph"/>
              <w:numPr>
                <w:ilvl w:val="0"/>
                <w:numId w:val="49"/>
              </w:numPr>
              <w:shd w:val="clear" w:color="auto" w:fill="FFFFFF"/>
              <w:ind w:left="1418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r w:rsidRPr="00EB698E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 xml:space="preserve">Cite the four Equality ally practices. </w:t>
            </w:r>
          </w:p>
          <w:p w:rsidR="00EB698E" w:rsidRPr="00EB698E" w:rsidRDefault="00EB698E" w:rsidP="00EB698E">
            <w:pPr>
              <w:pStyle w:val="ListParagraph"/>
              <w:numPr>
                <w:ilvl w:val="0"/>
                <w:numId w:val="49"/>
              </w:numPr>
              <w:shd w:val="clear" w:color="auto" w:fill="FFFFFF"/>
              <w:ind w:left="1418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  <w:r w:rsidRPr="00EB698E"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  <w:t>Explain how to ask, listen, show up, and speak up as an Equality ally.</w:t>
            </w:r>
          </w:p>
          <w:p w:rsidR="004C509D" w:rsidRPr="004C509D" w:rsidRDefault="004C509D" w:rsidP="004C509D">
            <w:pPr>
              <w:shd w:val="clear" w:color="auto" w:fill="FFFFFF"/>
              <w:rPr>
                <w:rFonts w:eastAsia="Times New Roman" w:cstheme="minorHAnsi"/>
                <w:b/>
                <w:sz w:val="24"/>
                <w:szCs w:val="24"/>
                <w:lang w:val="en-IN" w:eastAsia="en-IN"/>
              </w:rPr>
            </w:pPr>
          </w:p>
          <w:p w:rsidR="004C509D" w:rsidRDefault="004C509D" w:rsidP="00DA7E5E">
            <w:pPr>
              <w:spacing w:line="480" w:lineRule="auto"/>
              <w:rPr>
                <w:bCs/>
                <w:lang w:val="en-IN"/>
              </w:rPr>
            </w:pPr>
          </w:p>
          <w:p w:rsidR="00745C5F" w:rsidRPr="004B2610" w:rsidRDefault="00745C5F" w:rsidP="00DA7E5E">
            <w:pPr>
              <w:pStyle w:val="ListParagraph"/>
              <w:spacing w:line="480" w:lineRule="auto"/>
              <w:jc w:val="center"/>
              <w:rPr>
                <w:b/>
                <w:bCs/>
                <w:sz w:val="24"/>
                <w:szCs w:val="24"/>
                <w:lang w:val="en-IN"/>
              </w:rPr>
            </w:pPr>
          </w:p>
          <w:p w:rsidR="00745C5F" w:rsidRDefault="00745C5F" w:rsidP="00DA7E5E">
            <w:pPr>
              <w:ind w:left="1276"/>
              <w:rPr>
                <w:bCs/>
                <w:lang w:val="en-IN"/>
              </w:rPr>
            </w:pPr>
          </w:p>
          <w:p w:rsidR="00745C5F" w:rsidRDefault="00745C5F" w:rsidP="00DA7E5E">
            <w:pPr>
              <w:ind w:left="1276"/>
              <w:rPr>
                <w:b/>
                <w:sz w:val="24"/>
                <w:szCs w:val="24"/>
              </w:rPr>
            </w:pPr>
          </w:p>
          <w:p w:rsidR="00745C5F" w:rsidRDefault="00745C5F" w:rsidP="00DA7E5E">
            <w:pPr>
              <w:rPr>
                <w:b/>
                <w:sz w:val="24"/>
                <w:szCs w:val="24"/>
              </w:rPr>
            </w:pPr>
          </w:p>
          <w:p w:rsidR="00745C5F" w:rsidRDefault="00745C5F" w:rsidP="00DA7E5E">
            <w:pPr>
              <w:rPr>
                <w:b/>
                <w:sz w:val="24"/>
                <w:szCs w:val="24"/>
              </w:rPr>
            </w:pPr>
          </w:p>
          <w:p w:rsidR="00745C5F" w:rsidRDefault="00745C5F" w:rsidP="00DA7E5E">
            <w:pPr>
              <w:rPr>
                <w:b/>
                <w:sz w:val="24"/>
                <w:szCs w:val="24"/>
              </w:rPr>
            </w:pPr>
          </w:p>
          <w:p w:rsidR="00745C5F" w:rsidRPr="000A75FB" w:rsidRDefault="00745C5F" w:rsidP="00DA7E5E">
            <w:pPr>
              <w:pStyle w:val="ListParagraph"/>
              <w:ind w:left="1276"/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p w:rsidR="00745C5F" w:rsidRDefault="00745C5F" w:rsidP="00DF7696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9" type="#_x0000_t75" style="width:12.75pt;height:12.75pt" o:bullet="t">
        <v:imagedata r:id="rId1" o:title="mso94D2"/>
      </v:shape>
    </w:pict>
  </w:numPicBullet>
  <w:abstractNum w:abstractNumId="0">
    <w:nsid w:val="00794230"/>
    <w:multiLevelType w:val="hybridMultilevel"/>
    <w:tmpl w:val="DE2E4FFC"/>
    <w:lvl w:ilvl="0" w:tplc="40090007">
      <w:start w:val="1"/>
      <w:numFmt w:val="bullet"/>
      <w:lvlText w:val=""/>
      <w:lvlPicBulletId w:val="0"/>
      <w:lvlJc w:val="left"/>
      <w:pPr>
        <w:ind w:left="185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>
    <w:nsid w:val="0138721F"/>
    <w:multiLevelType w:val="hybridMultilevel"/>
    <w:tmpl w:val="DC3EE588"/>
    <w:lvl w:ilvl="0" w:tplc="40090009">
      <w:start w:val="1"/>
      <w:numFmt w:val="bullet"/>
      <w:lvlText w:val=""/>
      <w:lvlJc w:val="left"/>
      <w:pPr>
        <w:ind w:left="153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">
    <w:nsid w:val="02BD2B9C"/>
    <w:multiLevelType w:val="hybridMultilevel"/>
    <w:tmpl w:val="852687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6D6FB5"/>
    <w:multiLevelType w:val="hybridMultilevel"/>
    <w:tmpl w:val="A0C64ADE"/>
    <w:lvl w:ilvl="0" w:tplc="40090005">
      <w:start w:val="1"/>
      <w:numFmt w:val="bullet"/>
      <w:lvlText w:val=""/>
      <w:lvlJc w:val="left"/>
      <w:pPr>
        <w:ind w:left="242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4">
    <w:nsid w:val="04A30032"/>
    <w:multiLevelType w:val="hybridMultilevel"/>
    <w:tmpl w:val="4536B242"/>
    <w:lvl w:ilvl="0" w:tplc="40090007">
      <w:start w:val="1"/>
      <w:numFmt w:val="bullet"/>
      <w:lvlText w:val=""/>
      <w:lvlPicBulletId w:val="0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4B70FA7"/>
    <w:multiLevelType w:val="hybridMultilevel"/>
    <w:tmpl w:val="5EF421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4C77007"/>
    <w:multiLevelType w:val="hybridMultilevel"/>
    <w:tmpl w:val="3774A8C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0F1F2D"/>
    <w:multiLevelType w:val="multilevel"/>
    <w:tmpl w:val="8592D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D233982"/>
    <w:multiLevelType w:val="hybridMultilevel"/>
    <w:tmpl w:val="AFA492AA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1E53C64"/>
    <w:multiLevelType w:val="hybridMultilevel"/>
    <w:tmpl w:val="11043208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1D295260"/>
    <w:multiLevelType w:val="hybridMultilevel"/>
    <w:tmpl w:val="FCA267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D6158A6"/>
    <w:multiLevelType w:val="hybridMultilevel"/>
    <w:tmpl w:val="4B044C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35403E2"/>
    <w:multiLevelType w:val="hybridMultilevel"/>
    <w:tmpl w:val="6B4EF3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466B2E"/>
    <w:multiLevelType w:val="hybridMultilevel"/>
    <w:tmpl w:val="FFE6E6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D1B16BC"/>
    <w:multiLevelType w:val="multilevel"/>
    <w:tmpl w:val="ACD86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D6C4273"/>
    <w:multiLevelType w:val="multilevel"/>
    <w:tmpl w:val="8592D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FCC6811"/>
    <w:multiLevelType w:val="hybridMultilevel"/>
    <w:tmpl w:val="24AEAB2A"/>
    <w:lvl w:ilvl="0" w:tplc="40090007">
      <w:start w:val="1"/>
      <w:numFmt w:val="bullet"/>
      <w:lvlText w:val=""/>
      <w:lvlPicBulletId w:val="0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2FFE718D"/>
    <w:multiLevelType w:val="hybridMultilevel"/>
    <w:tmpl w:val="F5403C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5401C13"/>
    <w:multiLevelType w:val="hybridMultilevel"/>
    <w:tmpl w:val="8CAAC154"/>
    <w:lvl w:ilvl="0" w:tplc="40090005">
      <w:start w:val="1"/>
      <w:numFmt w:val="bullet"/>
      <w:lvlText w:val=""/>
      <w:lvlJc w:val="left"/>
      <w:pPr>
        <w:ind w:left="242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9">
    <w:nsid w:val="35BA6223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  <w:sz w:val="20"/>
      </w:rPr>
    </w:lvl>
  </w:abstractNum>
  <w:abstractNum w:abstractNumId="20">
    <w:nsid w:val="366F0A74"/>
    <w:multiLevelType w:val="hybridMultilevel"/>
    <w:tmpl w:val="58CE3D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F0614B9"/>
    <w:multiLevelType w:val="hybridMultilevel"/>
    <w:tmpl w:val="85D82D7C"/>
    <w:lvl w:ilvl="0" w:tplc="4009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40786E16"/>
    <w:multiLevelType w:val="hybridMultilevel"/>
    <w:tmpl w:val="277E65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16B6E12"/>
    <w:multiLevelType w:val="hybridMultilevel"/>
    <w:tmpl w:val="DA14C2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4DC004B"/>
    <w:multiLevelType w:val="hybridMultilevel"/>
    <w:tmpl w:val="F7D2D3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A3C20C7"/>
    <w:multiLevelType w:val="multilevel"/>
    <w:tmpl w:val="4DDEB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B5363E9"/>
    <w:multiLevelType w:val="hybridMultilevel"/>
    <w:tmpl w:val="74A07F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0272F34"/>
    <w:multiLevelType w:val="hybridMultilevel"/>
    <w:tmpl w:val="3A12369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09B039A"/>
    <w:multiLevelType w:val="hybridMultilevel"/>
    <w:tmpl w:val="C54A2E02"/>
    <w:lvl w:ilvl="0" w:tplc="40090007">
      <w:start w:val="1"/>
      <w:numFmt w:val="bullet"/>
      <w:lvlText w:val=""/>
      <w:lvlPicBulletId w:val="0"/>
      <w:lvlJc w:val="left"/>
      <w:pPr>
        <w:ind w:left="157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29">
    <w:nsid w:val="54C427BE"/>
    <w:multiLevelType w:val="hybridMultilevel"/>
    <w:tmpl w:val="DBF295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6E97A69"/>
    <w:multiLevelType w:val="hybridMultilevel"/>
    <w:tmpl w:val="C1C8A902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7BC0C3D"/>
    <w:multiLevelType w:val="hybridMultilevel"/>
    <w:tmpl w:val="5D48E914"/>
    <w:lvl w:ilvl="0" w:tplc="40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57D84287"/>
    <w:multiLevelType w:val="hybridMultilevel"/>
    <w:tmpl w:val="F40C26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59781054"/>
    <w:multiLevelType w:val="hybridMultilevel"/>
    <w:tmpl w:val="2EA6DABE"/>
    <w:lvl w:ilvl="0" w:tplc="40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4">
    <w:nsid w:val="5FC54EAF"/>
    <w:multiLevelType w:val="hybridMultilevel"/>
    <w:tmpl w:val="BA18A3A2"/>
    <w:lvl w:ilvl="0" w:tplc="40090007">
      <w:start w:val="1"/>
      <w:numFmt w:val="bullet"/>
      <w:lvlText w:val=""/>
      <w:lvlPicBulletId w:val="0"/>
      <w:lvlJc w:val="left"/>
      <w:pPr>
        <w:ind w:left="157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35">
    <w:nsid w:val="60E57102"/>
    <w:multiLevelType w:val="hybridMultilevel"/>
    <w:tmpl w:val="586CA45C"/>
    <w:lvl w:ilvl="0" w:tplc="40090007">
      <w:start w:val="1"/>
      <w:numFmt w:val="bullet"/>
      <w:lvlText w:val=""/>
      <w:lvlPicBulletId w:val="0"/>
      <w:lvlJc w:val="left"/>
      <w:pPr>
        <w:ind w:left="22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36">
    <w:nsid w:val="61414B11"/>
    <w:multiLevelType w:val="hybridMultilevel"/>
    <w:tmpl w:val="38C41A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62F596C"/>
    <w:multiLevelType w:val="multilevel"/>
    <w:tmpl w:val="75BAFBD6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85F4B74"/>
    <w:multiLevelType w:val="hybridMultilevel"/>
    <w:tmpl w:val="A77261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9983F2C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0">
    <w:nsid w:val="6EBB4095"/>
    <w:multiLevelType w:val="hybridMultilevel"/>
    <w:tmpl w:val="C5B65C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3890EB7"/>
    <w:multiLevelType w:val="hybridMultilevel"/>
    <w:tmpl w:val="7CEE351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>
    <w:nsid w:val="75A174E1"/>
    <w:multiLevelType w:val="hybridMultilevel"/>
    <w:tmpl w:val="71DC99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652073A"/>
    <w:multiLevelType w:val="hybridMultilevel"/>
    <w:tmpl w:val="EEDAA6A6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69D25E8"/>
    <w:multiLevelType w:val="hybridMultilevel"/>
    <w:tmpl w:val="CCA69EB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AE31EA6"/>
    <w:multiLevelType w:val="hybridMultilevel"/>
    <w:tmpl w:val="0BFE53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AE501F9"/>
    <w:multiLevelType w:val="hybridMultilevel"/>
    <w:tmpl w:val="75743D16"/>
    <w:lvl w:ilvl="0" w:tplc="69ECF60A">
      <w:start w:val="3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BCF0227"/>
    <w:multiLevelType w:val="hybridMultilevel"/>
    <w:tmpl w:val="872872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E9332F9"/>
    <w:multiLevelType w:val="hybridMultilevel"/>
    <w:tmpl w:val="576887A6"/>
    <w:lvl w:ilvl="0" w:tplc="400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>
    <w:nsid w:val="7FEC4460"/>
    <w:multiLevelType w:val="multilevel"/>
    <w:tmpl w:val="A8D2F918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5"/>
  </w:num>
  <w:num w:numId="2">
    <w:abstractNumId w:val="12"/>
  </w:num>
  <w:num w:numId="3">
    <w:abstractNumId w:val="11"/>
  </w:num>
  <w:num w:numId="4">
    <w:abstractNumId w:val="42"/>
  </w:num>
  <w:num w:numId="5">
    <w:abstractNumId w:val="36"/>
  </w:num>
  <w:num w:numId="6">
    <w:abstractNumId w:val="38"/>
  </w:num>
  <w:num w:numId="7">
    <w:abstractNumId w:val="22"/>
  </w:num>
  <w:num w:numId="8">
    <w:abstractNumId w:val="23"/>
  </w:num>
  <w:num w:numId="9">
    <w:abstractNumId w:val="37"/>
  </w:num>
  <w:num w:numId="10">
    <w:abstractNumId w:val="7"/>
  </w:num>
  <w:num w:numId="11">
    <w:abstractNumId w:val="14"/>
  </w:num>
  <w:num w:numId="12">
    <w:abstractNumId w:val="20"/>
  </w:num>
  <w:num w:numId="13">
    <w:abstractNumId w:val="32"/>
  </w:num>
  <w:num w:numId="14">
    <w:abstractNumId w:val="39"/>
  </w:num>
  <w:num w:numId="15">
    <w:abstractNumId w:val="15"/>
  </w:num>
  <w:num w:numId="16">
    <w:abstractNumId w:val="19"/>
  </w:num>
  <w:num w:numId="17">
    <w:abstractNumId w:val="9"/>
  </w:num>
  <w:num w:numId="18">
    <w:abstractNumId w:val="3"/>
  </w:num>
  <w:num w:numId="19">
    <w:abstractNumId w:val="8"/>
  </w:num>
  <w:num w:numId="20">
    <w:abstractNumId w:val="18"/>
  </w:num>
  <w:num w:numId="21">
    <w:abstractNumId w:val="16"/>
  </w:num>
  <w:num w:numId="22">
    <w:abstractNumId w:val="4"/>
  </w:num>
  <w:num w:numId="23">
    <w:abstractNumId w:val="48"/>
  </w:num>
  <w:num w:numId="24">
    <w:abstractNumId w:val="31"/>
  </w:num>
  <w:num w:numId="25">
    <w:abstractNumId w:val="1"/>
  </w:num>
  <w:num w:numId="26">
    <w:abstractNumId w:val="34"/>
  </w:num>
  <w:num w:numId="27">
    <w:abstractNumId w:val="41"/>
  </w:num>
  <w:num w:numId="28">
    <w:abstractNumId w:val="28"/>
  </w:num>
  <w:num w:numId="29">
    <w:abstractNumId w:val="21"/>
  </w:num>
  <w:num w:numId="30">
    <w:abstractNumId w:val="43"/>
  </w:num>
  <w:num w:numId="31">
    <w:abstractNumId w:val="46"/>
  </w:num>
  <w:num w:numId="32">
    <w:abstractNumId w:val="25"/>
  </w:num>
  <w:num w:numId="33">
    <w:abstractNumId w:val="49"/>
  </w:num>
  <w:num w:numId="34">
    <w:abstractNumId w:val="0"/>
  </w:num>
  <w:num w:numId="35">
    <w:abstractNumId w:val="44"/>
  </w:num>
  <w:num w:numId="36">
    <w:abstractNumId w:val="33"/>
  </w:num>
  <w:num w:numId="37">
    <w:abstractNumId w:val="30"/>
  </w:num>
  <w:num w:numId="38">
    <w:abstractNumId w:val="13"/>
  </w:num>
  <w:num w:numId="39">
    <w:abstractNumId w:val="47"/>
  </w:num>
  <w:num w:numId="40">
    <w:abstractNumId w:val="35"/>
  </w:num>
  <w:num w:numId="41">
    <w:abstractNumId w:val="27"/>
  </w:num>
  <w:num w:numId="42">
    <w:abstractNumId w:val="29"/>
  </w:num>
  <w:num w:numId="43">
    <w:abstractNumId w:val="17"/>
  </w:num>
  <w:num w:numId="44">
    <w:abstractNumId w:val="5"/>
  </w:num>
  <w:num w:numId="45">
    <w:abstractNumId w:val="40"/>
  </w:num>
  <w:num w:numId="46">
    <w:abstractNumId w:val="26"/>
  </w:num>
  <w:num w:numId="47">
    <w:abstractNumId w:val="2"/>
  </w:num>
  <w:num w:numId="48">
    <w:abstractNumId w:val="10"/>
  </w:num>
  <w:num w:numId="49">
    <w:abstractNumId w:val="24"/>
  </w:num>
  <w:num w:numId="5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207FF"/>
    <w:rsid w:val="00043305"/>
    <w:rsid w:val="00063FE9"/>
    <w:rsid w:val="000A75FB"/>
    <w:rsid w:val="000B4D4E"/>
    <w:rsid w:val="000C280D"/>
    <w:rsid w:val="000E1C4F"/>
    <w:rsid w:val="000F3B4F"/>
    <w:rsid w:val="000F4F7B"/>
    <w:rsid w:val="0014174A"/>
    <w:rsid w:val="00193322"/>
    <w:rsid w:val="00195B2C"/>
    <w:rsid w:val="002A10DB"/>
    <w:rsid w:val="00313B93"/>
    <w:rsid w:val="003D2109"/>
    <w:rsid w:val="004043D4"/>
    <w:rsid w:val="0042263F"/>
    <w:rsid w:val="004772B1"/>
    <w:rsid w:val="004B2610"/>
    <w:rsid w:val="004C0253"/>
    <w:rsid w:val="004C509D"/>
    <w:rsid w:val="004C531E"/>
    <w:rsid w:val="00520234"/>
    <w:rsid w:val="00544F4E"/>
    <w:rsid w:val="005D3AFE"/>
    <w:rsid w:val="005D4939"/>
    <w:rsid w:val="007040C9"/>
    <w:rsid w:val="00745C5F"/>
    <w:rsid w:val="007E3B71"/>
    <w:rsid w:val="00804C6B"/>
    <w:rsid w:val="00824DCF"/>
    <w:rsid w:val="008714DF"/>
    <w:rsid w:val="008872E9"/>
    <w:rsid w:val="008A2CDF"/>
    <w:rsid w:val="0091712B"/>
    <w:rsid w:val="00927A4D"/>
    <w:rsid w:val="00937EE5"/>
    <w:rsid w:val="009445F9"/>
    <w:rsid w:val="009E45C7"/>
    <w:rsid w:val="00AB605A"/>
    <w:rsid w:val="00AD000D"/>
    <w:rsid w:val="00B67853"/>
    <w:rsid w:val="00B90446"/>
    <w:rsid w:val="00C8310A"/>
    <w:rsid w:val="00C93E25"/>
    <w:rsid w:val="00CA7122"/>
    <w:rsid w:val="00CD1A6D"/>
    <w:rsid w:val="00D22EAF"/>
    <w:rsid w:val="00DF7696"/>
    <w:rsid w:val="00E065CF"/>
    <w:rsid w:val="00E450B0"/>
    <w:rsid w:val="00E7025F"/>
    <w:rsid w:val="00EB698E"/>
    <w:rsid w:val="00F13B88"/>
    <w:rsid w:val="00F211E9"/>
    <w:rsid w:val="00F24547"/>
    <w:rsid w:val="00F27F89"/>
    <w:rsid w:val="00F4748F"/>
    <w:rsid w:val="00F65394"/>
    <w:rsid w:val="00FC6BA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025F"/>
  </w:style>
  <w:style w:type="paragraph" w:styleId="Heading1">
    <w:name w:val="heading 1"/>
    <w:basedOn w:val="Normal"/>
    <w:next w:val="Normal"/>
    <w:link w:val="Heading1Char"/>
    <w:uiPriority w:val="9"/>
    <w:qFormat/>
    <w:rsid w:val="00C93E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3E2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F3B4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872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2E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D2109"/>
    <w:pPr>
      <w:ind w:left="720"/>
      <w:contextualSpacing/>
    </w:pPr>
  </w:style>
  <w:style w:type="paragraph" w:customStyle="1" w:styleId="normal0">
    <w:name w:val="normal"/>
    <w:rsid w:val="00195B2C"/>
    <w:rPr>
      <w:rFonts w:ascii="Calibri" w:eastAsia="Calibri" w:hAnsi="Calibri" w:cs="Calibri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0F3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0F3B4F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C93E25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C93E25"/>
    <w:rPr>
      <w:b/>
      <w:bCs/>
    </w:rPr>
  </w:style>
  <w:style w:type="character" w:customStyle="1" w:styleId="ntxt">
    <w:name w:val="ntxt"/>
    <w:basedOn w:val="DefaultParagraphFont"/>
    <w:rsid w:val="00C93E25"/>
  </w:style>
  <w:style w:type="character" w:customStyle="1" w:styleId="Heading2Char">
    <w:name w:val="Heading 2 Char"/>
    <w:basedOn w:val="DefaultParagraphFont"/>
    <w:link w:val="Heading2"/>
    <w:uiPriority w:val="9"/>
    <w:semiHidden/>
    <w:rsid w:val="00C93E25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customStyle="1" w:styleId="jovecontent">
    <w:name w:val="jove_content"/>
    <w:basedOn w:val="Normal"/>
    <w:rsid w:val="004043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4043D4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C509D"/>
    <w:rPr>
      <w:color w:val="0000FF"/>
      <w:u w:val="single"/>
    </w:rPr>
  </w:style>
  <w:style w:type="character" w:customStyle="1" w:styleId="slds-assistive-text">
    <w:name w:val="slds-assistive-text"/>
    <w:basedOn w:val="DefaultParagraphFont"/>
    <w:rsid w:val="004C509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938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6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2E2E2"/>
            <w:right w:val="none" w:sz="0" w:space="0" w:color="auto"/>
          </w:divBdr>
          <w:divsChild>
            <w:div w:id="4719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10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0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2E2E2"/>
            <w:right w:val="none" w:sz="0" w:space="0" w:color="auto"/>
          </w:divBdr>
          <w:divsChild>
            <w:div w:id="6980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52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14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2E2E2"/>
            <w:right w:val="none" w:sz="0" w:space="0" w:color="auto"/>
          </w:divBdr>
          <w:divsChild>
            <w:div w:id="20891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5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389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9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8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8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2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4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74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7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0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0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4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89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ailhead.salesforce.com/content/learn/modules/workplace_equality_ally_strategies/we_equality_ally_be_good" TargetMode="External"/><Relationship Id="rId13" Type="http://schemas.openxmlformats.org/officeDocument/2006/relationships/hyperlink" Target="https://trailhead.salesforce.com/content/learn/modules/workplace_equality_ally_strategies/we_equality_ally_be_good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trailhead.salesforce.com/content/learn/modules/workplace_equality_ally_strategies/we_equality_ally_get_started" TargetMode="External"/><Relationship Id="rId12" Type="http://schemas.openxmlformats.org/officeDocument/2006/relationships/hyperlink" Target="https://trailhead.salesforce.com/content/learn/modules/workplace_equality_ally_strategies/we_equality_ally_get_started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trailhead.salesforce.com/content/learn/modules/workplace_equality_ally_strategies/we_equality_ally_become_champion" TargetMode="External"/><Relationship Id="rId14" Type="http://schemas.openxmlformats.org/officeDocument/2006/relationships/hyperlink" Target="https://trailhead.salesforce.com/content/learn/modules/workplace_equality_ally_strategies/we_equality_ally_become_champion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506</Words>
  <Characters>2887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Pawan</cp:lastModifiedBy>
  <cp:revision>2</cp:revision>
  <cp:lastPrinted>2020-05-29T12:16:00Z</cp:lastPrinted>
  <dcterms:created xsi:type="dcterms:W3CDTF">2020-07-31T06:02:00Z</dcterms:created>
  <dcterms:modified xsi:type="dcterms:W3CDTF">2020-07-31T06:02:00Z</dcterms:modified>
</cp:coreProperties>
</file>