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1614" w:rsidRDefault="008D1614" w:rsidP="008D1614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TableGrid"/>
        <w:tblW w:w="9322" w:type="dxa"/>
        <w:tblInd w:w="0" w:type="dxa"/>
        <w:tblLook w:val="04A0" w:firstRow="1" w:lastRow="0" w:firstColumn="1" w:lastColumn="0" w:noHBand="0" w:noVBand="1"/>
      </w:tblPr>
      <w:tblGrid>
        <w:gridCol w:w="1362"/>
        <w:gridCol w:w="3480"/>
        <w:gridCol w:w="1299"/>
        <w:gridCol w:w="3181"/>
      </w:tblGrid>
      <w:tr w:rsidR="008D1614" w:rsidTr="008D1614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614" w:rsidRDefault="008D1614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614" w:rsidRDefault="008D1614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614" w:rsidRDefault="008D1614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614" w:rsidRDefault="008D1614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Rubesh Murthy G</w:t>
            </w:r>
          </w:p>
        </w:tc>
      </w:tr>
      <w:tr w:rsidR="008D1614" w:rsidTr="008D1614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614" w:rsidRDefault="008D1614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614" w:rsidRDefault="008D1614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TCSiON – Knockdown the Lockdown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614" w:rsidRDefault="008D1614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614" w:rsidRDefault="008D1614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4AL18EC044</w:t>
            </w:r>
          </w:p>
        </w:tc>
      </w:tr>
      <w:tr w:rsidR="008D1614" w:rsidTr="008D1614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614" w:rsidRDefault="008D1614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614" w:rsidRDefault="008D1614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614" w:rsidRDefault="008D1614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614" w:rsidRDefault="008D1614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‘A’ sec</w:t>
            </w:r>
          </w:p>
        </w:tc>
      </w:tr>
      <w:tr w:rsidR="008D1614" w:rsidTr="008D1614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614" w:rsidRDefault="008D1614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614" w:rsidRDefault="008D1614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Rubesh-Pythonite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614" w:rsidRDefault="008D1614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614" w:rsidRDefault="008D1614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 w:rsidR="008D1614" w:rsidRDefault="008D1614" w:rsidP="008D1614">
      <w:pPr>
        <w:rPr>
          <w:b/>
          <w:sz w:val="24"/>
          <w:szCs w:val="24"/>
        </w:rPr>
      </w:pPr>
    </w:p>
    <w:tbl>
      <w:tblPr>
        <w:tblStyle w:val="TableGrid"/>
        <w:tblW w:w="9322" w:type="dxa"/>
        <w:tblInd w:w="0" w:type="dxa"/>
        <w:tblLook w:val="04A0" w:firstRow="1" w:lastRow="0" w:firstColumn="1" w:lastColumn="0" w:noHBand="0" w:noVBand="1"/>
      </w:tblPr>
      <w:tblGrid>
        <w:gridCol w:w="9322"/>
      </w:tblGrid>
      <w:tr w:rsidR="008D1614" w:rsidTr="008D1614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614" w:rsidRDefault="008D1614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8D1614" w:rsidTr="008D1614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614" w:rsidRDefault="008D1614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8D1614" w:rsidRDefault="008D1614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8D1614" w:rsidRDefault="008D1614" w:rsidP="008D1614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 wp14:anchorId="6085A4D9" wp14:editId="021208BE">
                  <wp:extent cx="1524000" cy="1513806"/>
                  <wp:effectExtent l="0" t="0" r="0" b="0"/>
                  <wp:docPr id="2" name="Picture 2" descr="D:\Rubesh-Official\Reports\19 May 2020\TCSiON Day 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Rubesh-Official\Reports\19 May 2020\TCSiON Day 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5138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D1614" w:rsidRDefault="008D1614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8D1614" w:rsidTr="008D1614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614" w:rsidRDefault="008D1614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</w:t>
            </w:r>
          </w:p>
          <w:p w:rsidR="008D1614" w:rsidRDefault="008D1614" w:rsidP="008D1614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8D1614" w:rsidRDefault="008D1614" w:rsidP="008D1614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Session was about:</w:t>
            </w:r>
          </w:p>
          <w:p w:rsidR="008D1614" w:rsidRDefault="008D1614" w:rsidP="008D161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Importance of Career Guidance.</w:t>
            </w:r>
          </w:p>
          <w:p w:rsidR="008D1614" w:rsidRDefault="008D1614" w:rsidP="008D161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Writing a winning Resume and Cover Letter.</w:t>
            </w:r>
          </w:p>
          <w:p w:rsidR="008D1614" w:rsidRDefault="008D1614" w:rsidP="008D161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How to crack Group Discussion.</w:t>
            </w:r>
          </w:p>
          <w:p w:rsidR="008D1614" w:rsidRDefault="008D1614" w:rsidP="008D1614">
            <w:pPr>
              <w:pStyle w:val="ListParagraph"/>
              <w:spacing w:after="0" w:line="240" w:lineRule="auto"/>
              <w:rPr>
                <w:b/>
                <w:sz w:val="24"/>
                <w:szCs w:val="24"/>
              </w:rPr>
            </w:pPr>
          </w:p>
          <w:p w:rsidR="008D1614" w:rsidRDefault="008D1614" w:rsidP="008D1614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Each session covered the following Topics:</w:t>
            </w:r>
          </w:p>
          <w:p w:rsidR="008D1614" w:rsidRDefault="008D1614" w:rsidP="008D161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 introductory video.</w:t>
            </w:r>
          </w:p>
          <w:p w:rsidR="008D1614" w:rsidRDefault="008D1614" w:rsidP="008D161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 Power point presentation.</w:t>
            </w:r>
          </w:p>
          <w:p w:rsidR="008D1614" w:rsidRDefault="008D1614" w:rsidP="008D161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Conclusion video.</w:t>
            </w:r>
          </w:p>
          <w:p w:rsidR="008D1614" w:rsidRDefault="008D1614" w:rsidP="008D161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Graded Assessment.</w:t>
            </w:r>
          </w:p>
          <w:p w:rsidR="008D1614" w:rsidRDefault="008D1614" w:rsidP="008D1614">
            <w:pPr>
              <w:pStyle w:val="ListParagraph"/>
              <w:spacing w:after="0" w:line="240" w:lineRule="auto"/>
              <w:rPr>
                <w:b/>
                <w:sz w:val="24"/>
                <w:szCs w:val="24"/>
              </w:rPr>
            </w:pPr>
          </w:p>
          <w:p w:rsidR="008D1614" w:rsidRDefault="008D1614" w:rsidP="008D1614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Glimpse of each session:</w:t>
            </w:r>
          </w:p>
          <w:p w:rsidR="008D1614" w:rsidRDefault="008D1614" w:rsidP="008D161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Career Guidance session was all about the opportunities in the MNC sector.</w:t>
            </w:r>
          </w:p>
          <w:p w:rsidR="008D1614" w:rsidRDefault="008D1614" w:rsidP="008D161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How to write an own winning Resume and Cover Letter which makes a good impression.</w:t>
            </w:r>
          </w:p>
          <w:p w:rsidR="008D1614" w:rsidRDefault="008D1614" w:rsidP="008D161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How to kick start a GD, how to make out our points, how to oppose a point using Sandwich method and conclusion.</w:t>
            </w:r>
          </w:p>
          <w:p w:rsidR="008D1614" w:rsidRDefault="008D1614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8D1614" w:rsidRDefault="008D1614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8D1614" w:rsidRDefault="008D1614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8D1614" w:rsidRDefault="008D1614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 w:rsidR="008D1614" w:rsidRDefault="008D1614" w:rsidP="008D1614"/>
    <w:p w:rsidR="008D1614" w:rsidRDefault="008D1614" w:rsidP="008D1614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lastRenderedPageBreak/>
        <w:t>DAILY ASSESSMENT FORMAT</w:t>
      </w:r>
    </w:p>
    <w:tbl>
      <w:tblPr>
        <w:tblStyle w:val="TableGrid"/>
        <w:tblW w:w="9322" w:type="dxa"/>
        <w:tblInd w:w="0" w:type="dxa"/>
        <w:tblLook w:val="04A0" w:firstRow="1" w:lastRow="0" w:firstColumn="1" w:lastColumn="0" w:noHBand="0" w:noVBand="1"/>
      </w:tblPr>
      <w:tblGrid>
        <w:gridCol w:w="1362"/>
        <w:gridCol w:w="3480"/>
        <w:gridCol w:w="1299"/>
        <w:gridCol w:w="3181"/>
      </w:tblGrid>
      <w:tr w:rsidR="008D1614" w:rsidTr="008D1614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614" w:rsidRDefault="008D1614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614" w:rsidRDefault="008D1614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614" w:rsidRDefault="008D1614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614" w:rsidRDefault="008D1614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Rubesh Murthy G</w:t>
            </w:r>
          </w:p>
        </w:tc>
      </w:tr>
      <w:tr w:rsidR="008D1614" w:rsidTr="008D1614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614" w:rsidRDefault="008D1614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614" w:rsidRDefault="008D1614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Crash Course in Python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614" w:rsidRDefault="008D1614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614" w:rsidRDefault="008D1614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4AL18EC044</w:t>
            </w:r>
          </w:p>
        </w:tc>
      </w:tr>
      <w:tr w:rsidR="008D1614" w:rsidTr="008D1614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614" w:rsidRDefault="008D1614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614" w:rsidRDefault="008D1614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614" w:rsidRDefault="008D1614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614" w:rsidRDefault="008D1614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‘A’ sec</w:t>
            </w:r>
          </w:p>
        </w:tc>
      </w:tr>
      <w:tr w:rsidR="008D1614" w:rsidTr="008D1614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614" w:rsidRDefault="008D1614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614" w:rsidRDefault="008D1614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Rubesh-Pythonite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614" w:rsidRDefault="008D1614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614" w:rsidRDefault="008D1614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 w:rsidR="008D1614" w:rsidRDefault="008D1614" w:rsidP="008D1614">
      <w:pPr>
        <w:rPr>
          <w:b/>
          <w:sz w:val="24"/>
          <w:szCs w:val="24"/>
        </w:rPr>
      </w:pPr>
    </w:p>
    <w:tbl>
      <w:tblPr>
        <w:tblStyle w:val="TableGrid"/>
        <w:tblW w:w="9322" w:type="dxa"/>
        <w:tblInd w:w="0" w:type="dxa"/>
        <w:tblLook w:val="04A0" w:firstRow="1" w:lastRow="0" w:firstColumn="1" w:lastColumn="0" w:noHBand="0" w:noVBand="1"/>
      </w:tblPr>
      <w:tblGrid>
        <w:gridCol w:w="9322"/>
      </w:tblGrid>
      <w:tr w:rsidR="008D1614" w:rsidTr="008D1614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614" w:rsidRDefault="008D1614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8D1614" w:rsidTr="008D1614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614" w:rsidRDefault="008D1614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8D1614" w:rsidRDefault="008D1614" w:rsidP="008D1614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 wp14:anchorId="48A7EE02" wp14:editId="6D62AEEC">
                  <wp:extent cx="3846286" cy="2019300"/>
                  <wp:effectExtent l="0" t="0" r="1905" b="0"/>
                  <wp:docPr id="1" name="Picture 1" descr="D:\Rubesh-Official\Reports\19 May 2020\Python Day 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Rubesh-Official\Reports\19 May 2020\Python Day 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54280" cy="20234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D1614" w:rsidRDefault="008D1614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8D1614" w:rsidRDefault="008D1614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8D1614" w:rsidTr="008D1614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614" w:rsidRDefault="008D1614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</w:t>
            </w:r>
          </w:p>
          <w:p w:rsidR="008D1614" w:rsidRDefault="008D1614" w:rsidP="008D1614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8D1614" w:rsidRDefault="008D1614" w:rsidP="008D1614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Session was all about:</w:t>
            </w:r>
          </w:p>
          <w:p w:rsidR="008D1614" w:rsidRDefault="008D1614" w:rsidP="008D161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is Python?</w:t>
            </w:r>
          </w:p>
          <w:p w:rsidR="008D1614" w:rsidRDefault="008D1614" w:rsidP="008D161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Note on syntax and code blocks.</w:t>
            </w:r>
          </w:p>
          <w:p w:rsidR="008D1614" w:rsidRDefault="008D1614" w:rsidP="008D161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Why is Python relevant to IT?</w:t>
            </w:r>
          </w:p>
          <w:p w:rsidR="008D1614" w:rsidRDefault="008D1614" w:rsidP="008D161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Getting computers to work fo</w:t>
            </w:r>
            <w:r>
              <w:rPr>
                <w:b/>
                <w:sz w:val="24"/>
                <w:szCs w:val="24"/>
              </w:rPr>
              <w:t>r me.</w:t>
            </w:r>
          </w:p>
          <w:p w:rsidR="008D1614" w:rsidRDefault="008D1614" w:rsidP="008D161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Discussion prompt.</w:t>
            </w:r>
          </w:p>
          <w:p w:rsidR="008D1614" w:rsidRDefault="008D1614" w:rsidP="008D161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More about Python.</w:t>
            </w:r>
          </w:p>
          <w:p w:rsidR="008D1614" w:rsidRDefault="008D1614" w:rsidP="008D161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Python can be your calculator.</w:t>
            </w:r>
          </w:p>
          <w:p w:rsidR="008D1614" w:rsidRDefault="008D1614" w:rsidP="008D161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First programming concepts Cheat Sheet.</w:t>
            </w:r>
          </w:p>
          <w:p w:rsidR="008D1614" w:rsidRDefault="008D1614" w:rsidP="008D161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 practice quiz.</w:t>
            </w:r>
          </w:p>
          <w:p w:rsidR="008D1614" w:rsidRDefault="008D1614" w:rsidP="008D1614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8D1614" w:rsidRDefault="008D1614" w:rsidP="008D161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Graded Assessment:</w:t>
            </w:r>
          </w:p>
          <w:p w:rsidR="008D1614" w:rsidRDefault="008D1614" w:rsidP="008D1614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 – 10 questions</w:t>
            </w:r>
          </w:p>
          <w:p w:rsidR="008D1614" w:rsidRDefault="008D1614" w:rsidP="008D1614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Each question carries 1 point</w:t>
            </w:r>
          </w:p>
          <w:p w:rsidR="008D1614" w:rsidRDefault="008D1614" w:rsidP="008D1614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 grade obtained 100%</w:t>
            </w:r>
          </w:p>
          <w:p w:rsidR="008D1614" w:rsidRDefault="008D1614" w:rsidP="008D1614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NOTE: This course is offered by Google.Inc through </w:t>
            </w:r>
            <w:proofErr w:type="spellStart"/>
            <w:r>
              <w:rPr>
                <w:b/>
                <w:sz w:val="24"/>
                <w:szCs w:val="24"/>
              </w:rPr>
              <w:t>Coursera</w:t>
            </w:r>
            <w:proofErr w:type="spellEnd"/>
            <w:r>
              <w:rPr>
                <w:b/>
                <w:sz w:val="24"/>
                <w:szCs w:val="24"/>
              </w:rPr>
              <w:t>.</w:t>
            </w:r>
          </w:p>
          <w:p w:rsidR="008D1614" w:rsidRDefault="008D1614" w:rsidP="008D1614">
            <w:pPr>
              <w:rPr>
                <w:b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:rsidR="008D1614" w:rsidRDefault="008D1614" w:rsidP="008D1614"/>
    <w:p w:rsidR="0025509E" w:rsidRDefault="0025509E"/>
    <w:sectPr w:rsidR="002550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8020B5"/>
    <w:multiLevelType w:val="hybridMultilevel"/>
    <w:tmpl w:val="E30CBF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732B69"/>
    <w:multiLevelType w:val="hybridMultilevel"/>
    <w:tmpl w:val="3AC046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9149B9"/>
    <w:multiLevelType w:val="hybridMultilevel"/>
    <w:tmpl w:val="EB78D8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816EBC"/>
    <w:multiLevelType w:val="hybridMultilevel"/>
    <w:tmpl w:val="E97857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C9C"/>
    <w:rsid w:val="0025509E"/>
    <w:rsid w:val="007B6C9C"/>
    <w:rsid w:val="008D1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1614"/>
    <w:pPr>
      <w:spacing w:after="160" w:line="254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161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D16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16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614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1614"/>
    <w:pPr>
      <w:spacing w:after="160" w:line="254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161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D16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16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614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5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220</Words>
  <Characters>1257</Characters>
  <Application>Microsoft Office Word</Application>
  <DocSecurity>0</DocSecurity>
  <Lines>10</Lines>
  <Paragraphs>2</Paragraphs>
  <ScaleCrop>false</ScaleCrop>
  <Company/>
  <LinksUpToDate>false</LinksUpToDate>
  <CharactersWithSpaces>1475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2020-05-20T12:16:00Z</dcterms:created>
  <dcterms:modified xsi:type="dcterms:W3CDTF">2020-05-20T12:23:00Z</dcterms:modified>
</cp:coreProperties>
</file>