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 xml:space="preserve">ACE CORPORATE INTERVIEW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>LEARN CORPORATE ETIQUETTE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b/>
                <w:sz w:val="24"/>
                <w:szCs w:val="24"/>
              </w:rPr>
              <w:t xml:space="preserve">WRITE EFFECTIVE EMAILS 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80" w:type="dxa"/>
        <w:tblInd w:w="-5" w:type="dxa"/>
        <w:tblLook w:val="04A0" w:firstRow="1" w:lastRow="0" w:firstColumn="1" w:lastColumn="0" w:noHBand="0" w:noVBand="1"/>
      </w:tblPr>
      <w:tblGrid>
        <w:gridCol w:w="4698"/>
        <w:gridCol w:w="656"/>
        <w:gridCol w:w="4236"/>
        <w:gridCol w:w="656"/>
      </w:tblGrid>
      <w:tr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wAfter w:w="89" w:type="dxa"/>
          <w:trHeight w:val="2682" w:hRule="atLeast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ACE CORPORATE </w:t>
            </w:r>
            <w:r>
              <w:rPr>
                <w:b/>
                <w:sz w:val="28"/>
                <w:szCs w:val="28"/>
              </w:rPr>
              <w:t>INTERVIEWS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an interview.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skills and expertise an interview requires.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strengths and weaknesses.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8"/>
                <w:szCs w:val="28"/>
              </w:rPr>
              <w:t>LEARN CORPORATE ETIQUETTE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Business etiquette can be defined as all the rules that one has to follow when in a business environment.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business etiquette.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 to be followed: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Dressing in business.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Cubical etiquette.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</w:t>
            </w:r>
            <w:r>
              <w:rPr>
                <w:bCs/>
                <w:sz w:val="24"/>
                <w:szCs w:val="24"/>
              </w:rPr>
              <w:t>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b/>
                <w:sz w:val="28"/>
                <w:szCs w:val="28"/>
              </w:rPr>
              <w:t>WRITE EFFECTIVE EMAILS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email using the structure of an Email.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use a few opening and closing phrases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effective subject line and text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responding to Emails promptly.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Email writing.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4804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BUILD AN INTERACTIVE ENGLISH DICTI</w:t>
            </w:r>
            <w:r>
              <w:rPr>
                <w:b/>
                <w:sz w:val="24"/>
                <w:szCs w:val="24"/>
              </w:rPr>
              <w:t>ONARY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323165" cy="2880360"/>
                  <wp:effectExtent l="0" t="0" r="1905" b="0"/>
                  <wp:docPr id="1026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3165" cy="28803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361430" cy="2933700"/>
                  <wp:effectExtent l="0" t="0" r="1270" b="0"/>
                  <wp:docPr id="1027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61430" cy="29337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  <w:trHeight w:val="9170" w:hRule="atLeast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Int</w:t>
            </w:r>
            <w:r>
              <w:rPr>
                <w:bCs/>
                <w:sz w:val="28"/>
                <w:szCs w:val="28"/>
              </w:rPr>
              <w:t>eractive English dictionary - How the output will look like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data source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JSON data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Returning the definitions of a word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Implementing case sensitivity 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Similarity ratio between two words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Best matches out of a list of words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Confirmation from the user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Optimizing the final output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00000001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8">
    <w:nsid w:val="00000008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>
    <w:nsid w:val="00000009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C24F-6819-4A64-B7D3-AC961CCA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285</Words>
  <Pages>4</Pages>
  <Characters>1556</Characters>
  <Application>WPS Office</Application>
  <DocSecurity>0</DocSecurity>
  <Paragraphs>150</Paragraphs>
  <ScaleCrop>false</ScaleCrop>
  <LinksUpToDate>false</LinksUpToDate>
  <CharactersWithSpaces>1789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2020-05-20T09:42:00Z</dcterms:created>
  <dc:creator>Parveez Shariff</dc:creator>
  <lastModifiedBy>RMX1807</lastModifiedBy>
  <dcterms:modified xsi:type="dcterms:W3CDTF">2020-05-20T14:03:53Z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