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488"/>
        <w:gridCol w:w="3902"/>
        <w:gridCol w:w="1349"/>
        <w:gridCol w:w="3559"/>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lang w:val="en-US"/>
              </w:rPr>
              <w:t>6/17/20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Sathya br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Statistical Learning</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lang w:val="en-US"/>
              </w:rPr>
              <w:t>4al16ec065</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rFonts w:cs="Calibri"/>
                <w:b/>
                <w:sz w:val="24"/>
                <w:szCs w:val="24"/>
              </w:rPr>
            </w:pPr>
            <w:r>
              <w:rPr>
                <w:b/>
                <w:sz w:val="24"/>
                <w:szCs w:val="24"/>
              </w:rPr>
              <w:t xml:space="preserve">Introduction to Probability, Rules for Probability Calculation, </w:t>
            </w:r>
            <w:r>
              <w:rPr>
                <w:b/>
                <w:sz w:val="24"/>
                <w:szCs w:val="24"/>
              </w:rPr>
              <w:t>Bayes</w:t>
            </w:r>
            <w:r>
              <w:rPr>
                <w:b/>
                <w:sz w:val="24"/>
                <w:szCs w:val="24"/>
              </w:rPr>
              <w:t xml:space="preserve"> theorem Normal distribution</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lang w:val="en-US"/>
              </w:rPr>
            </w:pPr>
            <w:r>
              <w:rPr>
                <w:b/>
                <w:sz w:val="24"/>
                <w:szCs w:val="24"/>
                <w:lang w:val="en-US"/>
              </w:rPr>
              <w:t>6th semister</w:t>
            </w:r>
          </w:p>
          <w:p>
            <w:pPr>
              <w:pStyle w:val="style0"/>
              <w:rPr>
                <w:b/>
                <w:sz w:val="24"/>
                <w:szCs w:val="24"/>
              </w:rPr>
            </w:pPr>
            <w:r>
              <w:rPr>
                <w:b/>
                <w:sz w:val="24"/>
                <w:szCs w:val="24"/>
                <w:lang w:val="en-US"/>
              </w:rPr>
              <w:t>B section</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bookmarkStart w:id="0" w:name="_GoBack"/>
          <w:bookmarkEnd w:id="0"/>
        </w:tc>
        <w:tc>
          <w:tcPr>
            <w:tcW w:w="4049" w:type="dxa"/>
            <w:tcBorders/>
          </w:tcPr>
          <w:p>
            <w:pPr>
              <w:pStyle w:val="style0"/>
              <w:rPr>
                <w:b/>
                <w:sz w:val="24"/>
                <w:szCs w:val="24"/>
              </w:rPr>
            </w:pPr>
            <w:r>
              <w:rPr>
                <w:b/>
                <w:sz w:val="24"/>
                <w:szCs w:val="24"/>
                <w:lang w:val="en-US"/>
              </w:rPr>
              <w:t>sathyabr</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10015" w:type="dxa"/>
        <w:tblLook w:val="04A0" w:firstRow="1" w:lastRow="0" w:firstColumn="1" w:lastColumn="0" w:noHBand="0" w:noVBand="1"/>
      </w:tblPr>
      <w:tblGrid>
        <w:gridCol w:w="10015"/>
        <w:gridCol w:w="281"/>
      </w:tblGrid>
      <w:tr>
        <w:trPr>
          <w:gridAfter w:val="1"/>
          <w:trHeight w:val="284" w:hRule="atLeast"/>
        </w:trPr>
        <w:tc>
          <w:tcPr>
            <w:tcW w:w="10015" w:type="dxa"/>
            <w:tcBorders/>
          </w:tcPr>
          <w:p>
            <w:pPr>
              <w:pStyle w:val="style0"/>
              <w:jc w:val="center"/>
              <w:rPr>
                <w:b/>
                <w:sz w:val="24"/>
                <w:szCs w:val="24"/>
              </w:rPr>
            </w:pPr>
            <w:r>
              <w:rPr>
                <w:b/>
                <w:sz w:val="24"/>
                <w:szCs w:val="24"/>
              </w:rPr>
              <w:t>FORENOON SESSION DETAILS</w:t>
            </w:r>
          </w:p>
        </w:tc>
      </w:tr>
      <w:tr>
        <w:tblPrEx/>
        <w:trPr>
          <w:gridAfter w:val="1"/>
          <w:trHeight w:val="9903" w:hRule="atLeast"/>
        </w:trPr>
        <w:tc>
          <w:tcPr>
            <w:tcW w:w="10015" w:type="dxa"/>
            <w:tcBorders/>
          </w:tcPr>
          <w:p>
            <w:pPr>
              <w:pStyle w:val="style0"/>
              <w:rPr>
                <w:b/>
                <w:sz w:val="24"/>
                <w:szCs w:val="24"/>
              </w:rPr>
            </w:pPr>
            <w:r>
              <w:rPr>
                <w:b/>
                <w:sz w:val="24"/>
                <w:szCs w:val="24"/>
              </w:rPr>
              <w:t>Image of session</w:t>
            </w:r>
          </w:p>
          <w:p>
            <w:pPr>
              <w:pStyle w:val="style0"/>
              <w:rPr>
                <w:noProof/>
              </w:rPr>
            </w:pPr>
            <w:r>
              <w:rPr/>
              <w:drawing>
                <wp:inline distT="0" distR="114300" distL="114300" distB="0">
                  <wp:extent cx="5012671" cy="2486780"/>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2" cstate="print"/>
                          <a:srcRect l="0" t="0" r="0" b="0"/>
                          <a:stretch/>
                        </pic:blipFill>
                        <pic:spPr>
                          <a:xfrm rot="0">
                            <a:off x="0" y="0"/>
                            <a:ext cx="5012671" cy="2486780"/>
                          </a:xfrm>
                          <a:prstGeom prst="rect"/>
                        </pic:spPr>
                      </pic:pic>
                    </a:graphicData>
                  </a:graphic>
                </wp:inline>
              </w:drawing>
            </w:r>
            <w:r>
              <w:rPr/>
              <w:drawing>
                <wp:inline distT="0" distR="114300" distL="114300" distB="0">
                  <wp:extent cx="5011445" cy="2390656"/>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a:blip r:embed="rId3" cstate="print"/>
                          <a:srcRect l="0" t="0" r="0" b="0"/>
                          <a:stretch/>
                        </pic:blipFill>
                        <pic:spPr>
                          <a:xfrm rot="0">
                            <a:off x="0" y="0"/>
                            <a:ext cx="5011445" cy="2390656"/>
                          </a:xfrm>
                          <a:prstGeom prst="rect"/>
                        </pic:spPr>
                      </pic:pic>
                    </a:graphicData>
                  </a:graphic>
                </wp:inline>
              </w:drawing>
            </w:r>
          </w:p>
          <w:p>
            <w:pPr>
              <w:pStyle w:val="style0"/>
              <w:rPr>
                <w:noProof/>
              </w:rPr>
            </w:pPr>
          </w:p>
          <w:p>
            <w:pPr>
              <w:pStyle w:val="style0"/>
              <w:rPr>
                <w:noProof/>
              </w:rPr>
            </w:pPr>
          </w:p>
          <w:p>
            <w:pPr>
              <w:pStyle w:val="style0"/>
              <w:rPr>
                <w:rFonts w:ascii="Times New Roman" w:cs="Times New Roman" w:hAnsi="Times New Roman"/>
                <w:b/>
                <w:noProof/>
                <w:sz w:val="24"/>
                <w:szCs w:val="24"/>
              </w:rPr>
            </w:pPr>
            <w:r>
              <w:rPr>
                <w:rFonts w:ascii="Times New Roman" w:cs="Times New Roman" w:hAnsi="Times New Roman"/>
                <w:b/>
                <w:noProof/>
                <w:sz w:val="24"/>
                <w:szCs w:val="24"/>
              </w:rPr>
              <w:t>Introduction to probability:</w:t>
            </w:r>
          </w:p>
          <w:p>
            <w:pPr>
              <w:pStyle w:val="style94"/>
              <w:spacing w:before="120" w:beforeAutospacing="false" w:after="144" w:afterAutospacing="false"/>
              <w:ind w:right="48"/>
              <w:jc w:val="both"/>
              <w:rPr>
                <w:color w:val="222222"/>
                <w:shd w:val="clear" w:color="auto" w:fill="ffffff"/>
              </w:rPr>
            </w:pPr>
            <w:r>
              <w:rPr>
                <w:bCs/>
                <w:color w:val="222222"/>
                <w:shd w:val="clear" w:color="auto" w:fill="ffffff"/>
              </w:rPr>
              <w:t>Probability</w:t>
            </w:r>
            <w:r>
              <w:rPr>
                <w:color w:val="222222"/>
                <w:shd w:val="clear" w:color="auto" w:fill="ffffff"/>
              </w:rPr>
              <w:t> is the science of how likely events are to happen. At its simplest, it's concerned with the roll of a dice, or the fall of the cards in a game. ... </w:t>
            </w:r>
            <w:r>
              <w:rPr>
                <w:bCs/>
                <w:color w:val="222222"/>
                <w:shd w:val="clear" w:color="auto" w:fill="ffffff"/>
              </w:rPr>
              <w:t>Probability</w:t>
            </w:r>
            <w:r>
              <w:rPr>
                <w:color w:val="222222"/>
                <w:shd w:val="clear" w:color="auto" w:fill="ffffff"/>
              </w:rPr>
              <w:t> is used, for example, in such diverse areas as weather forecasting and to work out the cost of your insurance premiums.</w:t>
            </w:r>
          </w:p>
          <w:p>
            <w:pPr>
              <w:pStyle w:val="style94"/>
              <w:spacing w:before="120" w:beforeAutospacing="false" w:after="144" w:afterAutospacing="false"/>
              <w:ind w:right="48"/>
              <w:jc w:val="both"/>
              <w:rPr>
                <w:color w:val="222222"/>
                <w:shd w:val="clear" w:color="auto" w:fill="ffffff"/>
              </w:rPr>
            </w:pPr>
            <w:r>
              <w:rPr>
                <w:b/>
              </w:rPr>
              <w:t>Rules for Probability Calculation</w:t>
            </w:r>
            <w:r>
              <w:rPr>
                <w:b/>
              </w:rPr>
              <w:t>:</w:t>
            </w:r>
          </w:p>
          <w:p>
            <w:pPr>
              <w:pStyle w:val="style94"/>
              <w:spacing w:before="120" w:beforeAutospacing="false" w:after="144" w:afterAutospacing="false"/>
              <w:ind w:right="48"/>
              <w:jc w:val="both"/>
              <w:rPr>
                <w:color w:val="222222"/>
                <w:shd w:val="clear" w:color="auto" w:fill="ffffff"/>
              </w:rPr>
            </w:pPr>
            <w:r>
              <w:rPr>
                <w:color w:val="000000"/>
              </w:rPr>
              <w:t>Before discussing the rules of probability, we state the following definitions:</w:t>
            </w:r>
          </w:p>
          <w:p>
            <w:pPr>
              <w:pStyle w:val="style0"/>
              <w:numPr>
                <w:ilvl w:val="0"/>
                <w:numId w:val="30"/>
              </w:numPr>
              <w:shd w:val="clear" w:color="auto" w:fill="ffffff"/>
              <w:spacing w:before="100" w:beforeAutospacing="true" w:after="100" w:afterAutospacing="true" w:lineRule="atLeast" w:line="360"/>
              <w:rPr>
                <w:rFonts w:ascii="Times New Roman" w:cs="Times New Roman" w:hAnsi="Times New Roman"/>
                <w:color w:val="000000"/>
                <w:sz w:val="24"/>
                <w:szCs w:val="24"/>
              </w:rPr>
            </w:pPr>
            <w:r>
              <w:rPr>
                <w:rFonts w:ascii="Times New Roman" w:cs="Times New Roman" w:hAnsi="Times New Roman"/>
                <w:color w:val="000000"/>
                <w:sz w:val="24"/>
                <w:szCs w:val="24"/>
              </w:rPr>
              <w:t>Two</w:t>
            </w:r>
            <w:r>
              <w:rPr>
                <w:rFonts w:ascii="Times New Roman" w:cs="Times New Roman" w:hAnsi="Times New Roman"/>
                <w:sz w:val="24"/>
                <w:szCs w:val="24"/>
              </w:rPr>
              <w:t> </w:t>
            </w:r>
            <w:r>
              <w:rPr/>
              <w:fldChar w:fldCharType="begin"/>
            </w:r>
            <w:r>
              <w:instrText xml:space="preserve"> HYPERLINK "https://stattrek.com/Help/Glossary.aspx?Target=Event" </w:instrText>
            </w:r>
            <w:r>
              <w:rPr/>
              <w:fldChar w:fldCharType="separate"/>
            </w:r>
            <w:r>
              <w:rPr>
                <w:rStyle w:val="style85"/>
                <w:rFonts w:ascii="Times New Roman" w:cs="Times New Roman" w:hAnsi="Times New Roman"/>
                <w:color w:val="auto"/>
                <w:sz w:val="24"/>
                <w:szCs w:val="24"/>
                <w:u w:val="none"/>
              </w:rPr>
              <w:t>events</w:t>
            </w:r>
            <w:r>
              <w:rPr/>
              <w:fldChar w:fldCharType="end"/>
            </w:r>
            <w:r>
              <w:rPr>
                <w:rFonts w:ascii="Times New Roman" w:cs="Times New Roman" w:hAnsi="Times New Roman"/>
                <w:color w:val="000000"/>
                <w:sz w:val="24"/>
                <w:szCs w:val="24"/>
              </w:rPr>
              <w:t> are </w:t>
            </w:r>
            <w:r>
              <w:rPr>
                <w:rStyle w:val="style87"/>
                <w:rFonts w:ascii="Times New Roman" w:cs="Times New Roman" w:hAnsi="Times New Roman"/>
                <w:b w:val="false"/>
                <w:color w:val="000000"/>
                <w:sz w:val="24"/>
                <w:szCs w:val="24"/>
              </w:rPr>
              <w:t>mutually exclusive</w:t>
            </w:r>
            <w:r>
              <w:rPr>
                <w:rFonts w:ascii="Times New Roman" w:cs="Times New Roman" w:hAnsi="Times New Roman"/>
                <w:color w:val="000000"/>
                <w:sz w:val="24"/>
                <w:szCs w:val="24"/>
              </w:rPr>
              <w:t> or </w:t>
            </w:r>
            <w:r>
              <w:rPr>
                <w:rStyle w:val="style87"/>
                <w:rFonts w:ascii="Times New Roman" w:cs="Times New Roman" w:hAnsi="Times New Roman"/>
                <w:b w:val="false"/>
                <w:color w:val="000000"/>
                <w:sz w:val="24"/>
                <w:szCs w:val="24"/>
              </w:rPr>
              <w:t>disjoint</w:t>
            </w:r>
            <w:r>
              <w:rPr>
                <w:rFonts w:ascii="Times New Roman" w:cs="Times New Roman" w:hAnsi="Times New Roman"/>
                <w:color w:val="000000"/>
                <w:sz w:val="24"/>
                <w:szCs w:val="24"/>
              </w:rPr>
              <w:t> if they cannot occur at the same time.</w:t>
            </w:r>
          </w:p>
          <w:p>
            <w:pPr>
              <w:pStyle w:val="style0"/>
              <w:numPr>
                <w:ilvl w:val="0"/>
                <w:numId w:val="30"/>
              </w:numPr>
              <w:shd w:val="clear" w:color="auto" w:fill="ffffff"/>
              <w:spacing w:before="100" w:beforeAutospacing="true" w:after="100" w:afterAutospacing="true" w:lineRule="atLeast" w:line="360"/>
              <w:rPr>
                <w:rFonts w:ascii="Times New Roman" w:cs="Times New Roman" w:hAnsi="Times New Roman"/>
                <w:color w:val="000000"/>
                <w:sz w:val="24"/>
                <w:szCs w:val="24"/>
              </w:rPr>
            </w:pPr>
            <w:r>
              <w:rPr>
                <w:rFonts w:ascii="Times New Roman" w:cs="Times New Roman" w:hAnsi="Times New Roman"/>
                <w:color w:val="000000"/>
                <w:sz w:val="24"/>
                <w:szCs w:val="24"/>
              </w:rPr>
              <w:t>The probability that Event A occurs, given that Event B has occurred, is called a </w:t>
            </w:r>
            <w:r>
              <w:rPr>
                <w:rStyle w:val="style87"/>
                <w:rFonts w:ascii="Times New Roman" w:cs="Times New Roman" w:hAnsi="Times New Roman"/>
                <w:b w:val="false"/>
                <w:color w:val="000000"/>
                <w:sz w:val="24"/>
                <w:szCs w:val="24"/>
              </w:rPr>
              <w:t>conditional probability</w:t>
            </w:r>
            <w:r>
              <w:rPr>
                <w:rFonts w:ascii="Times New Roman" w:cs="Times New Roman" w:hAnsi="Times New Roman"/>
                <w:color w:val="000000"/>
                <w:sz w:val="24"/>
                <w:szCs w:val="24"/>
              </w:rPr>
              <w:t xml:space="preserve">. The conditional probability of Event A, given Event B, is denoted by the symbol </w:t>
            </w:r>
            <w:r>
              <w:rPr>
                <w:rFonts w:ascii="Times New Roman" w:cs="Times New Roman" w:hAnsi="Times New Roman"/>
                <w:color w:val="000000"/>
                <w:sz w:val="24"/>
                <w:szCs w:val="24"/>
              </w:rPr>
              <w:t>P(</w:t>
            </w:r>
            <w:r>
              <w:rPr>
                <w:rFonts w:ascii="Times New Roman" w:cs="Times New Roman" w:hAnsi="Times New Roman"/>
                <w:color w:val="000000"/>
                <w:sz w:val="24"/>
                <w:szCs w:val="24"/>
              </w:rPr>
              <w:t>A|B).</w:t>
            </w:r>
          </w:p>
          <w:p>
            <w:pPr>
              <w:pStyle w:val="style0"/>
              <w:numPr>
                <w:ilvl w:val="0"/>
                <w:numId w:val="30"/>
              </w:numPr>
              <w:shd w:val="clear" w:color="auto" w:fill="ffffff"/>
              <w:spacing w:before="100" w:beforeAutospacing="true" w:after="100" w:afterAutospacing="true" w:lineRule="atLeast" w:line="360"/>
              <w:rPr>
                <w:rFonts w:ascii="Times New Roman" w:cs="Times New Roman" w:hAnsi="Times New Roman"/>
                <w:color w:val="000000"/>
                <w:sz w:val="24"/>
                <w:szCs w:val="24"/>
              </w:rPr>
            </w:pPr>
            <w:r>
              <w:rPr>
                <w:rFonts w:ascii="Times New Roman" w:cs="Times New Roman" w:hAnsi="Times New Roman"/>
                <w:color w:val="000000"/>
                <w:sz w:val="24"/>
                <w:szCs w:val="24"/>
              </w:rPr>
              <w:t>The </w:t>
            </w:r>
            <w:r>
              <w:rPr>
                <w:rStyle w:val="style87"/>
                <w:rFonts w:ascii="Times New Roman" w:cs="Times New Roman" w:hAnsi="Times New Roman"/>
                <w:b w:val="false"/>
                <w:color w:val="000000"/>
                <w:sz w:val="24"/>
                <w:szCs w:val="24"/>
              </w:rPr>
              <w:t>complement</w:t>
            </w:r>
            <w:r>
              <w:rPr>
                <w:rFonts w:ascii="Times New Roman" w:cs="Times New Roman" w:hAnsi="Times New Roman"/>
                <w:color w:val="000000"/>
                <w:sz w:val="24"/>
                <w:szCs w:val="24"/>
              </w:rPr>
              <w:t> of an event is the event not occurring. The probability that Event A will </w:t>
            </w:r>
            <w:r>
              <w:rPr>
                <w:rFonts w:ascii="Times New Roman" w:cs="Times New Roman" w:hAnsi="Times New Roman"/>
                <w:color w:val="000000"/>
                <w:sz w:val="24"/>
                <w:szCs w:val="24"/>
                <w:u w:val="single"/>
              </w:rPr>
              <w:t>not</w:t>
            </w:r>
            <w:r>
              <w:rPr>
                <w:rFonts w:ascii="Times New Roman" w:cs="Times New Roman" w:hAnsi="Times New Roman"/>
                <w:color w:val="000000"/>
                <w:sz w:val="24"/>
                <w:szCs w:val="24"/>
              </w:rPr>
              <w:t xml:space="preserve"> occur is denoted by </w:t>
            </w:r>
            <w:r>
              <w:rPr>
                <w:rFonts w:ascii="Times New Roman" w:cs="Times New Roman" w:hAnsi="Times New Roman"/>
                <w:color w:val="000000"/>
                <w:sz w:val="24"/>
                <w:szCs w:val="24"/>
              </w:rPr>
              <w:t>P(</w:t>
            </w:r>
            <w:r>
              <w:rPr>
                <w:rFonts w:ascii="Times New Roman" w:cs="Times New Roman" w:hAnsi="Times New Roman"/>
                <w:color w:val="000000"/>
                <w:sz w:val="24"/>
                <w:szCs w:val="24"/>
              </w:rPr>
              <w:t>A').</w:t>
            </w:r>
          </w:p>
          <w:p>
            <w:pPr>
              <w:pStyle w:val="style0"/>
              <w:numPr>
                <w:ilvl w:val="0"/>
                <w:numId w:val="30"/>
              </w:numPr>
              <w:shd w:val="clear" w:color="auto" w:fill="ffffff"/>
              <w:spacing w:before="100" w:beforeAutospacing="true" w:after="100" w:afterAutospacing="true" w:lineRule="atLeast" w:line="360"/>
              <w:rPr>
                <w:rFonts w:ascii="Times New Roman" w:cs="Times New Roman" w:hAnsi="Times New Roman"/>
                <w:color w:val="000000"/>
                <w:sz w:val="24"/>
                <w:szCs w:val="24"/>
              </w:rPr>
            </w:pPr>
            <w:r>
              <w:rPr>
                <w:rFonts w:ascii="Times New Roman" w:cs="Times New Roman" w:hAnsi="Times New Roman"/>
                <w:color w:val="000000"/>
                <w:sz w:val="24"/>
                <w:szCs w:val="24"/>
              </w:rPr>
              <w:t>The probability that Events A and B </w:t>
            </w:r>
            <w:r>
              <w:rPr>
                <w:rStyle w:val="style88"/>
                <w:rFonts w:ascii="Times New Roman" w:cs="Times New Roman" w:hAnsi="Times New Roman"/>
                <w:color w:val="000000"/>
                <w:sz w:val="24"/>
                <w:szCs w:val="24"/>
              </w:rPr>
              <w:t>both</w:t>
            </w:r>
            <w:r>
              <w:rPr>
                <w:rFonts w:ascii="Times New Roman" w:cs="Times New Roman" w:hAnsi="Times New Roman"/>
                <w:color w:val="000000"/>
                <w:sz w:val="24"/>
                <w:szCs w:val="24"/>
              </w:rPr>
              <w:t> occur is the probability of the </w:t>
            </w:r>
            <w:r>
              <w:rPr>
                <w:rStyle w:val="style87"/>
                <w:rFonts w:ascii="Times New Roman" w:cs="Times New Roman" w:hAnsi="Times New Roman"/>
                <w:b w:val="false"/>
                <w:color w:val="000000"/>
                <w:sz w:val="24"/>
                <w:szCs w:val="24"/>
              </w:rPr>
              <w:t>intersection</w:t>
            </w:r>
            <w:r>
              <w:rPr>
                <w:rFonts w:ascii="Times New Roman" w:cs="Times New Roman" w:hAnsi="Times New Roman"/>
                <w:color w:val="000000"/>
                <w:sz w:val="24"/>
                <w:szCs w:val="24"/>
              </w:rPr>
              <w:t xml:space="preserve"> of A and B. The probability of the intersection of Events A and B is denoted by </w:t>
            </w:r>
            <w:r>
              <w:rPr>
                <w:rFonts w:ascii="Times New Roman" w:cs="Times New Roman" w:hAnsi="Times New Roman"/>
                <w:color w:val="000000"/>
                <w:sz w:val="24"/>
                <w:szCs w:val="24"/>
              </w:rPr>
              <w:t>P(</w:t>
            </w:r>
            <w:r>
              <w:rPr>
                <w:rFonts w:ascii="Times New Roman" w:cs="Times New Roman" w:hAnsi="Times New Roman"/>
                <w:color w:val="000000"/>
                <w:sz w:val="24"/>
                <w:szCs w:val="24"/>
              </w:rPr>
              <w:t>A </w:t>
            </w:r>
            <w:r>
              <w:rPr>
                <w:rStyle w:val="style4119"/>
                <w:rFonts w:ascii="Times New Roman" w:cs="Times New Roman" w:eastAsia="Arial Unicode MS" w:hAnsi="Times New Roman"/>
                <w:color w:val="000000"/>
                <w:sz w:val="24"/>
                <w:szCs w:val="24"/>
              </w:rPr>
              <w:t>∩</w:t>
            </w:r>
            <w:r>
              <w:rPr>
                <w:rFonts w:ascii="Times New Roman" w:cs="Times New Roman" w:hAnsi="Times New Roman"/>
                <w:color w:val="000000"/>
                <w:sz w:val="24"/>
                <w:szCs w:val="24"/>
              </w:rPr>
              <w:t xml:space="preserve"> B). If Events A and B are mutually exclusive, </w:t>
            </w:r>
            <w:r>
              <w:rPr>
                <w:rFonts w:ascii="Times New Roman" w:cs="Times New Roman" w:hAnsi="Times New Roman"/>
                <w:color w:val="000000"/>
                <w:sz w:val="24"/>
                <w:szCs w:val="24"/>
              </w:rPr>
              <w:t>P(</w:t>
            </w:r>
            <w:r>
              <w:rPr>
                <w:rFonts w:ascii="Times New Roman" w:cs="Times New Roman" w:hAnsi="Times New Roman"/>
                <w:color w:val="000000"/>
                <w:sz w:val="24"/>
                <w:szCs w:val="24"/>
              </w:rPr>
              <w:t>A </w:t>
            </w:r>
            <w:r>
              <w:rPr>
                <w:rStyle w:val="style4119"/>
                <w:rFonts w:ascii="Times New Roman" w:cs="Times New Roman" w:eastAsia="Arial Unicode MS" w:hAnsi="Times New Roman"/>
                <w:color w:val="000000"/>
                <w:sz w:val="24"/>
                <w:szCs w:val="24"/>
              </w:rPr>
              <w:t>∩</w:t>
            </w:r>
            <w:r>
              <w:rPr>
                <w:rFonts w:ascii="Times New Roman" w:cs="Times New Roman" w:hAnsi="Times New Roman"/>
                <w:color w:val="000000"/>
                <w:sz w:val="24"/>
                <w:szCs w:val="24"/>
              </w:rPr>
              <w:t> B) = 0.</w:t>
            </w:r>
          </w:p>
          <w:p>
            <w:pPr>
              <w:pStyle w:val="style0"/>
              <w:numPr>
                <w:ilvl w:val="0"/>
                <w:numId w:val="30"/>
              </w:numPr>
              <w:shd w:val="clear" w:color="auto" w:fill="ffffff"/>
              <w:spacing w:before="100" w:beforeAutospacing="true" w:after="100" w:afterAutospacing="true" w:lineRule="atLeast" w:line="360"/>
              <w:rPr>
                <w:rFonts w:ascii="Times New Roman" w:cs="Times New Roman" w:hAnsi="Times New Roman"/>
                <w:color w:val="000000"/>
                <w:sz w:val="24"/>
                <w:szCs w:val="24"/>
              </w:rPr>
            </w:pPr>
            <w:r>
              <w:rPr>
                <w:rFonts w:ascii="Times New Roman" w:cs="Times New Roman" w:hAnsi="Times New Roman"/>
                <w:color w:val="000000"/>
                <w:sz w:val="24"/>
                <w:szCs w:val="24"/>
              </w:rPr>
              <w:t>The probability that Events A or B occur is the probability of the </w:t>
            </w:r>
            <w:r>
              <w:rPr>
                <w:rStyle w:val="style87"/>
                <w:rFonts w:ascii="Times New Roman" w:cs="Times New Roman" w:hAnsi="Times New Roman"/>
                <w:b w:val="false"/>
                <w:color w:val="000000"/>
                <w:sz w:val="24"/>
                <w:szCs w:val="24"/>
              </w:rPr>
              <w:t>union</w:t>
            </w:r>
            <w:r>
              <w:rPr>
                <w:rFonts w:ascii="Times New Roman" w:cs="Times New Roman" w:hAnsi="Times New Roman"/>
                <w:b/>
                <w:color w:val="000000"/>
                <w:sz w:val="24"/>
                <w:szCs w:val="24"/>
              </w:rPr>
              <w:t> </w:t>
            </w:r>
            <w:r>
              <w:rPr>
                <w:rFonts w:ascii="Times New Roman" w:cs="Times New Roman" w:hAnsi="Times New Roman"/>
                <w:color w:val="000000"/>
                <w:sz w:val="24"/>
                <w:szCs w:val="24"/>
              </w:rPr>
              <w:t xml:space="preserve">of A and B. The probability of the union of Events A and B is denoted by </w:t>
            </w:r>
            <w:r>
              <w:rPr>
                <w:rFonts w:ascii="Times New Roman" w:cs="Times New Roman" w:hAnsi="Times New Roman"/>
                <w:color w:val="000000"/>
                <w:sz w:val="24"/>
                <w:szCs w:val="24"/>
              </w:rPr>
              <w:t>P(</w:t>
            </w:r>
            <w:r>
              <w:rPr>
                <w:rFonts w:ascii="Times New Roman" w:cs="Times New Roman" w:hAnsi="Times New Roman"/>
                <w:color w:val="000000"/>
                <w:sz w:val="24"/>
                <w:szCs w:val="24"/>
              </w:rPr>
              <w:t>A </w:t>
            </w:r>
            <w:r>
              <w:rPr>
                <w:rFonts w:ascii="Cambria Math" w:cs="Times New Roman" w:hAnsi="Cambria Math"/>
                <w:color w:val="000000"/>
                <w:sz w:val="24"/>
                <w:szCs w:val="24"/>
              </w:rPr>
              <w:t>∪</w:t>
            </w:r>
            <w:r>
              <w:rPr>
                <w:rFonts w:ascii="Times New Roman" w:cs="Times New Roman" w:hAnsi="Times New Roman"/>
                <w:color w:val="000000"/>
                <w:sz w:val="24"/>
                <w:szCs w:val="24"/>
              </w:rPr>
              <w:t> B) .</w:t>
            </w:r>
          </w:p>
          <w:p>
            <w:pPr>
              <w:pStyle w:val="style0"/>
              <w:numPr>
                <w:ilvl w:val="0"/>
                <w:numId w:val="30"/>
              </w:numPr>
              <w:shd w:val="clear" w:color="auto" w:fill="ffffff"/>
              <w:spacing w:before="100" w:beforeAutospacing="true" w:after="100" w:afterAutospacing="true" w:lineRule="atLeast" w:line="360"/>
              <w:rPr>
                <w:rFonts w:ascii="Times New Roman" w:cs="Times New Roman" w:hAnsi="Times New Roman"/>
                <w:color w:val="000000"/>
                <w:sz w:val="24"/>
                <w:szCs w:val="24"/>
              </w:rPr>
            </w:pPr>
            <w:r>
              <w:rPr>
                <w:rFonts w:ascii="Times New Roman" w:cs="Times New Roman" w:hAnsi="Times New Roman"/>
                <w:color w:val="000000"/>
                <w:sz w:val="24"/>
                <w:szCs w:val="24"/>
              </w:rPr>
              <w:t>If the occurrence of Event A changes the probability of Event B, then Events A and B are </w:t>
            </w:r>
            <w:r>
              <w:rPr>
                <w:rStyle w:val="style87"/>
                <w:rFonts w:ascii="Times New Roman" w:cs="Times New Roman" w:hAnsi="Times New Roman"/>
                <w:b w:val="false"/>
                <w:color w:val="000000"/>
                <w:sz w:val="24"/>
                <w:szCs w:val="24"/>
              </w:rPr>
              <w:t>dependent</w:t>
            </w:r>
            <w:r>
              <w:rPr>
                <w:rFonts w:ascii="Times New Roman" w:cs="Times New Roman" w:hAnsi="Times New Roman"/>
                <w:b/>
                <w:color w:val="000000"/>
                <w:sz w:val="24"/>
                <w:szCs w:val="24"/>
              </w:rPr>
              <w:t>.</w:t>
            </w:r>
            <w:r>
              <w:rPr>
                <w:rFonts w:ascii="Times New Roman" w:cs="Times New Roman" w:hAnsi="Times New Roman"/>
                <w:color w:val="000000"/>
                <w:sz w:val="24"/>
                <w:szCs w:val="24"/>
              </w:rPr>
              <w:t xml:space="preserve"> On the other hand, if the occurrence of Event A does not change the probability of Event B, then Events A and B are </w:t>
            </w:r>
            <w:r>
              <w:rPr>
                <w:rStyle w:val="style87"/>
                <w:rFonts w:ascii="Times New Roman" w:cs="Times New Roman" w:hAnsi="Times New Roman"/>
                <w:b w:val="false"/>
                <w:color w:val="000000"/>
                <w:sz w:val="24"/>
                <w:szCs w:val="24"/>
              </w:rPr>
              <w:t>independent</w:t>
            </w:r>
            <w:r>
              <w:rPr>
                <w:rFonts w:ascii="Times New Roman" w:cs="Times New Roman" w:hAnsi="Times New Roman"/>
                <w:b/>
                <w:color w:val="000000"/>
                <w:sz w:val="24"/>
                <w:szCs w:val="24"/>
              </w:rPr>
              <w:t>.</w:t>
            </w:r>
          </w:p>
          <w:p>
            <w:pPr>
              <w:pStyle w:val="style2"/>
              <w:shd w:val="clear" w:color="auto" w:fill="ffffff"/>
              <w:spacing w:before="300"/>
              <w:textAlignment w:val="top"/>
              <w:outlineLvl w:val="1"/>
              <w:rPr>
                <w:rFonts w:ascii="Times New Roman" w:cs="Times New Roman" w:hAnsi="Times New Roman"/>
                <w:b w:val="false"/>
                <w:bCs w:val="false"/>
                <w:color w:val="auto"/>
                <w:sz w:val="24"/>
                <w:szCs w:val="24"/>
              </w:rPr>
            </w:pPr>
            <w:r>
              <w:rPr>
                <w:rFonts w:ascii="Times New Roman" w:cs="Times New Roman" w:hAnsi="Times New Roman"/>
                <w:b w:val="false"/>
                <w:bCs w:val="false"/>
                <w:color w:val="auto"/>
                <w:sz w:val="24"/>
                <w:szCs w:val="24"/>
              </w:rPr>
              <w:t>R</w:t>
            </w:r>
            <w:r>
              <w:rPr>
                <w:rFonts w:ascii="Times New Roman" w:cs="Times New Roman" w:hAnsi="Times New Roman"/>
                <w:b w:val="false"/>
                <w:bCs w:val="false"/>
                <w:color w:val="auto"/>
                <w:sz w:val="24"/>
                <w:szCs w:val="24"/>
              </w:rPr>
              <w:t>ule of Subtraction</w:t>
            </w:r>
            <w:r>
              <w:rPr>
                <w:rFonts w:ascii="Times New Roman" w:cs="Times New Roman" w:hAnsi="Times New Roman"/>
                <w:b w:val="false"/>
                <w:bCs w:val="false"/>
                <w:color w:val="auto"/>
                <w:sz w:val="24"/>
                <w:szCs w:val="24"/>
              </w:rPr>
              <w:t>:</w:t>
            </w:r>
          </w:p>
          <w:p>
            <w:pPr>
              <w:pStyle w:val="style0"/>
              <w:numPr>
                <w:ilvl w:val="0"/>
                <w:numId w:val="18"/>
              </w:numPr>
              <w:shd w:val="clear" w:color="auto" w:fill="ffffff"/>
              <w:spacing w:before="100" w:beforeAutospacing="true" w:after="100" w:afterAutospacing="true" w:lineRule="atLeast" w:line="360"/>
              <w:rPr>
                <w:rFonts w:ascii="Times New Roman" w:cs="Times New Roman" w:hAnsi="Times New Roman"/>
                <w:color w:val="000000"/>
                <w:sz w:val="24"/>
                <w:szCs w:val="24"/>
              </w:rPr>
            </w:pPr>
            <w:r>
              <w:rPr>
                <w:rFonts w:ascii="Times New Roman" w:cs="Times New Roman" w:hAnsi="Times New Roman"/>
                <w:color w:val="000000"/>
                <w:sz w:val="24"/>
                <w:szCs w:val="24"/>
              </w:rPr>
              <w:t>The probability of an event ranges from 0 to 1.</w:t>
            </w:r>
          </w:p>
          <w:p>
            <w:pPr>
              <w:pStyle w:val="style0"/>
              <w:numPr>
                <w:ilvl w:val="0"/>
                <w:numId w:val="18"/>
              </w:numPr>
              <w:shd w:val="clear" w:color="auto" w:fill="ffffff"/>
              <w:spacing w:before="100" w:beforeAutospacing="true" w:after="100" w:afterAutospacing="true" w:lineRule="atLeast" w:line="360"/>
              <w:rPr>
                <w:rFonts w:ascii="Times New Roman" w:cs="Times New Roman" w:hAnsi="Times New Roman"/>
                <w:color w:val="000000"/>
                <w:sz w:val="24"/>
                <w:szCs w:val="24"/>
              </w:rPr>
            </w:pPr>
            <w:r>
              <w:rPr>
                <w:rFonts w:ascii="Times New Roman" w:cs="Times New Roman" w:hAnsi="Times New Roman"/>
                <w:color w:val="000000"/>
                <w:sz w:val="24"/>
                <w:szCs w:val="24"/>
              </w:rPr>
              <w:t>The sum of probabilities of all possible events equals 1.</w:t>
            </w:r>
          </w:p>
          <w:p>
            <w:pPr>
              <w:pStyle w:val="style94"/>
              <w:shd w:val="clear" w:color="auto" w:fill="ffffff"/>
              <w:spacing w:lineRule="atLeast" w:line="360"/>
              <w:rPr>
                <w:color w:val="000000"/>
              </w:rPr>
            </w:pPr>
            <w:r>
              <w:rPr>
                <w:color w:val="000000"/>
              </w:rPr>
              <w:t>The rule of subtraction follows directly from these properties.</w:t>
            </w:r>
          </w:p>
          <w:p>
            <w:pPr>
              <w:pStyle w:val="style2"/>
              <w:shd w:val="clear" w:color="auto" w:fill="ffffff"/>
              <w:spacing w:before="300"/>
              <w:textAlignment w:val="top"/>
              <w:outlineLvl w:val="1"/>
              <w:rPr>
                <w:rFonts w:ascii="Times New Roman" w:cs="Times New Roman" w:hAnsi="Times New Roman"/>
                <w:b w:val="false"/>
                <w:bCs w:val="false"/>
                <w:color w:val="auto"/>
                <w:sz w:val="24"/>
                <w:szCs w:val="24"/>
              </w:rPr>
            </w:pPr>
            <w:r>
              <w:rPr>
                <w:rFonts w:ascii="Times New Roman" w:cs="Times New Roman" w:hAnsi="Times New Roman"/>
                <w:b w:val="false"/>
                <w:bCs w:val="false"/>
                <w:color w:val="auto"/>
                <w:sz w:val="24"/>
                <w:szCs w:val="24"/>
              </w:rPr>
              <w:t>Rule of Multiplication</w:t>
            </w:r>
            <w:r>
              <w:rPr>
                <w:rFonts w:ascii="Times New Roman" w:cs="Times New Roman" w:hAnsi="Times New Roman"/>
                <w:b w:val="false"/>
                <w:bCs w:val="false"/>
                <w:color w:val="auto"/>
                <w:sz w:val="24"/>
                <w:szCs w:val="24"/>
              </w:rPr>
              <w:t>:</w:t>
            </w:r>
          </w:p>
          <w:p>
            <w:pPr>
              <w:pStyle w:val="style94"/>
              <w:shd w:val="clear" w:color="auto" w:fill="ffffff"/>
              <w:spacing w:lineRule="atLeast" w:line="360"/>
              <w:rPr>
                <w:color w:val="000000"/>
              </w:rPr>
            </w:pPr>
            <w:r>
              <w:rPr>
                <w:color w:val="000000"/>
              </w:rPr>
              <w:t>The rule of multiplication applies to the situation when we want to know the probability of the intersection of two events; that is, we want to know the probability that two events (Event A and Event B) both occur.</w:t>
            </w:r>
          </w:p>
          <w:p>
            <w:pPr>
              <w:pStyle w:val="style2"/>
              <w:shd w:val="clear" w:color="auto" w:fill="ffffff"/>
              <w:spacing w:before="300"/>
              <w:textAlignment w:val="top"/>
              <w:outlineLvl w:val="1"/>
              <w:rPr>
                <w:rFonts w:ascii="Times New Roman" w:cs="Times New Roman" w:hAnsi="Times New Roman"/>
                <w:b w:val="false"/>
                <w:bCs w:val="false"/>
                <w:color w:val="auto"/>
                <w:sz w:val="24"/>
                <w:szCs w:val="24"/>
              </w:rPr>
            </w:pPr>
            <w:r>
              <w:rPr>
                <w:rFonts w:ascii="Times New Roman" w:cs="Times New Roman" w:hAnsi="Times New Roman"/>
                <w:b w:val="false"/>
                <w:bCs w:val="false"/>
                <w:color w:val="auto"/>
                <w:sz w:val="24"/>
                <w:szCs w:val="24"/>
              </w:rPr>
              <w:t>Rule of Addition</w:t>
            </w:r>
            <w:r>
              <w:rPr>
                <w:rFonts w:ascii="Times New Roman" w:cs="Times New Roman" w:hAnsi="Times New Roman"/>
                <w:b w:val="false"/>
                <w:bCs w:val="false"/>
                <w:color w:val="auto"/>
                <w:sz w:val="24"/>
                <w:szCs w:val="24"/>
              </w:rPr>
              <w:t>:</w:t>
            </w:r>
          </w:p>
          <w:p>
            <w:pPr>
              <w:pStyle w:val="style2"/>
              <w:shd w:val="clear" w:color="auto" w:fill="ffffff"/>
              <w:spacing w:before="300"/>
              <w:textAlignment w:val="top"/>
              <w:outlineLvl w:val="1"/>
              <w:rPr>
                <w:rFonts w:ascii="Times New Roman" w:cs="Times New Roman" w:hAnsi="Times New Roman"/>
                <w:b w:val="false"/>
                <w:bCs w:val="false"/>
                <w:color w:val="auto"/>
                <w:sz w:val="24"/>
                <w:szCs w:val="24"/>
              </w:rPr>
            </w:pPr>
            <w:r>
              <w:rPr>
                <w:rFonts w:ascii="Times New Roman" w:cs="Times New Roman" w:hAnsi="Times New Roman"/>
                <w:b w:val="false"/>
                <w:color w:val="000000"/>
                <w:sz w:val="24"/>
                <w:szCs w:val="24"/>
              </w:rPr>
              <w:t>The rule of addition applies to the following situation. We have two events, and we want to know the probability that either event occurs</w:t>
            </w:r>
            <w:r>
              <w:rPr>
                <w:rFonts w:ascii="Times New Roman" w:cs="Times New Roman" w:hAnsi="Times New Roman"/>
                <w:color w:val="000000"/>
                <w:sz w:val="24"/>
                <w:szCs w:val="24"/>
              </w:rPr>
              <w:t>.</w:t>
            </w:r>
          </w:p>
          <w:p>
            <w:pPr>
              <w:pStyle w:val="style94"/>
              <w:shd w:val="clear" w:color="auto" w:fill="ffffff"/>
              <w:spacing w:before="120" w:beforeAutospacing="false" w:after="120" w:afterAutospacing="false"/>
              <w:rPr>
                <w:color w:val="202122"/>
              </w:rPr>
            </w:pPr>
            <w:r>
              <w:rPr>
                <w:b/>
                <w:bCs/>
                <w:color w:val="202122"/>
              </w:rPr>
              <w:t>Bayes</w:t>
            </w:r>
            <w:r>
              <w:rPr>
                <w:b/>
                <w:bCs/>
                <w:color w:val="202122"/>
              </w:rPr>
              <w:t>' theorem</w:t>
            </w:r>
            <w:r>
              <w:rPr>
                <w:b/>
                <w:bCs/>
                <w:color w:val="202122"/>
              </w:rPr>
              <w:t>:</w:t>
            </w:r>
            <w:r>
              <w:rPr>
                <w:color w:val="202122"/>
              </w:rPr>
              <w:t> </w:t>
            </w:r>
          </w:p>
          <w:p>
            <w:pPr>
              <w:pStyle w:val="style94"/>
              <w:shd w:val="clear" w:color="auto" w:fill="ffffff"/>
              <w:spacing w:before="120" w:beforeAutospacing="false" w:after="120" w:afterAutospacing="false" w:lineRule="auto" w:line="276"/>
              <w:rPr/>
            </w:pPr>
            <w:r>
              <w:t>In </w:t>
            </w:r>
            <w:r>
              <w:rPr/>
              <w:fldChar w:fldCharType="begin"/>
            </w:r>
            <w:r>
              <w:instrText xml:space="preserve"> HYPERLINK "https://en.wikipedia.org/wiki/Probability_theory" \o "Probability theory" </w:instrText>
            </w:r>
            <w:r>
              <w:rPr/>
              <w:fldChar w:fldCharType="separate"/>
            </w:r>
            <w:r>
              <w:rPr>
                <w:rStyle w:val="style85"/>
                <w:color w:val="auto"/>
                <w:u w:val="none"/>
              </w:rPr>
              <w:t>probability theory</w:t>
            </w:r>
            <w:r>
              <w:rPr/>
              <w:fldChar w:fldCharType="end"/>
            </w:r>
            <w:r>
              <w:t> and </w:t>
            </w:r>
            <w:r>
              <w:rPr/>
              <w:fldChar w:fldCharType="begin"/>
            </w:r>
            <w:r>
              <w:instrText xml:space="preserve"> HYPERLINK "https://en.wikipedia.org/wiki/Statistics" \o "Statistics" </w:instrText>
            </w:r>
            <w:r>
              <w:rPr/>
              <w:fldChar w:fldCharType="separate"/>
            </w:r>
            <w:r>
              <w:rPr>
                <w:rStyle w:val="style85"/>
                <w:color w:val="auto"/>
                <w:u w:val="none"/>
              </w:rPr>
              <w:t>statistics</w:t>
            </w:r>
            <w:r>
              <w:rPr/>
              <w:fldChar w:fldCharType="end"/>
            </w:r>
            <w:r>
              <w:t>, </w:t>
            </w:r>
            <w:r>
              <w:rPr>
                <w:bCs/>
              </w:rPr>
              <w:t>Bayes</w:t>
            </w:r>
            <w:r>
              <w:rPr>
                <w:bCs/>
              </w:rPr>
              <w:t>' theorem</w:t>
            </w:r>
            <w:r>
              <w:t> (alternatively </w:t>
            </w:r>
            <w:r>
              <w:rPr>
                <w:bCs/>
              </w:rPr>
              <w:t>Bayes's</w:t>
            </w:r>
            <w:r>
              <w:rPr>
                <w:bCs/>
              </w:rPr>
              <w:t xml:space="preserve"> theorem</w:t>
            </w:r>
            <w:r>
              <w:t>, </w:t>
            </w:r>
            <w:r>
              <w:rPr>
                <w:bCs/>
              </w:rPr>
              <w:t>Bayes's</w:t>
            </w:r>
            <w:r>
              <w:rPr>
                <w:bCs/>
              </w:rPr>
              <w:t xml:space="preserve"> law</w:t>
            </w:r>
            <w:r>
              <w:t> or </w:t>
            </w:r>
            <w:r>
              <w:rPr>
                <w:bCs/>
              </w:rPr>
              <w:t>Bayes's</w:t>
            </w:r>
            <w:r>
              <w:rPr>
                <w:bCs/>
              </w:rPr>
              <w:t xml:space="preserve"> rule</w:t>
            </w:r>
            <w:r>
              <w:t>) describes the </w:t>
            </w:r>
            <w:r>
              <w:rPr/>
              <w:fldChar w:fldCharType="begin"/>
            </w:r>
            <w:r>
              <w:instrText xml:space="preserve"> HYPERLINK "https://en.wikipedia.org/wiki/Probability" \o "Probability" </w:instrText>
            </w:r>
            <w:r>
              <w:rPr/>
              <w:fldChar w:fldCharType="separate"/>
            </w:r>
            <w:r>
              <w:rPr>
                <w:rStyle w:val="style85"/>
                <w:color w:val="auto"/>
                <w:u w:val="none"/>
              </w:rPr>
              <w:t>probability</w:t>
            </w:r>
            <w:r>
              <w:rPr/>
              <w:fldChar w:fldCharType="end"/>
            </w:r>
            <w:r>
              <w:t> of an </w:t>
            </w:r>
            <w:r>
              <w:rPr/>
              <w:fldChar w:fldCharType="begin"/>
            </w:r>
            <w:r>
              <w:instrText xml:space="preserve"> HYPERLINK "https://en.wikipedia.org/wiki/Event_(probability_theory)" \o "Event (probability theory)" </w:instrText>
            </w:r>
            <w:r>
              <w:rPr/>
              <w:fldChar w:fldCharType="separate"/>
            </w:r>
            <w:r>
              <w:rPr>
                <w:rStyle w:val="style85"/>
                <w:color w:val="auto"/>
                <w:u w:val="none"/>
              </w:rPr>
              <w:t>event</w:t>
            </w:r>
            <w:r>
              <w:rPr/>
              <w:fldChar w:fldCharType="end"/>
            </w:r>
            <w:r>
              <w:t>, based on prior knowledge of conditions that might be related to the event.</w:t>
            </w:r>
            <w:r>
              <w:rPr/>
              <w:fldChar w:fldCharType="begin"/>
            </w:r>
            <w:r>
              <w:instrText xml:space="preserve"> HYPERLINK "https://en.wikipedia.org/wiki/Bayes%27_theorem" \l "cite_note-1" </w:instrText>
            </w:r>
            <w:r>
              <w:rPr/>
              <w:fldChar w:fldCharType="separate"/>
            </w:r>
            <w:r>
              <w:rPr>
                <w:rStyle w:val="style85"/>
                <w:color w:val="auto"/>
                <w:u w:val="none"/>
                <w:vertAlign w:val="superscript"/>
              </w:rPr>
              <w:t>[1]</w:t>
            </w:r>
            <w:r>
              <w:rPr/>
              <w:fldChar w:fldCharType="end"/>
            </w:r>
            <w:r>
              <w:t xml:space="preserve"> For example, if the risk of developing health problems is known to increase with age, </w:t>
            </w:r>
            <w:r>
              <w:t>Bayes’s</w:t>
            </w:r>
            <w:r>
              <w:t xml:space="preserve"> theorem allows the risk to an individual of a known age to be assessed more accurately than simply assuming that the individual is typical of the population as a whole.</w:t>
            </w:r>
          </w:p>
          <w:p>
            <w:pPr>
              <w:pStyle w:val="style94"/>
              <w:shd w:val="clear" w:color="auto" w:fill="ffffff"/>
              <w:spacing w:before="120" w:beforeAutospacing="false" w:after="120" w:afterAutospacing="false" w:lineRule="auto" w:line="276"/>
              <w:rPr>
                <w:shd w:val="clear" w:color="auto" w:fill="ffffff"/>
              </w:rPr>
            </w:pPr>
            <w:r>
              <w:t xml:space="preserve">One of the many applications of </w:t>
            </w:r>
            <w:r>
              <w:t>Bayes’s</w:t>
            </w:r>
            <w:r>
              <w:t xml:space="preserve"> theorem is </w:t>
            </w:r>
            <w:r>
              <w:rPr/>
              <w:fldChar w:fldCharType="begin"/>
            </w:r>
            <w:r>
              <w:instrText xml:space="preserve"> HYPERLINK "https://en.wikipedia.org/wiki/Bayesian_inference" \o "Bayesian inference" </w:instrText>
            </w:r>
            <w:r>
              <w:rPr/>
              <w:fldChar w:fldCharType="separate"/>
            </w:r>
            <w:r>
              <w:rPr>
                <w:rStyle w:val="style85"/>
                <w:color w:val="auto"/>
                <w:u w:val="none"/>
              </w:rPr>
              <w:t>Bayesian inference</w:t>
            </w:r>
            <w:r>
              <w:rPr/>
              <w:fldChar w:fldCharType="end"/>
            </w:r>
            <w:r>
              <w:t>, a particular approach to </w:t>
            </w:r>
            <w:r>
              <w:rPr/>
              <w:fldChar w:fldCharType="begin"/>
            </w:r>
            <w:r>
              <w:instrText xml:space="preserve"> HYPERLINK "https://en.wikipedia.org/wiki/Statistical_inference" \o "Statistical inference" </w:instrText>
            </w:r>
            <w:r>
              <w:rPr/>
              <w:fldChar w:fldCharType="separate"/>
            </w:r>
            <w:r>
              <w:rPr>
                <w:rStyle w:val="style85"/>
                <w:color w:val="auto"/>
                <w:u w:val="none"/>
              </w:rPr>
              <w:t>statistical inference</w:t>
            </w:r>
            <w:r>
              <w:rPr/>
              <w:fldChar w:fldCharType="end"/>
            </w:r>
            <w:r>
              <w:t xml:space="preserve">. When applied, the probabilities involved in </w:t>
            </w:r>
            <w:r>
              <w:t>Bayes</w:t>
            </w:r>
            <w:r>
              <w:t>’ theorem may have different </w:t>
            </w:r>
            <w:r>
              <w:rPr/>
              <w:fldChar w:fldCharType="begin"/>
            </w:r>
            <w:r>
              <w:instrText xml:space="preserve"> HYPERLINK "https://en.wikipedia.org/wiki/Probability_interpretation" \o "Probability interpretation" </w:instrText>
            </w:r>
            <w:r>
              <w:rPr/>
              <w:fldChar w:fldCharType="separate"/>
            </w:r>
            <w:r>
              <w:rPr>
                <w:rStyle w:val="style85"/>
                <w:color w:val="auto"/>
                <w:u w:val="none"/>
              </w:rPr>
              <w:t>probability interpretations</w:t>
            </w:r>
            <w:r>
              <w:rPr/>
              <w:fldChar w:fldCharType="end"/>
            </w:r>
            <w:r>
              <w:t>. With </w:t>
            </w:r>
            <w:r>
              <w:rPr/>
              <w:fldChar w:fldCharType="begin"/>
            </w:r>
            <w:r>
              <w:instrText xml:space="preserve"> HYPERLINK "https://en.wikipedia.org/wiki/Bayesian_probability" \o "Bayesian probability" </w:instrText>
            </w:r>
            <w:r>
              <w:rPr/>
              <w:fldChar w:fldCharType="separate"/>
            </w:r>
            <w:r>
              <w:rPr>
                <w:rStyle w:val="style85"/>
                <w:color w:val="auto"/>
                <w:u w:val="none"/>
              </w:rPr>
              <w:t>Bayesian probability</w:t>
            </w:r>
            <w:r>
              <w:rPr/>
              <w:fldChar w:fldCharType="end"/>
            </w:r>
            <w:r>
              <w:t> interpretation, the theorem expresses how a degree of belief, expressed as a probability, should rationally change to account for the availability of related evidence. Bayesian inference is fundamental to </w:t>
            </w:r>
            <w:r>
              <w:rPr/>
              <w:fldChar w:fldCharType="begin"/>
            </w:r>
            <w:r>
              <w:instrText xml:space="preserve"> HYPERLINK "https://en.wikipedia.org/wiki/Bayesian_statistics" \o "Bayesian statistics" </w:instrText>
            </w:r>
            <w:r>
              <w:rPr/>
              <w:fldChar w:fldCharType="separate"/>
            </w:r>
            <w:r>
              <w:rPr>
                <w:rStyle w:val="style85"/>
                <w:color w:val="auto"/>
                <w:u w:val="none"/>
              </w:rPr>
              <w:t xml:space="preserve">Bayesian </w:t>
            </w:r>
            <w:r>
              <w:rPr>
                <w:rStyle w:val="style85"/>
                <w:color w:val="auto"/>
                <w:u w:val="none"/>
              </w:rPr>
              <w:t>statistics</w:t>
            </w:r>
            <w:r>
              <w:rPr/>
              <w:fldChar w:fldCharType="end"/>
            </w:r>
            <w:r>
              <w:t>.</w:t>
            </w:r>
            <w:r>
              <w:rPr>
                <w:shd w:val="clear" w:color="auto" w:fill="ffffff"/>
              </w:rPr>
              <w:t>Bayes’s</w:t>
            </w:r>
            <w:r>
              <w:rPr>
                <w:shd w:val="clear" w:color="auto" w:fill="ffffff"/>
              </w:rPr>
              <w:t xml:space="preserve"> theorem is named after Reverend </w:t>
            </w:r>
            <w:r>
              <w:rPr/>
              <w:fldChar w:fldCharType="begin"/>
            </w:r>
            <w:r>
              <w:instrText xml:space="preserve"> HYPERLINK "https://en.wikipedia.org/wiki/Thomas_Bayes" \o "Thomas Bayes" </w:instrText>
            </w:r>
            <w:r>
              <w:rPr/>
              <w:fldChar w:fldCharType="separate"/>
            </w:r>
            <w:r>
              <w:rPr>
                <w:rStyle w:val="style85"/>
                <w:color w:val="auto"/>
                <w:u w:val="none"/>
                <w:shd w:val="clear" w:color="auto" w:fill="ffffff"/>
              </w:rPr>
              <w:t xml:space="preserve">Thomas </w:t>
            </w:r>
            <w:r>
              <w:rPr>
                <w:rStyle w:val="style85"/>
                <w:color w:val="auto"/>
                <w:u w:val="none"/>
                <w:shd w:val="clear" w:color="auto" w:fill="ffffff"/>
              </w:rPr>
              <w:t>Bayes</w:t>
            </w:r>
            <w:r>
              <w:rPr/>
              <w:fldChar w:fldCharType="end"/>
            </w:r>
            <w:r>
              <w:rPr>
                <w:shd w:val="clear" w:color="auto" w:fill="ffffff"/>
              </w:rPr>
              <w:t> (</w:t>
            </w:r>
            <w:r>
              <w:rPr/>
              <w:fldChar w:fldCharType="begin"/>
            </w:r>
            <w:r>
              <w:instrText xml:space="preserve"> HYPERLINK "https://en.wikipedia.org/wiki/Help:IPA/English" \o "Help:IPA/English" </w:instrText>
            </w:r>
            <w:r>
              <w:rPr/>
              <w:fldChar w:fldCharType="separate"/>
            </w:r>
            <w:r>
              <w:rPr>
                <w:rStyle w:val="style85"/>
                <w:color w:val="auto"/>
                <w:u w:val="none"/>
                <w:shd w:val="clear" w:color="auto" w:fill="ffffff"/>
              </w:rPr>
              <w:t>/</w:t>
            </w:r>
            <w:r>
              <w:rPr>
                <w:rStyle w:val="style85"/>
                <w:color w:val="auto"/>
                <w:u w:val="none"/>
                <w:shd w:val="clear" w:color="auto" w:fill="ffffff"/>
              </w:rPr>
              <w:t>beɪz</w:t>
            </w:r>
            <w:r>
              <w:rPr>
                <w:rStyle w:val="style85"/>
                <w:color w:val="auto"/>
                <w:u w:val="none"/>
                <w:shd w:val="clear" w:color="auto" w:fill="ffffff"/>
              </w:rPr>
              <w:t>/</w:t>
            </w:r>
            <w:r>
              <w:rPr/>
              <w:fldChar w:fldCharType="end"/>
            </w:r>
            <w:r>
              <w:rPr>
                <w:shd w:val="clear" w:color="auto" w:fill="ffffff"/>
              </w:rPr>
              <w:t>; 1701?–1761), who first used conditional probability to provide an algorithm (his Proposition 9) that uses evidence to calculate limits on an unknown parameter, published as </w:t>
            </w:r>
            <w:r>
              <w:rPr/>
              <w:fldChar w:fldCharType="begin"/>
            </w:r>
            <w:r>
              <w:instrText xml:space="preserve"> HYPERLINK "https://en.wikipedia.org/wiki/An_Essay_towards_solving_a_Problem_in_the_Doctrine_of_Chances" \o "An Essay towards solving a Problem in the Doctrine of Chances" </w:instrText>
            </w:r>
            <w:r>
              <w:rPr/>
              <w:fldChar w:fldCharType="separate"/>
            </w:r>
            <w:r>
              <w:rPr>
                <w:rStyle w:val="style85"/>
                <w:iCs/>
                <w:color w:val="auto"/>
                <w:u w:val="none"/>
                <w:shd w:val="clear" w:color="auto" w:fill="ffffff"/>
              </w:rPr>
              <w:t>An Essay towards solving a Problem in the Doctrine of Chances</w:t>
            </w:r>
            <w:r>
              <w:rPr/>
              <w:fldChar w:fldCharType="end"/>
            </w:r>
            <w:r>
              <w:rPr>
                <w:shd w:val="clear" w:color="auto" w:fill="ffffff"/>
              </w:rPr>
              <w:t xml:space="preserve"> (1763). In what he called a </w:t>
            </w:r>
            <w:r>
              <w:rPr>
                <w:shd w:val="clear" w:color="auto" w:fill="ffffff"/>
              </w:rPr>
              <w:t>scholium</w:t>
            </w:r>
            <w:r>
              <w:rPr>
                <w:shd w:val="clear" w:color="auto" w:fill="ffffff"/>
              </w:rPr>
              <w:t xml:space="preserve">, </w:t>
            </w:r>
            <w:r>
              <w:rPr>
                <w:shd w:val="clear" w:color="auto" w:fill="ffffff"/>
              </w:rPr>
              <w:t>Bayes</w:t>
            </w:r>
            <w:r>
              <w:rPr>
                <w:shd w:val="clear" w:color="auto" w:fill="ffffff"/>
              </w:rPr>
              <w:t xml:space="preserve"> extended his algorithm to any unknown prior cause. Independently of </w:t>
            </w:r>
            <w:r>
              <w:rPr>
                <w:shd w:val="clear" w:color="auto" w:fill="ffffff"/>
              </w:rPr>
              <w:t>Bayes</w:t>
            </w:r>
            <w:r>
              <w:rPr>
                <w:shd w:val="clear" w:color="auto" w:fill="ffffff"/>
              </w:rPr>
              <w:t>, </w:t>
            </w:r>
            <w:r>
              <w:rPr/>
              <w:fldChar w:fldCharType="begin"/>
            </w:r>
            <w:r>
              <w:instrText xml:space="preserve"> HYPERLINK "https://en.wikipedia.org/wiki/Pierre-Simon_Laplace" \o "Pierre-Simon Laplace" </w:instrText>
            </w:r>
            <w:r>
              <w:rPr/>
              <w:fldChar w:fldCharType="separate"/>
            </w:r>
            <w:r>
              <w:rPr>
                <w:rStyle w:val="style85"/>
                <w:color w:val="auto"/>
                <w:u w:val="none"/>
                <w:shd w:val="clear" w:color="auto" w:fill="ffffff"/>
              </w:rPr>
              <w:t>Pierre-Simon Laplace</w:t>
            </w:r>
            <w:r>
              <w:rPr/>
              <w:fldChar w:fldCharType="end"/>
            </w:r>
            <w:r>
              <w:rPr>
                <w:shd w:val="clear" w:color="auto" w:fill="ffffff"/>
              </w:rPr>
              <w:t> in 1774, and later in his 1812 </w:t>
            </w:r>
            <w:r>
              <w:rPr>
                <w:iCs/>
                <w:shd w:val="clear" w:color="auto" w:fill="ffffff"/>
              </w:rPr>
              <w:fldChar w:fldCharType="begin"/>
            </w:r>
            <w:r>
              <w:rPr>
                <w:iCs/>
                <w:shd w:val="clear" w:color="auto" w:fill="ffffff"/>
              </w:rPr>
              <w:instrText xml:space="preserve"> HYPERLINK "https://en.wikipedia.org/wiki/Th%C3%A9orie_analytique_des_probabilit%C3%A9s" \o "Théorie analytique des probabilités" </w:instrText>
            </w:r>
            <w:r>
              <w:rPr>
                <w:iCs/>
                <w:shd w:val="clear" w:color="auto" w:fill="ffffff"/>
              </w:rPr>
              <w:fldChar w:fldCharType="separate"/>
            </w:r>
            <w:r>
              <w:rPr>
                <w:rStyle w:val="style85"/>
                <w:iCs/>
                <w:color w:val="auto"/>
                <w:u w:val="none"/>
                <w:shd w:val="clear" w:color="auto" w:fill="ffffff"/>
              </w:rPr>
              <w:t>Théorie</w:t>
            </w:r>
            <w:r>
              <w:rPr>
                <w:rStyle w:val="style85"/>
                <w:iCs/>
                <w:color w:val="auto"/>
                <w:u w:val="none"/>
                <w:shd w:val="clear" w:color="auto" w:fill="ffffff"/>
              </w:rPr>
              <w:t xml:space="preserve"> </w:t>
            </w:r>
            <w:r>
              <w:rPr>
                <w:rStyle w:val="style85"/>
                <w:iCs/>
                <w:color w:val="auto"/>
                <w:u w:val="none"/>
                <w:shd w:val="clear" w:color="auto" w:fill="ffffff"/>
              </w:rPr>
              <w:t>analytique</w:t>
            </w:r>
            <w:r>
              <w:rPr>
                <w:rStyle w:val="style85"/>
                <w:iCs/>
                <w:color w:val="auto"/>
                <w:u w:val="none"/>
                <w:shd w:val="clear" w:color="auto" w:fill="ffffff"/>
              </w:rPr>
              <w:t xml:space="preserve"> des </w:t>
            </w:r>
            <w:r>
              <w:rPr>
                <w:rStyle w:val="style85"/>
                <w:iCs/>
                <w:color w:val="auto"/>
                <w:u w:val="none"/>
                <w:shd w:val="clear" w:color="auto" w:fill="ffffff"/>
              </w:rPr>
              <w:t>probabilités</w:t>
            </w:r>
            <w:r>
              <w:rPr>
                <w:iCs/>
                <w:shd w:val="clear" w:color="auto" w:fill="ffffff"/>
              </w:rPr>
              <w:fldChar w:fldCharType="end"/>
            </w:r>
            <w:r>
              <w:rPr>
                <w:shd w:val="clear" w:color="auto" w:fill="ffffff"/>
              </w:rPr>
              <w:t>, used conditional probability to formulate the relation of an updated </w:t>
            </w:r>
            <w:r>
              <w:rPr/>
              <w:fldChar w:fldCharType="begin"/>
            </w:r>
            <w:r>
              <w:instrText xml:space="preserve"> HYPERLINK "https://en.wikipedia.org/wiki/Posterior_probability" \o "Posterior probability" </w:instrText>
            </w:r>
            <w:r>
              <w:rPr/>
              <w:fldChar w:fldCharType="separate"/>
            </w:r>
            <w:r>
              <w:rPr>
                <w:rStyle w:val="style85"/>
                <w:color w:val="auto"/>
                <w:u w:val="none"/>
                <w:shd w:val="clear" w:color="auto" w:fill="ffffff"/>
              </w:rPr>
              <w:t>posterior probability</w:t>
            </w:r>
            <w:r>
              <w:rPr/>
              <w:fldChar w:fldCharType="end"/>
            </w:r>
            <w:r>
              <w:rPr>
                <w:shd w:val="clear" w:color="auto" w:fill="ffffff"/>
              </w:rPr>
              <w:t> from a prior probability, given evidence. </w:t>
            </w:r>
            <w:r>
              <w:rPr/>
              <w:fldChar w:fldCharType="begin"/>
            </w:r>
            <w:r>
              <w:instrText xml:space="preserve"> HYPERLINK "https://en.wikipedia.org/wiki/Harold_Jeffreys" \o "Harold Jeffreys" </w:instrText>
            </w:r>
            <w:r>
              <w:rPr/>
              <w:fldChar w:fldCharType="separate"/>
            </w:r>
            <w:r>
              <w:rPr>
                <w:rStyle w:val="style85"/>
                <w:color w:val="auto"/>
                <w:u w:val="none"/>
                <w:shd w:val="clear" w:color="auto" w:fill="ffffff"/>
              </w:rPr>
              <w:t xml:space="preserve">Sir Harold </w:t>
            </w:r>
            <w:r>
              <w:rPr>
                <w:rStyle w:val="style85"/>
                <w:color w:val="auto"/>
                <w:u w:val="none"/>
                <w:shd w:val="clear" w:color="auto" w:fill="ffffff"/>
              </w:rPr>
              <w:t>Jeffreys</w:t>
            </w:r>
            <w:r>
              <w:rPr/>
              <w:fldChar w:fldCharType="end"/>
            </w:r>
            <w:r>
              <w:rPr>
                <w:shd w:val="clear" w:color="auto" w:fill="ffffff"/>
              </w:rPr>
              <w:t xml:space="preserve"> put </w:t>
            </w:r>
            <w:r>
              <w:rPr>
                <w:shd w:val="clear" w:color="auto" w:fill="ffffff"/>
              </w:rPr>
              <w:t>Bayes's</w:t>
            </w:r>
            <w:r>
              <w:rPr>
                <w:shd w:val="clear" w:color="auto" w:fill="ffffff"/>
              </w:rPr>
              <w:t xml:space="preserve"> algorithm and Laplace’s formulation on an </w:t>
            </w:r>
            <w:r>
              <w:rPr/>
              <w:fldChar w:fldCharType="begin"/>
            </w:r>
            <w:r>
              <w:instrText xml:space="preserve"> HYPERLINK "https://en.wikipedia.org/wiki/Axiomatic_system" \o "Axiomatic system" </w:instrText>
            </w:r>
            <w:r>
              <w:rPr/>
              <w:fldChar w:fldCharType="separate"/>
            </w:r>
            <w:r>
              <w:rPr>
                <w:rStyle w:val="style85"/>
                <w:color w:val="auto"/>
                <w:u w:val="none"/>
                <w:shd w:val="clear" w:color="auto" w:fill="ffffff"/>
              </w:rPr>
              <w:t>axiomatic</w:t>
            </w:r>
            <w:r>
              <w:rPr/>
              <w:fldChar w:fldCharType="end"/>
            </w:r>
            <w:r>
              <w:rPr>
                <w:shd w:val="clear" w:color="auto" w:fill="ffffff"/>
              </w:rPr>
              <w:t xml:space="preserve"> basis, writing that </w:t>
            </w:r>
            <w:r>
              <w:rPr>
                <w:shd w:val="clear" w:color="auto" w:fill="ffffff"/>
              </w:rPr>
              <w:t>Bayes’s</w:t>
            </w:r>
            <w:r>
              <w:rPr>
                <w:shd w:val="clear" w:color="auto" w:fill="ffffff"/>
              </w:rPr>
              <w:t xml:space="preserve"> theorem “is to the theory of probability what the </w:t>
            </w:r>
            <w:r>
              <w:rPr/>
              <w:fldChar w:fldCharType="begin"/>
            </w:r>
            <w:r>
              <w:instrText xml:space="preserve"> HYPERLINK "https://en.wikipedia.org/wiki/Pythagorean_theorem" \o "Pythagorean theorem" </w:instrText>
            </w:r>
            <w:r>
              <w:rPr/>
              <w:fldChar w:fldCharType="separate"/>
            </w:r>
            <w:r>
              <w:rPr>
                <w:rStyle w:val="style85"/>
                <w:color w:val="auto"/>
                <w:u w:val="none"/>
                <w:shd w:val="clear" w:color="auto" w:fill="ffffff"/>
              </w:rPr>
              <w:t>Pythagorean theorem</w:t>
            </w:r>
            <w:r>
              <w:rPr/>
              <w:fldChar w:fldCharType="end"/>
            </w:r>
            <w:r>
              <w:rPr>
                <w:shd w:val="clear" w:color="auto" w:fill="ffffff"/>
              </w:rPr>
              <w:t> is to geometry</w:t>
            </w:r>
          </w:p>
          <w:p>
            <w:pPr>
              <w:pStyle w:val="style94"/>
              <w:shd w:val="clear" w:color="auto" w:fill="ffffff"/>
              <w:spacing w:before="120" w:beforeAutospacing="false" w:after="120" w:afterAutospacing="false" w:lineRule="auto" w:line="276"/>
              <w:rPr>
                <w:b/>
              </w:rPr>
            </w:pPr>
            <w:r>
              <w:rPr>
                <w:b/>
                <w:shd w:val="clear" w:color="auto" w:fill="ffffff"/>
              </w:rPr>
              <w:t>Normal distribution:</w:t>
            </w:r>
          </w:p>
          <w:p>
            <w:pPr>
              <w:pStyle w:val="style94"/>
              <w:shd w:val="clear" w:color="auto" w:fill="ffffff"/>
              <w:spacing w:before="120" w:beforeAutospacing="false" w:after="120" w:afterAutospacing="false" w:lineRule="auto" w:line="276"/>
              <w:rPr>
                <w:b/>
              </w:rPr>
            </w:pPr>
            <w:r>
              <w:rPr>
                <w:shd w:val="clear" w:color="auto" w:fill="ffffff"/>
              </w:rPr>
              <w:t>Normal distribution, also known as the Gaussian distribution, is a </w:t>
            </w:r>
            <w:r>
              <w:rPr/>
              <w:fldChar w:fldCharType="begin"/>
            </w:r>
            <w:r>
              <w:instrText xml:space="preserve"> HYPERLINK "https://www.investopedia.com/terms/p/probabilitydistribution.asp" </w:instrText>
            </w:r>
            <w:r>
              <w:rPr/>
              <w:fldChar w:fldCharType="separate"/>
            </w:r>
            <w:r>
              <w:rPr>
                <w:rStyle w:val="style85"/>
                <w:color w:val="auto"/>
                <w:u w:val="none"/>
                <w:shd w:val="clear" w:color="auto" w:fill="ffffff"/>
              </w:rPr>
              <w:t>probability distribution</w:t>
            </w:r>
            <w:r>
              <w:rPr/>
              <w:fldChar w:fldCharType="end"/>
            </w:r>
            <w:r>
              <w:rPr>
                <w:shd w:val="clear" w:color="auto" w:fill="ffffff"/>
              </w:rPr>
              <w:t> that is symmetric about the mean, showing that data near the mean are more frequent in occurrence than data far from the mean. In graph form, normal distribution will appear as a </w:t>
            </w:r>
            <w:r>
              <w:rPr/>
              <w:fldChar w:fldCharType="begin"/>
            </w:r>
            <w:r>
              <w:instrText xml:space="preserve"> HYPERLINK "https://www.investopedia.com/terms/b/bell-curve.asp" </w:instrText>
            </w:r>
            <w:r>
              <w:rPr/>
              <w:fldChar w:fldCharType="separate"/>
            </w:r>
            <w:r>
              <w:rPr>
                <w:rStyle w:val="style85"/>
                <w:color w:val="auto"/>
                <w:u w:val="none"/>
                <w:shd w:val="clear" w:color="auto" w:fill="ffffff"/>
              </w:rPr>
              <w:t xml:space="preserve">bell </w:t>
            </w:r>
            <w:r>
              <w:rPr>
                <w:rStyle w:val="style85"/>
                <w:color w:val="auto"/>
                <w:u w:val="none"/>
                <w:shd w:val="clear" w:color="auto" w:fill="ffffff"/>
              </w:rPr>
              <w:t>curve</w:t>
            </w:r>
            <w:r>
              <w:rPr/>
              <w:fldChar w:fldCharType="end"/>
            </w:r>
            <w:r>
              <w:rPr>
                <w:shd w:val="clear" w:color="auto" w:fill="ffffff"/>
              </w:rPr>
              <w:t>.</w:t>
            </w:r>
            <w:r>
              <w:rPr>
                <w:color w:val="111111"/>
              </w:rPr>
              <w:t>The</w:t>
            </w:r>
            <w:r>
              <w:rPr>
                <w:color w:val="111111"/>
              </w:rPr>
              <w:t xml:space="preserve"> normal distribution is the most common type of distribution assumed in technical stock market analysis and in other types of statistical analyses. The standard normal distribution has two parameters: the mean and </w:t>
            </w:r>
            <w:r>
              <w:t>the </w:t>
            </w:r>
            <w:r>
              <w:rPr/>
              <w:fldChar w:fldCharType="begin"/>
            </w:r>
            <w:r>
              <w:instrText xml:space="preserve"> HYPERLINK "https://www.investopedia.com/terms/s/standarddeviation.asp" </w:instrText>
            </w:r>
            <w:r>
              <w:rPr/>
              <w:fldChar w:fldCharType="separate"/>
            </w:r>
            <w:r>
              <w:rPr>
                <w:rStyle w:val="style85"/>
                <w:color w:val="auto"/>
                <w:u w:val="none"/>
              </w:rPr>
              <w:t>standard deviation</w:t>
            </w:r>
            <w:r>
              <w:rPr/>
              <w:fldChar w:fldCharType="end"/>
            </w:r>
            <w:r>
              <w:t xml:space="preserve">. For a normal distribution, 68% of the observations are within +/- one standard deviation of the mean, 95% are within +/- two standard deviations, and 99.7% are within +- three standard </w:t>
            </w:r>
            <w:r>
              <w:t>deviations.The</w:t>
            </w:r>
            <w:r>
              <w:t xml:space="preserve"> normal distribution </w:t>
            </w:r>
            <w:r>
              <w:t>model</w:t>
            </w:r>
            <w:r>
              <w:t xml:space="preserve"> is motivated by the </w:t>
            </w:r>
            <w:r>
              <w:rPr/>
              <w:fldChar w:fldCharType="begin"/>
            </w:r>
            <w:r>
              <w:instrText xml:space="preserve"> HYPERLINK "https://www.investopedia.com/terms/c/central_limit_theorem.asp" </w:instrText>
            </w:r>
            <w:r>
              <w:rPr/>
              <w:fldChar w:fldCharType="separate"/>
            </w:r>
            <w:r>
              <w:rPr>
                <w:rStyle w:val="style85"/>
                <w:color w:val="auto"/>
                <w:u w:val="none"/>
              </w:rPr>
              <w:t>Central Limit Theorem.</w:t>
            </w:r>
            <w:r>
              <w:rPr/>
              <w:fldChar w:fldCharType="end"/>
            </w:r>
            <w:r>
              <w:t> This theory states that averages calculated from independent, identically distributed random variables have approximately normal distributions, regardless of the type of distribution from which the variables are sampled (provided it has finite variance). Normal distribution is sometimes confused with </w:t>
            </w:r>
            <w:r>
              <w:rPr/>
              <w:fldChar w:fldCharType="begin"/>
            </w:r>
            <w:r>
              <w:instrText xml:space="preserve"> HYPERLINK "https://www.investopedia.com/terms/s/symmetrical-distribution.asp" </w:instrText>
            </w:r>
            <w:r>
              <w:rPr/>
              <w:fldChar w:fldCharType="separate"/>
            </w:r>
            <w:r>
              <w:rPr>
                <w:rStyle w:val="style85"/>
                <w:color w:val="auto"/>
                <w:u w:val="none"/>
              </w:rPr>
              <w:t>symmetrical distribution</w:t>
            </w:r>
            <w:r>
              <w:rPr/>
              <w:fldChar w:fldCharType="end"/>
            </w:r>
            <w:r>
              <w:t>. Symmetrical distribution is one where a dividing line produces two mirror images, but the actual data could be two humps or a series of hills in addition to the bell curve that indicates a normal distribution.</w:t>
            </w:r>
          </w:p>
          <w:p>
            <w:pPr>
              <w:pStyle w:val="style94"/>
              <w:shd w:val="clear" w:color="auto" w:fill="ffffff"/>
              <w:spacing w:lineRule="atLeast" w:line="360"/>
              <w:rPr>
                <w:color w:val="000000"/>
              </w:rPr>
            </w:pPr>
          </w:p>
          <w:p>
            <w:pPr>
              <w:pStyle w:val="style94"/>
              <w:shd w:val="clear" w:color="auto" w:fill="ffffff"/>
              <w:spacing w:lineRule="atLeast" w:line="360"/>
              <w:rPr>
                <w:color w:val="000000"/>
              </w:rPr>
            </w:pPr>
          </w:p>
          <w:p>
            <w:pPr>
              <w:pStyle w:val="style94"/>
              <w:shd w:val="clear" w:color="auto" w:fill="ffffff"/>
              <w:spacing w:lineRule="atLeast" w:line="360"/>
              <w:rPr>
                <w:color w:val="000000"/>
              </w:rPr>
            </w:pPr>
          </w:p>
          <w:p>
            <w:pPr>
              <w:pStyle w:val="style94"/>
              <w:shd w:val="clear" w:color="auto" w:fill="ffffff"/>
              <w:spacing w:lineRule="atLeast" w:line="360"/>
              <w:rPr>
                <w:color w:val="000000"/>
              </w:rPr>
            </w:pPr>
          </w:p>
          <w:p>
            <w:pPr>
              <w:pStyle w:val="style94"/>
              <w:shd w:val="clear" w:color="auto" w:fill="ffffff"/>
              <w:spacing w:lineRule="atLeast" w:line="360"/>
              <w:rPr>
                <w:color w:val="000000"/>
              </w:rPr>
            </w:pPr>
          </w:p>
          <w:p>
            <w:pPr>
              <w:pStyle w:val="style94"/>
              <w:shd w:val="clear" w:color="auto" w:fill="ffffff"/>
              <w:spacing w:lineRule="atLeast" w:line="360"/>
              <w:rPr>
                <w:color w:val="000000"/>
              </w:rPr>
            </w:pPr>
          </w:p>
          <w:p>
            <w:pPr>
              <w:pStyle w:val="style94"/>
              <w:shd w:val="clear" w:color="auto" w:fill="ffffff"/>
              <w:spacing w:lineRule="atLeast" w:line="360"/>
              <w:rPr>
                <w:color w:val="000000"/>
              </w:rPr>
            </w:pPr>
          </w:p>
          <w:p>
            <w:pPr>
              <w:pStyle w:val="style94"/>
              <w:shd w:val="clear" w:color="auto" w:fill="ffffff"/>
              <w:spacing w:lineRule="atLeast" w:line="360"/>
              <w:rPr>
                <w:color w:val="000000"/>
              </w:rPr>
            </w:pPr>
          </w:p>
          <w:p>
            <w:pPr>
              <w:pStyle w:val="style94"/>
              <w:shd w:val="clear" w:color="auto" w:fill="ffffff"/>
              <w:spacing w:lineRule="atLeast" w:line="360"/>
              <w:rPr>
                <w:color w:val="000000"/>
              </w:rPr>
            </w:pPr>
          </w:p>
          <w:p>
            <w:pPr>
              <w:pStyle w:val="style94"/>
              <w:shd w:val="clear" w:color="auto" w:fill="ffffff"/>
              <w:spacing w:lineRule="atLeast" w:line="360"/>
              <w:rPr>
                <w:color w:val="000000"/>
              </w:rPr>
            </w:pPr>
          </w:p>
          <w:p>
            <w:pPr>
              <w:pStyle w:val="style94"/>
              <w:shd w:val="clear" w:color="auto" w:fill="ffffff"/>
              <w:spacing w:lineRule="atLeast" w:line="360"/>
              <w:rPr>
                <w:color w:val="000000"/>
              </w:rPr>
            </w:pPr>
          </w:p>
          <w:p>
            <w:pPr>
              <w:pStyle w:val="style94"/>
              <w:shd w:val="clear" w:color="auto" w:fill="ffffff"/>
              <w:spacing w:lineRule="atLeast" w:line="360"/>
              <w:rPr>
                <w:color w:val="000000"/>
              </w:rPr>
            </w:pPr>
          </w:p>
          <w:p>
            <w:pPr>
              <w:pStyle w:val="style94"/>
              <w:spacing w:before="120" w:beforeAutospacing="false" w:after="144" w:afterAutospacing="false"/>
              <w:ind w:right="48"/>
              <w:jc w:val="both"/>
              <w:rPr>
                <w:color w:val="000000"/>
              </w:rPr>
            </w:pPr>
          </w:p>
          <w:p>
            <w:pPr>
              <w:pStyle w:val="style94"/>
              <w:spacing w:before="120" w:beforeAutospacing="false" w:after="144" w:afterAutospacing="false"/>
              <w:ind w:right="48"/>
              <w:jc w:val="both"/>
              <w:rPr>
                <w:color w:val="000000"/>
              </w:rPr>
            </w:pPr>
          </w:p>
          <w:p>
            <w:pPr>
              <w:pStyle w:val="style94"/>
              <w:spacing w:before="120" w:beforeAutospacing="false" w:after="144" w:afterAutospacing="false"/>
              <w:ind w:right="48"/>
              <w:jc w:val="both"/>
              <w:rPr>
                <w:b/>
                <w:noProof/>
                <w:sz w:val="28"/>
                <w:szCs w:val="28"/>
              </w:rPr>
            </w:pPr>
          </w:p>
        </w:tc>
      </w:tr>
      <w:tr>
        <w:tblPrEx/>
        <w:trPr>
          <w:gridAfter w:val="1"/>
          <w:trHeight w:val="299" w:hRule="atLeast"/>
        </w:trPr>
        <w:tc>
          <w:tcPr>
            <w:tcW w:w="10015" w:type="dxa"/>
            <w:tcBorders/>
          </w:tcPr>
          <w:p>
            <w:pPr>
              <w:pStyle w:val="style0"/>
              <w:rPr>
                <w:b/>
                <w:sz w:val="24"/>
                <w:szCs w:val="24"/>
              </w:rPr>
            </w:pPr>
          </w:p>
        </w:tc>
      </w:tr>
      <w:tr>
        <w:tblPrEx>
          <w:tblW w:w="10296" w:type="dxa"/>
        </w:tblPrEx>
        <w:trPr>
          <w:trHeight w:val="299" w:hRule="atLeast"/>
        </w:trPr>
        <w:tc>
          <w:tcPr>
            <w:tcW w:w="10296" w:type="dxa"/>
            <w:gridSpan w:val="2"/>
            <w:tcBorders/>
          </w:tcPr>
          <w:p>
            <w:pPr>
              <w:pStyle w:val="style0"/>
              <w:rPr>
                <w:b/>
                <w:sz w:val="24"/>
                <w:szCs w:val="24"/>
              </w:rPr>
            </w:pPr>
          </w:p>
        </w:tc>
      </w:tr>
    </w:tbl>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00000003" w:usb1="00000000" w:usb2="00000000" w:usb3="00000000" w:csb0="00000001" w:csb1="00000000"/>
  </w:font>
  <w:font w:name="Arial Unicode MS">
    <w:altName w:val="Arial Unicode MS"/>
    <w:panose1 w:val="020b0604020002020204"/>
    <w:charset w:val="00"/>
    <w:family w:val="roman"/>
    <w:pitch w:val="variable"/>
    <w:sig w:usb0="00000003" w:usb1="00000000" w:usb2="00000000" w:usb3="00000000" w:csb0="00000001" w:csb1="00000000"/>
  </w:font>
  <w:font w:name="Cambria Math">
    <w:altName w:val="Cambria Math"/>
    <w:panose1 w:val="02040503050004030204"/>
    <w:charset w:val="00"/>
    <w:family w:val="roman"/>
    <w:pitch w:val="variable"/>
    <w:sig w:usb0="E00006FF" w:usb1="420024FF" w:usb2="02000000" w:usb3="00000000" w:csb0="0000019F" w:csb1="00000000"/>
  </w:font>
  <w:font w:name="Segoe UI">
    <w:altName w:val="Segoe UI"/>
    <w:panose1 w:val="020b0502040002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C0A403B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0000002"/>
    <w:multiLevelType w:val="multilevel"/>
    <w:tmpl w:val="921000A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multilevel"/>
    <w:tmpl w:val="F8F8CA0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0000009"/>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multilevel"/>
    <w:tmpl w:val="C1CAD87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
    <w:nsid w:val="0000000B"/>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0000000F"/>
    <w:multiLevelType w:val="multilevel"/>
    <w:tmpl w:val="0C046B5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6">
    <w:nsid w:val="00000010"/>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cs="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cs="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cs="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00000011"/>
    <w:multiLevelType w:val="multilevel"/>
    <w:tmpl w:val="AA724A1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8">
    <w:nsid w:val="0000001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multilevel"/>
    <w:tmpl w:val="D3EC84F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0">
    <w:nsid w:val="00000014"/>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multilevel"/>
    <w:tmpl w:val="3B92C96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2">
    <w:nsid w:val="00000016"/>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00000017"/>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0000018"/>
    <w:multiLevelType w:val="multilevel"/>
    <w:tmpl w:val="D7F0B0F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5">
    <w:nsid w:val="00000019"/>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cs="Courier New" w:hAnsi="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cs="Courier New" w:hAnsi="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cs="Courier New" w:hAnsi="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26">
    <w:nsid w:val="0000001A"/>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0000001B"/>
    <w:multiLevelType w:val="multilevel"/>
    <w:tmpl w:val="A014B05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8">
    <w:nsid w:val="0000001C"/>
    <w:multiLevelType w:val="multilevel"/>
    <w:tmpl w:val="44AABF1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9">
    <w:nsid w:val="0000001D"/>
    <w:multiLevelType w:val="multilevel"/>
    <w:tmpl w:val="4A9EEE5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0">
    <w:nsid w:val="0000001E"/>
    <w:multiLevelType w:val="multilevel"/>
    <w:tmpl w:val="50C03AB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1">
    <w:nsid w:val="0000001F"/>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0000020"/>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0000021"/>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00000022"/>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0000023"/>
    <w:multiLevelType w:val="multilevel"/>
    <w:tmpl w:val="3B32797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6">
    <w:nsid w:val="00000024"/>
    <w:multiLevelType w:val="multilevel"/>
    <w:tmpl w:val="B68CA44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7">
    <w:nsid w:val="00000025"/>
    <w:multiLevelType w:val="multilevel"/>
    <w:tmpl w:val="1898C72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8">
    <w:nsid w:val="00000026"/>
    <w:multiLevelType w:val="multilevel"/>
    <w:tmpl w:val="FADEA8B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9">
    <w:nsid w:val="00000027"/>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0000028"/>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0000029"/>
    <w:multiLevelType w:val="multilevel"/>
    <w:tmpl w:val="0BB0B60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2">
    <w:nsid w:val="0000002A"/>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0000002B"/>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0000002C"/>
    <w:multiLevelType w:val="multilevel"/>
    <w:tmpl w:val="583AFA7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5">
    <w:nsid w:val="0000002D"/>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0000002E"/>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0000002F"/>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00000030"/>
    <w:multiLevelType w:val="hybridMultilevel"/>
    <w:tmpl w:val="9A40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00000031"/>
    <w:multiLevelType w:val="multilevel"/>
    <w:tmpl w:val="9828CCF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12"/>
  </w:num>
  <w:num w:numId="2">
    <w:abstractNumId w:val="24"/>
  </w:num>
  <w:num w:numId="3">
    <w:abstractNumId w:val="21"/>
  </w:num>
  <w:num w:numId="4">
    <w:abstractNumId w:val="40"/>
  </w:num>
  <w:num w:numId="5">
    <w:abstractNumId w:val="10"/>
  </w:num>
  <w:num w:numId="6">
    <w:abstractNumId w:val="11"/>
  </w:num>
  <w:num w:numId="7">
    <w:abstractNumId w:val="31"/>
  </w:num>
  <w:num w:numId="8">
    <w:abstractNumId w:val="5"/>
  </w:num>
  <w:num w:numId="9">
    <w:abstractNumId w:val="32"/>
  </w:num>
  <w:num w:numId="10">
    <w:abstractNumId w:val="19"/>
  </w:num>
  <w:num w:numId="11">
    <w:abstractNumId w:val="29"/>
  </w:num>
  <w:num w:numId="12">
    <w:abstractNumId w:val="27"/>
  </w:num>
  <w:num w:numId="13">
    <w:abstractNumId w:val="8"/>
  </w:num>
  <w:num w:numId="14">
    <w:abstractNumId w:val="18"/>
  </w:num>
  <w:num w:numId="15">
    <w:abstractNumId w:val="35"/>
  </w:num>
  <w:num w:numId="16">
    <w:abstractNumId w:val="41"/>
  </w:num>
  <w:num w:numId="17">
    <w:abstractNumId w:val="43"/>
  </w:num>
  <w:num w:numId="18">
    <w:abstractNumId w:val="30"/>
    <w:lvlOverride w:ilvl="0">
      <w:lvl w:ilvl="0">
        <w:start w:val="1"/>
        <w:numFmt w:val="bullet"/>
        <w:lvlText w:val=""/>
        <w:lvlJc w:val="left"/>
        <w:pPr>
          <w:tabs>
            <w:tab w:val="left" w:leader="none" w:pos="720"/>
          </w:tabs>
          <w:ind w:left="720" w:hanging="360"/>
        </w:pPr>
        <w:rPr>
          <w:rFonts w:ascii="Wingdings" w:hAnsi="Wingdings" w:hint="default"/>
          <w:sz w:val="20"/>
        </w:rPr>
      </w:lvl>
    </w:lvlOverride>
  </w:num>
  <w:num w:numId="19">
    <w:abstractNumId w:val="7"/>
  </w:num>
  <w:num w:numId="20">
    <w:abstractNumId w:val="1"/>
  </w:num>
  <w:num w:numId="21">
    <w:abstractNumId w:val="36"/>
  </w:num>
  <w:num w:numId="22">
    <w:abstractNumId w:val="13"/>
  </w:num>
  <w:num w:numId="23">
    <w:abstractNumId w:val="42"/>
  </w:num>
  <w:num w:numId="24">
    <w:abstractNumId w:val="25"/>
  </w:num>
  <w:num w:numId="25">
    <w:abstractNumId w:val="23"/>
  </w:num>
  <w:num w:numId="26">
    <w:abstractNumId w:val="34"/>
  </w:num>
  <w:num w:numId="27">
    <w:abstractNumId w:val="15"/>
  </w:num>
  <w:num w:numId="28">
    <w:abstractNumId w:val="33"/>
  </w:num>
  <w:num w:numId="29">
    <w:abstractNumId w:val="3"/>
  </w:num>
  <w:num w:numId="30">
    <w:abstractNumId w:val="0"/>
    <w:lvlOverride w:ilvl="0">
      <w:lvl w:ilvl="0">
        <w:start w:val="1"/>
        <w:numFmt w:val="bullet"/>
        <w:lvlText w:val=""/>
        <w:lvlJc w:val="left"/>
        <w:pPr>
          <w:tabs>
            <w:tab w:val="left" w:leader="none" w:pos="720"/>
          </w:tabs>
          <w:ind w:left="720" w:hanging="360"/>
        </w:pPr>
        <w:rPr>
          <w:rFonts w:ascii="Wingdings" w:hAnsi="Wingdings" w:hint="default"/>
          <w:sz w:val="20"/>
        </w:rPr>
      </w:lvl>
    </w:lvlOverride>
  </w:num>
  <w:num w:numId="31">
    <w:abstractNumId w:val="2"/>
  </w:num>
  <w:num w:numId="32">
    <w:abstractNumId w:val="37"/>
  </w:num>
  <w:num w:numId="33">
    <w:abstractNumId w:val="26"/>
  </w:num>
  <w:num w:numId="34">
    <w:abstractNumId w:val="16"/>
  </w:num>
  <w:num w:numId="35">
    <w:abstractNumId w:val="49"/>
  </w:num>
  <w:num w:numId="36">
    <w:abstractNumId w:val="45"/>
  </w:num>
  <w:num w:numId="37">
    <w:abstractNumId w:val="48"/>
  </w:num>
  <w:num w:numId="38">
    <w:abstractNumId w:val="9"/>
  </w:num>
  <w:num w:numId="39">
    <w:abstractNumId w:val="44"/>
  </w:num>
  <w:num w:numId="40">
    <w:abstractNumId w:val="46"/>
  </w:num>
  <w:num w:numId="41">
    <w:abstractNumId w:val="22"/>
  </w:num>
  <w:num w:numId="42">
    <w:abstractNumId w:val="28"/>
  </w:num>
  <w:num w:numId="43">
    <w:abstractNumId w:val="39"/>
  </w:num>
  <w:num w:numId="44">
    <w:abstractNumId w:val="20"/>
  </w:num>
  <w:num w:numId="45">
    <w:abstractNumId w:val="14"/>
  </w:num>
  <w:num w:numId="46">
    <w:abstractNumId w:val="17"/>
  </w:num>
  <w:num w:numId="47">
    <w:abstractNumId w:val="47"/>
  </w:num>
  <w:num w:numId="48">
    <w:abstractNumId w:val="6"/>
  </w:num>
  <w:num w:numId="49">
    <w:abstractNumId w:val="38"/>
  </w:num>
  <w:num w:numId="50">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4"/>
    <w:qFormat/>
    <w:uiPriority w:val="9"/>
    <w:pPr>
      <w:keepNext/>
      <w:keepLines/>
      <w:spacing w:before="480" w:after="0"/>
      <w:outlineLvl w:val="0"/>
    </w:pPr>
    <w:rPr>
      <w:rFonts w:ascii="Calibri Light" w:cs="宋体" w:eastAsia="宋体" w:hAnsi="Calibri Light"/>
      <w:b/>
      <w:bCs/>
      <w:color w:val="2e74b5"/>
      <w:sz w:val="28"/>
      <w:szCs w:val="28"/>
    </w:rPr>
  </w:style>
  <w:style w:type="paragraph" w:styleId="style2">
    <w:name w:val="heading 2"/>
    <w:basedOn w:val="style0"/>
    <w:next w:val="style0"/>
    <w:link w:val="style4103"/>
    <w:qFormat/>
    <w:uiPriority w:val="9"/>
    <w:pPr>
      <w:keepNext/>
      <w:keepLines/>
      <w:spacing w:before="200" w:after="0" w:lineRule="auto" w:line="276"/>
      <w:outlineLvl w:val="1"/>
    </w:pPr>
    <w:rPr>
      <w:rFonts w:ascii="Calibri Light" w:cs="宋体" w:eastAsia="宋体" w:hAnsi="Calibri Light"/>
      <w:b/>
      <w:bCs/>
      <w:color w:val="5b9bd5"/>
      <w:sz w:val="26"/>
      <w:szCs w:val="26"/>
      <w:lang w:val="en-IN"/>
    </w:rPr>
  </w:style>
  <w:style w:type="paragraph" w:styleId="style3">
    <w:name w:val="heading 3"/>
    <w:basedOn w:val="style0"/>
    <w:next w:val="style0"/>
    <w:link w:val="style4099"/>
    <w:qFormat/>
    <w:uiPriority w:val="9"/>
    <w:pPr>
      <w:keepNext/>
      <w:keepLines/>
      <w:spacing w:before="200" w:after="0" w:lineRule="auto" w:line="276"/>
      <w:outlineLvl w:val="2"/>
    </w:pPr>
    <w:rPr>
      <w:rFonts w:ascii="Calibri Light" w:cs="宋体" w:eastAsia="宋体" w:hAnsi="Calibri Light"/>
      <w:b/>
      <w:bCs/>
      <w:color w:val="5b9bd5"/>
      <w:lang w:val="en-IN"/>
    </w:rPr>
  </w:style>
  <w:style w:type="paragraph" w:styleId="style4">
    <w:name w:val="heading 4"/>
    <w:basedOn w:val="style0"/>
    <w:next w:val="style0"/>
    <w:link w:val="style4112"/>
    <w:qFormat/>
    <w:uiPriority w:val="9"/>
    <w:pPr>
      <w:keepNext/>
      <w:keepLines/>
      <w:spacing w:before="200" w:after="0"/>
      <w:outlineLvl w:val="3"/>
    </w:pPr>
    <w:rPr>
      <w:rFonts w:ascii="Calibri Light" w:cs="宋体" w:eastAsia="宋体" w:hAnsi="Calibri Light"/>
      <w:b/>
      <w:bCs/>
      <w:i/>
      <w:iCs/>
      <w:color w:val="5b9bd5"/>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styleId="style85">
    <w:name w:val="Hyperlink"/>
    <w:basedOn w:val="style65"/>
    <w:next w:val="style85"/>
    <w:uiPriority w:val="99"/>
    <w:rPr>
      <w:color w:val="0000ff"/>
      <w:u w:val="singl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098">
    <w:name w:val="mwe-math-mathml-inline"/>
    <w:basedOn w:val="style65"/>
    <w:next w:val="style4098"/>
  </w:style>
  <w:style w:type="character" w:customStyle="1" w:styleId="style4099">
    <w:name w:val="Heading 3 Char_cc6eebfb-c80e-4c95-9b33-b1045bb8cf4e"/>
    <w:basedOn w:val="style65"/>
    <w:next w:val="style4099"/>
    <w:link w:val="style3"/>
    <w:uiPriority w:val="9"/>
    <w:rPr>
      <w:rFonts w:ascii="Calibri Light" w:cs="宋体" w:eastAsia="宋体" w:hAnsi="Calibri Light"/>
      <w:b/>
      <w:bCs/>
      <w:color w:val="5b9bd5"/>
      <w:lang w:val="en-IN"/>
    </w:rPr>
  </w:style>
  <w:style w:type="character" w:customStyle="1" w:styleId="style4100">
    <w:name w:val="mw-headline"/>
    <w:basedOn w:val="style65"/>
    <w:next w:val="style4100"/>
  </w:style>
  <w:style w:type="character" w:customStyle="1" w:styleId="style4101">
    <w:name w:val="mw-editsection"/>
    <w:basedOn w:val="style65"/>
    <w:next w:val="style4101"/>
  </w:style>
  <w:style w:type="character" w:customStyle="1" w:styleId="style4102">
    <w:name w:val="mw-editsection-bracket"/>
    <w:basedOn w:val="style65"/>
    <w:next w:val="style4102"/>
  </w:style>
  <w:style w:type="character" w:customStyle="1" w:styleId="style4103">
    <w:name w:val="Heading 2 Char_ed382014-ca26-45f1-8767-85dc3b9a8924"/>
    <w:basedOn w:val="style65"/>
    <w:next w:val="style4103"/>
    <w:link w:val="style2"/>
    <w:uiPriority w:val="9"/>
    <w:rPr>
      <w:rFonts w:ascii="Calibri Light" w:cs="宋体" w:eastAsia="宋体" w:hAnsi="Calibri Light"/>
      <w:b/>
      <w:bCs/>
      <w:color w:val="5b9bd5"/>
      <w:sz w:val="26"/>
      <w:szCs w:val="26"/>
      <w:lang w:val="en-IN"/>
    </w:rPr>
  </w:style>
  <w:style w:type="character" w:styleId="style88">
    <w:name w:val="Emphasis"/>
    <w:basedOn w:val="style65"/>
    <w:next w:val="style88"/>
    <w:qFormat/>
    <w:uiPriority w:val="20"/>
    <w:rPr>
      <w:i/>
      <w:iCs/>
    </w:rPr>
  </w:style>
  <w:style w:type="paragraph" w:styleId="style157">
    <w:name w:val="No Spacing"/>
    <w:next w:val="style157"/>
    <w:qFormat/>
    <w:uiPriority w:val="1"/>
    <w:pPr>
      <w:spacing w:after="0" w:lineRule="auto" w:line="240"/>
    </w:pPr>
    <w:rPr/>
  </w:style>
  <w:style w:type="character" w:customStyle="1" w:styleId="style4104">
    <w:name w:val="Heading 1 Char_a4e1bb44-3d18-4991-a361-ac5fe393d336"/>
    <w:basedOn w:val="style65"/>
    <w:next w:val="style4104"/>
    <w:link w:val="style1"/>
    <w:uiPriority w:val="9"/>
    <w:rPr>
      <w:rFonts w:ascii="Calibri Light" w:cs="宋体" w:eastAsia="宋体" w:hAnsi="Calibri Light"/>
      <w:b/>
      <w:bCs/>
      <w:color w:val="2e74b5"/>
      <w:sz w:val="28"/>
      <w:szCs w:val="28"/>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105"/>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105">
    <w:name w:val="HTML Preformatted Char"/>
    <w:basedOn w:val="style65"/>
    <w:next w:val="style4105"/>
    <w:link w:val="style101"/>
    <w:uiPriority w:val="99"/>
    <w:rPr>
      <w:rFonts w:ascii="Courier New" w:cs="Courier New" w:eastAsia="Times New Roman" w:hAnsi="Courier New"/>
      <w:sz w:val="20"/>
      <w:szCs w:val="20"/>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6">
    <w:name w:val="ipa"/>
    <w:basedOn w:val="style65"/>
    <w:next w:val="style4106"/>
  </w:style>
  <w:style w:type="paragraph" w:customStyle="1" w:styleId="style4107">
    <w:name w:val="p14"/>
    <w:basedOn w:val="style0"/>
    <w:next w:val="style410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8">
    <w:name w:val="p7"/>
    <w:basedOn w:val="style0"/>
    <w:next w:val="style410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9">
    <w:name w:val="p5"/>
    <w:basedOn w:val="style0"/>
    <w:next w:val="style410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0">
    <w:name w:val="apple-converted-space"/>
    <w:basedOn w:val="style65"/>
    <w:next w:val="style4110"/>
  </w:style>
  <w:style w:type="paragraph" w:customStyle="1" w:styleId="style4111">
    <w:name w:val="imgcaption"/>
    <w:basedOn w:val="style0"/>
    <w:next w:val="style4111"/>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2">
    <w:name w:val="Heading 4 Char_2d5d9906-c442-4588-9880-efeb11e0d334"/>
    <w:basedOn w:val="style65"/>
    <w:next w:val="style4112"/>
    <w:link w:val="style4"/>
    <w:uiPriority w:val="9"/>
    <w:rPr>
      <w:rFonts w:ascii="Calibri Light" w:cs="宋体" w:eastAsia="宋体" w:hAnsi="Calibri Light"/>
      <w:b/>
      <w:bCs/>
      <w:i/>
      <w:iCs/>
      <w:color w:val="5b9bd5"/>
    </w:rPr>
  </w:style>
  <w:style w:type="character" w:customStyle="1" w:styleId="style4113">
    <w:name w:val="user-input"/>
    <w:basedOn w:val="style65"/>
    <w:next w:val="style4113"/>
  </w:style>
  <w:style w:type="character" w:customStyle="1" w:styleId="style4114">
    <w:name w:val="phptagcolor"/>
    <w:basedOn w:val="style65"/>
    <w:next w:val="style4114"/>
  </w:style>
  <w:style w:type="character" w:customStyle="1" w:styleId="style4115">
    <w:name w:val="phpkeywordcolor"/>
    <w:basedOn w:val="style65"/>
    <w:next w:val="style4115"/>
  </w:style>
  <w:style w:type="character" w:customStyle="1" w:styleId="style4116">
    <w:name w:val="phpstringcolor"/>
    <w:basedOn w:val="style65"/>
    <w:next w:val="style4116"/>
  </w:style>
  <w:style w:type="character" w:customStyle="1" w:styleId="style4117">
    <w:name w:val="phpnumbercolor"/>
    <w:basedOn w:val="style65"/>
    <w:next w:val="style4117"/>
  </w:style>
  <w:style w:type="character" w:customStyle="1" w:styleId="style4118">
    <w:name w:val="commentcolor"/>
    <w:basedOn w:val="style65"/>
    <w:next w:val="style4118"/>
  </w:style>
  <w:style w:type="character" w:customStyle="1" w:styleId="style4119">
    <w:name w:val="unicode"/>
    <w:basedOn w:val="style65"/>
    <w:next w:val="style4119"/>
  </w:style>
  <w:style w:type="paragraph" w:customStyle="1" w:styleId="style4120">
    <w:name w:val="comp"/>
    <w:basedOn w:val="style0"/>
    <w:next w:val="style4120"/>
    <w:pPr>
      <w:spacing w:before="100" w:beforeAutospacing="true" w:after="100" w:afterAutospacing="true" w:lineRule="auto" w:line="240"/>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3"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1" Type="http://schemas.openxmlformats.org/officeDocument/2006/relationships/numbering" Target="numbering.xml"/><Relationship Id="rId4" Type="http://schemas.openxmlformats.org/officeDocument/2006/relationships/styles" Target="style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Words>883</Words>
  <Pages>8</Pages>
  <Characters>4649</Characters>
  <Application>WPS Office</Application>
  <DocSecurity>0</DocSecurity>
  <Paragraphs>78</Paragraphs>
  <ScaleCrop>false</ScaleCrop>
  <LinksUpToDate>false</LinksUpToDate>
  <CharactersWithSpaces>5491</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2020-06-08T11:28:00Z</dcterms:created>
  <dc:creator>Parveez Shariff</dc:creator>
  <lastModifiedBy>vivo 1610</lastModifiedBy>
  <dcterms:modified xsi:type="dcterms:W3CDTF">2020-06-17T11:34:25Z</dcterms:modified>
  <revision>26</revision>
</coreProperties>
</file>

<file path=docProps/custom.xml><?xml version="1.0" encoding="utf-8"?>
<Properties xmlns="http://schemas.openxmlformats.org/officeDocument/2006/custom-properties" xmlns:vt="http://schemas.openxmlformats.org/officeDocument/2006/docPropsVTypes"/>
</file>