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C03A7B" w:rsidP="007D4E6C">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48</w:t>
      </w:r>
    </w:p>
    <w:tbl>
      <w:tblPr>
        <w:tblStyle w:val="TableGrid"/>
        <w:tblW w:w="0" w:type="auto"/>
        <w:tblLook w:val="04A0"/>
      </w:tblPr>
      <w:tblGrid>
        <w:gridCol w:w="1291"/>
        <w:gridCol w:w="4006"/>
        <w:gridCol w:w="1346"/>
        <w:gridCol w:w="3653"/>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1604AA">
              <w:rPr>
                <w:rFonts w:ascii="Times New Roman" w:hAnsi="Times New Roman" w:cs="Times New Roman"/>
                <w:sz w:val="24"/>
                <w:szCs w:val="24"/>
              </w:rPr>
              <w:t>5</w:t>
            </w:r>
            <w:r w:rsidR="00C03A7B">
              <w:rPr>
                <w:rFonts w:ascii="Times New Roman" w:hAnsi="Times New Roman" w:cs="Times New Roman"/>
                <w:sz w:val="24"/>
                <w:szCs w:val="24"/>
              </w:rPr>
              <w:t>-07-2020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C03A7B"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7D4E6C">
            <w:pPr>
              <w:spacing w:line="360" w:lineRule="auto"/>
              <w:ind w:right="-126"/>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C03A7B">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C03A7B" w:rsidP="007D4E6C">
            <w:pPr>
              <w:spacing w:line="360" w:lineRule="auto"/>
              <w:ind w:right="-126"/>
              <w:rPr>
                <w:rFonts w:ascii="Times New Roman" w:hAnsi="Times New Roman" w:cs="Times New Roman"/>
                <w:sz w:val="24"/>
              </w:rPr>
            </w:pPr>
            <w:r>
              <w:rPr>
                <w:rFonts w:ascii="Times New Roman" w:hAnsi="Times New Roman" w:cs="Times New Roman"/>
                <w:sz w:val="24"/>
              </w:rPr>
              <w:t xml:space="preserve">Industrial </w:t>
            </w:r>
            <w:proofErr w:type="spellStart"/>
            <w:r>
              <w:rPr>
                <w:rFonts w:ascii="Times New Roman" w:hAnsi="Times New Roman" w:cs="Times New Roman"/>
                <w:sz w:val="24"/>
              </w:rPr>
              <w:t>IoT</w:t>
            </w:r>
            <w:proofErr w:type="spellEnd"/>
            <w:r>
              <w:rPr>
                <w:rFonts w:ascii="Times New Roman" w:hAnsi="Times New Roman" w:cs="Times New Roman"/>
                <w:sz w:val="24"/>
              </w:rPr>
              <w:t xml:space="preserve"> on Google Cloud Platform</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C03A7B"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C03A7B" w:rsidRPr="00D245D8" w:rsidRDefault="00C03A7B"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C03A7B"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271F58" w:rsidRPr="006249D8" w:rsidRDefault="00F60B3B" w:rsidP="006249D8">
            <w:pPr>
              <w:shd w:val="clear" w:color="auto" w:fill="FFFFFF"/>
              <w:spacing w:line="360" w:lineRule="auto"/>
              <w:jc w:val="center"/>
              <w:rPr>
                <w:rFonts w:ascii="Times New Roman" w:hAnsi="Times New Roman" w:cs="Times New Roman"/>
                <w:b/>
                <w:iCs/>
                <w:sz w:val="36"/>
                <w:szCs w:val="36"/>
              </w:rPr>
            </w:pPr>
            <w:r>
              <w:rPr>
                <w:rFonts w:ascii="Times New Roman" w:hAnsi="Times New Roman" w:cs="Times New Roman"/>
                <w:b/>
                <w:iCs/>
                <w:sz w:val="36"/>
                <w:szCs w:val="36"/>
              </w:rPr>
              <w:t>REPORT</w:t>
            </w:r>
          </w:p>
          <w:p w:rsidR="001D7881" w:rsidRDefault="00022F41" w:rsidP="001604AA">
            <w:pPr>
              <w:spacing w:line="360" w:lineRule="auto"/>
              <w:ind w:right="-126"/>
              <w:jc w:val="both"/>
              <w:rPr>
                <w:rFonts w:ascii="Times New Roman" w:hAnsi="Times New Roman" w:cs="Times New Roman"/>
                <w:b/>
                <w:sz w:val="24"/>
                <w:szCs w:val="24"/>
              </w:rPr>
            </w:pPr>
            <w:r w:rsidRPr="00022F41">
              <w:rPr>
                <w:rFonts w:ascii="Times New Roman" w:hAnsi="Times New Roman" w:cs="Times New Roman"/>
                <w:b/>
                <w:sz w:val="24"/>
                <w:szCs w:val="24"/>
              </w:rPr>
              <w:drawing>
                <wp:inline distT="0" distB="0" distL="0" distR="0">
                  <wp:extent cx="6183685" cy="3476625"/>
                  <wp:effectExtent l="19050" t="0" r="7565" b="0"/>
                  <wp:docPr id="1" name="Picture 1" descr="C:\Users\india\Pictures\Screenshots\Screenshot (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819).png"/>
                          <pic:cNvPicPr>
                            <a:picLocks noChangeAspect="1" noChangeArrowheads="1"/>
                          </pic:cNvPicPr>
                        </pic:nvPicPr>
                        <pic:blipFill>
                          <a:blip r:embed="rId5"/>
                          <a:srcRect/>
                          <a:stretch>
                            <a:fillRect/>
                          </a:stretch>
                        </pic:blipFill>
                        <pic:spPr bwMode="auto">
                          <a:xfrm>
                            <a:off x="0" y="0"/>
                            <a:ext cx="6183685" cy="3476625"/>
                          </a:xfrm>
                          <a:prstGeom prst="rect">
                            <a:avLst/>
                          </a:prstGeom>
                          <a:noFill/>
                          <a:ln w="9525">
                            <a:noFill/>
                            <a:miter lim="800000"/>
                            <a:headEnd/>
                            <a:tailEnd/>
                          </a:ln>
                        </pic:spPr>
                      </pic:pic>
                    </a:graphicData>
                  </a:graphic>
                </wp:inline>
              </w:drawing>
            </w: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r w:rsidRPr="00022F41">
              <w:rPr>
                <w:rFonts w:ascii="Times New Roman" w:hAnsi="Times New Roman" w:cs="Times New Roman"/>
                <w:b/>
                <w:sz w:val="24"/>
                <w:szCs w:val="24"/>
              </w:rPr>
              <w:lastRenderedPageBreak/>
              <w:drawing>
                <wp:inline distT="0" distB="0" distL="0" distR="0">
                  <wp:extent cx="6159475" cy="3463014"/>
                  <wp:effectExtent l="19050" t="0" r="0" b="0"/>
                  <wp:docPr id="6" name="Picture 3" descr="C:\Users\india\Pictures\Screenshots\Screenshot (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824).png"/>
                          <pic:cNvPicPr>
                            <a:picLocks noChangeAspect="1" noChangeArrowheads="1"/>
                          </pic:cNvPicPr>
                        </pic:nvPicPr>
                        <pic:blipFill>
                          <a:blip r:embed="rId6"/>
                          <a:srcRect/>
                          <a:stretch>
                            <a:fillRect/>
                          </a:stretch>
                        </pic:blipFill>
                        <pic:spPr bwMode="auto">
                          <a:xfrm>
                            <a:off x="0" y="0"/>
                            <a:ext cx="6161629" cy="3464225"/>
                          </a:xfrm>
                          <a:prstGeom prst="rect">
                            <a:avLst/>
                          </a:prstGeom>
                          <a:noFill/>
                          <a:ln w="9525">
                            <a:noFill/>
                            <a:miter lim="800000"/>
                            <a:headEnd/>
                            <a:tailEnd/>
                          </a:ln>
                        </pic:spPr>
                      </pic:pic>
                    </a:graphicData>
                  </a:graphic>
                </wp:inline>
              </w:drawing>
            </w: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r w:rsidRPr="00022F41">
              <w:rPr>
                <w:rFonts w:ascii="Times New Roman" w:hAnsi="Times New Roman" w:cs="Times New Roman"/>
                <w:b/>
                <w:sz w:val="24"/>
                <w:szCs w:val="24"/>
              </w:rPr>
              <w:drawing>
                <wp:inline distT="0" distB="0" distL="0" distR="0">
                  <wp:extent cx="6200626" cy="3486150"/>
                  <wp:effectExtent l="19050" t="0" r="0" b="0"/>
                  <wp:docPr id="7" name="Picture 4" descr="C:\Users\india\Pictures\Screenshots\Screenshot (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1827).png"/>
                          <pic:cNvPicPr>
                            <a:picLocks noChangeAspect="1" noChangeArrowheads="1"/>
                          </pic:cNvPicPr>
                        </pic:nvPicPr>
                        <pic:blipFill>
                          <a:blip r:embed="rId7"/>
                          <a:srcRect/>
                          <a:stretch>
                            <a:fillRect/>
                          </a:stretch>
                        </pic:blipFill>
                        <pic:spPr bwMode="auto">
                          <a:xfrm>
                            <a:off x="0" y="0"/>
                            <a:ext cx="6200626" cy="3486150"/>
                          </a:xfrm>
                          <a:prstGeom prst="rect">
                            <a:avLst/>
                          </a:prstGeom>
                          <a:noFill/>
                          <a:ln w="9525">
                            <a:noFill/>
                            <a:miter lim="800000"/>
                            <a:headEnd/>
                            <a:tailEnd/>
                          </a:ln>
                        </pic:spPr>
                      </pic:pic>
                    </a:graphicData>
                  </a:graphic>
                </wp:inline>
              </w:drawing>
            </w: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r>
              <w:rPr>
                <w:rFonts w:ascii="Times New Roman" w:hAnsi="Times New Roman" w:cs="Times New Roman"/>
                <w:b/>
                <w:sz w:val="24"/>
                <w:szCs w:val="24"/>
              </w:rPr>
              <w:t xml:space="preserve">Creating </w:t>
            </w:r>
            <w:proofErr w:type="spellStart"/>
            <w:r>
              <w:rPr>
                <w:rFonts w:ascii="Times New Roman" w:hAnsi="Times New Roman" w:cs="Times New Roman"/>
                <w:b/>
                <w:sz w:val="24"/>
                <w:szCs w:val="24"/>
              </w:rPr>
              <w:t>IoT</w:t>
            </w:r>
            <w:proofErr w:type="spellEnd"/>
            <w:r>
              <w:rPr>
                <w:rFonts w:ascii="Times New Roman" w:hAnsi="Times New Roman" w:cs="Times New Roman"/>
                <w:b/>
                <w:sz w:val="24"/>
                <w:szCs w:val="24"/>
              </w:rPr>
              <w:t xml:space="preserve"> Data Streaming Pipelines</w:t>
            </w:r>
          </w:p>
          <w:p w:rsidR="00022F41" w:rsidRPr="00022F41" w:rsidRDefault="00022F41" w:rsidP="00022F41">
            <w:pPr>
              <w:spacing w:line="360" w:lineRule="auto"/>
              <w:ind w:right="-126"/>
              <w:jc w:val="both"/>
              <w:rPr>
                <w:rFonts w:ascii="Times New Roman" w:hAnsi="Times New Roman" w:cs="Times New Roman"/>
                <w:b/>
                <w:sz w:val="24"/>
                <w:szCs w:val="24"/>
              </w:rPr>
            </w:pPr>
            <w:r>
              <w:rPr>
                <w:rFonts w:ascii="Times New Roman" w:hAnsi="Times New Roman" w:cs="Times New Roman"/>
                <w:b/>
                <w:sz w:val="24"/>
                <w:szCs w:val="24"/>
              </w:rPr>
              <w:t>Introduction to Pipelines</w:t>
            </w:r>
          </w:p>
          <w:p w:rsidR="00022F41" w:rsidRPr="00022F41" w:rsidRDefault="00022F41" w:rsidP="00022F41">
            <w:pPr>
              <w:pStyle w:val="Heading3"/>
              <w:shd w:val="clear" w:color="auto" w:fill="FFFFFF"/>
              <w:spacing w:before="0" w:after="180" w:line="360" w:lineRule="auto"/>
              <w:jc w:val="both"/>
              <w:rPr>
                <w:rFonts w:ascii="Times New Roman" w:hAnsi="Times New Roman" w:cs="Times New Roman"/>
                <w:b w:val="0"/>
                <w:bCs w:val="0"/>
                <w:color w:val="1F1F1F"/>
                <w:sz w:val="24"/>
                <w:szCs w:val="24"/>
              </w:rPr>
            </w:pPr>
            <w:r w:rsidRPr="00022F41">
              <w:rPr>
                <w:rFonts w:ascii="Times New Roman" w:hAnsi="Times New Roman" w:cs="Times New Roman"/>
                <w:b w:val="0"/>
                <w:bCs w:val="0"/>
                <w:color w:val="1F1F1F"/>
                <w:sz w:val="24"/>
                <w:szCs w:val="24"/>
              </w:rPr>
              <w:t>Pipelines</w:t>
            </w:r>
          </w:p>
          <w:p w:rsidR="00022F41" w:rsidRPr="00022F41" w:rsidRDefault="00022F41" w:rsidP="00022F41">
            <w:pPr>
              <w:pStyle w:val="NormalWeb"/>
              <w:shd w:val="clear" w:color="auto" w:fill="FFFFFF"/>
              <w:spacing w:before="0" w:beforeAutospacing="0" w:after="300" w:afterAutospacing="0" w:line="360" w:lineRule="auto"/>
              <w:jc w:val="both"/>
              <w:rPr>
                <w:color w:val="1F1F1F"/>
              </w:rPr>
            </w:pPr>
            <w:r w:rsidRPr="00022F41">
              <w:rPr>
                <w:color w:val="1F1F1F"/>
              </w:rPr>
              <w:lastRenderedPageBreak/>
              <w:t>Pipelines manage data after it arrives on Google Cloud Platform, similar to how parts are managed on a factory line.</w:t>
            </w:r>
          </w:p>
          <w:p w:rsidR="00022F41" w:rsidRPr="00022F41" w:rsidRDefault="00022F41" w:rsidP="00022F41">
            <w:pPr>
              <w:spacing w:line="360" w:lineRule="auto"/>
              <w:jc w:val="both"/>
              <w:rPr>
                <w:rFonts w:ascii="Times New Roman" w:hAnsi="Times New Roman" w:cs="Times New Roman"/>
                <w:sz w:val="24"/>
                <w:szCs w:val="24"/>
              </w:rPr>
            </w:pPr>
            <w:r w:rsidRPr="00022F41">
              <w:rPr>
                <w:rFonts w:ascii="Times New Roman" w:hAnsi="Times New Roman" w:cs="Times New Roman"/>
                <w:noProof/>
                <w:sz w:val="24"/>
                <w:szCs w:val="24"/>
              </w:rPr>
              <w:drawing>
                <wp:inline distT="0" distB="0" distL="0" distR="0">
                  <wp:extent cx="6248400" cy="2057400"/>
                  <wp:effectExtent l="19050" t="0" r="0" b="0"/>
                  <wp:docPr id="9" name="Picture 2" descr="https://d3c33hcgiwev3.cloudfront.net/imageAssetProxy.v1/GtRCSdCWEeiCHQ6zDlwY1A_b963590dc534bf6ea0760bff0dca3758_Screen-Shot-2018-10-15-at-9.19.13-AM.png?expiry=1595030400000&amp;hmac=YQ9j44cB4HfjFPfaRh9o5O7JgAJEeOeYEcH32nfNJ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GtRCSdCWEeiCHQ6zDlwY1A_b963590dc534bf6ea0760bff0dca3758_Screen-Shot-2018-10-15-at-9.19.13-AM.png?expiry=1595030400000&amp;hmac=YQ9j44cB4HfjFPfaRh9o5O7JgAJEeOeYEcH32nfNJFA"/>
                          <pic:cNvPicPr>
                            <a:picLocks noChangeAspect="1" noChangeArrowheads="1"/>
                          </pic:cNvPicPr>
                        </pic:nvPicPr>
                        <pic:blipFill>
                          <a:blip r:embed="rId8"/>
                          <a:srcRect/>
                          <a:stretch>
                            <a:fillRect/>
                          </a:stretch>
                        </pic:blipFill>
                        <pic:spPr bwMode="auto">
                          <a:xfrm>
                            <a:off x="0" y="0"/>
                            <a:ext cx="6256611" cy="2060104"/>
                          </a:xfrm>
                          <a:prstGeom prst="rect">
                            <a:avLst/>
                          </a:prstGeom>
                          <a:noFill/>
                          <a:ln w="9525">
                            <a:noFill/>
                            <a:miter lim="800000"/>
                            <a:headEnd/>
                            <a:tailEnd/>
                          </a:ln>
                        </pic:spPr>
                      </pic:pic>
                    </a:graphicData>
                  </a:graphic>
                </wp:inline>
              </w:drawing>
            </w:r>
          </w:p>
          <w:p w:rsidR="00022F41" w:rsidRPr="00022F41" w:rsidRDefault="00022F41" w:rsidP="00022F41">
            <w:pPr>
              <w:numPr>
                <w:ilvl w:val="0"/>
                <w:numId w:val="48"/>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022F41">
              <w:rPr>
                <w:rStyle w:val="Strong"/>
                <w:rFonts w:ascii="Times New Roman" w:hAnsi="Times New Roman" w:cs="Times New Roman"/>
                <w:color w:val="1F1F1F"/>
                <w:sz w:val="24"/>
                <w:szCs w:val="24"/>
              </w:rPr>
              <w:t>Transforming data</w:t>
            </w:r>
            <w:r w:rsidRPr="00022F41">
              <w:rPr>
                <w:rFonts w:ascii="Times New Roman" w:hAnsi="Times New Roman" w:cs="Times New Roman"/>
                <w:color w:val="1F1F1F"/>
                <w:sz w:val="24"/>
                <w:szCs w:val="24"/>
              </w:rPr>
              <w:t>. You can convert the data into another format, for example, converting a captured device signal voltage to a calibrated unit measure of temperature</w:t>
            </w:r>
          </w:p>
          <w:p w:rsidR="00022F41" w:rsidRPr="00022F41" w:rsidRDefault="00022F41" w:rsidP="00022F41">
            <w:pPr>
              <w:numPr>
                <w:ilvl w:val="0"/>
                <w:numId w:val="48"/>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022F41">
              <w:rPr>
                <w:rStyle w:val="Strong"/>
                <w:rFonts w:ascii="Times New Roman" w:hAnsi="Times New Roman" w:cs="Times New Roman"/>
                <w:color w:val="1F1F1F"/>
                <w:sz w:val="24"/>
                <w:szCs w:val="24"/>
              </w:rPr>
              <w:t>Aggregating and computing data</w:t>
            </w:r>
            <w:r w:rsidRPr="00022F41">
              <w:rPr>
                <w:rFonts w:ascii="Times New Roman" w:hAnsi="Times New Roman" w:cs="Times New Roman"/>
                <w:color w:val="1F1F1F"/>
                <w:sz w:val="24"/>
                <w:szCs w:val="24"/>
              </w:rPr>
              <w:t>. By combining data you can add checks, such as averaging data across multiple devices to avoid acting on a single device or to ensure you have actionable data if a single device goes offline. By adding computation to your pipeline, you can apply streaming analytics to data while it is still in the processing pipeline.</w:t>
            </w:r>
          </w:p>
          <w:p w:rsidR="00022F41" w:rsidRPr="00022F41" w:rsidRDefault="00022F41" w:rsidP="00022F41">
            <w:pPr>
              <w:numPr>
                <w:ilvl w:val="0"/>
                <w:numId w:val="48"/>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022F41">
              <w:rPr>
                <w:rStyle w:val="Strong"/>
                <w:rFonts w:ascii="Times New Roman" w:hAnsi="Times New Roman" w:cs="Times New Roman"/>
                <w:color w:val="1F1F1F"/>
                <w:sz w:val="24"/>
                <w:szCs w:val="24"/>
              </w:rPr>
              <w:t>Enriching data</w:t>
            </w:r>
            <w:r w:rsidRPr="00022F41">
              <w:rPr>
                <w:rFonts w:ascii="Times New Roman" w:hAnsi="Times New Roman" w:cs="Times New Roman"/>
                <w:color w:val="1F1F1F"/>
                <w:sz w:val="24"/>
                <w:szCs w:val="24"/>
              </w:rPr>
              <w:t>. You can combine the device-generated data with other metadata about the device, or with other datasets, such as weather or traffic data, for use in subsequent analysis.</w:t>
            </w:r>
          </w:p>
          <w:p w:rsidR="00022F41" w:rsidRPr="00022F41" w:rsidRDefault="00022F41" w:rsidP="00022F41">
            <w:pPr>
              <w:numPr>
                <w:ilvl w:val="0"/>
                <w:numId w:val="48"/>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022F41">
              <w:rPr>
                <w:rStyle w:val="Strong"/>
                <w:rFonts w:ascii="Times New Roman" w:hAnsi="Times New Roman" w:cs="Times New Roman"/>
                <w:color w:val="1F1F1F"/>
                <w:sz w:val="24"/>
                <w:szCs w:val="24"/>
              </w:rPr>
              <w:t>Moving data</w:t>
            </w:r>
            <w:r w:rsidRPr="00022F41">
              <w:rPr>
                <w:rFonts w:ascii="Times New Roman" w:hAnsi="Times New Roman" w:cs="Times New Roman"/>
                <w:color w:val="1F1F1F"/>
                <w:sz w:val="24"/>
                <w:szCs w:val="24"/>
              </w:rPr>
              <w:t>. You can store the processed data in one or more final storage locations.</w:t>
            </w:r>
          </w:p>
          <w:p w:rsidR="00022F41" w:rsidRPr="00487275" w:rsidRDefault="00022F41" w:rsidP="00022F41">
            <w:pPr>
              <w:pStyle w:val="Heading3"/>
              <w:shd w:val="clear" w:color="auto" w:fill="FFFFFF"/>
              <w:spacing w:before="540" w:after="180" w:line="360" w:lineRule="auto"/>
              <w:jc w:val="both"/>
              <w:rPr>
                <w:rFonts w:ascii="Times New Roman" w:hAnsi="Times New Roman" w:cs="Times New Roman"/>
                <w:bCs w:val="0"/>
                <w:color w:val="1F1F1F"/>
                <w:sz w:val="24"/>
                <w:szCs w:val="24"/>
              </w:rPr>
            </w:pPr>
            <w:r w:rsidRPr="00487275">
              <w:rPr>
                <w:rFonts w:ascii="Times New Roman" w:hAnsi="Times New Roman" w:cs="Times New Roman"/>
                <w:bCs w:val="0"/>
                <w:color w:val="1F1F1F"/>
                <w:sz w:val="24"/>
                <w:szCs w:val="24"/>
              </w:rPr>
              <w:t>Cloud Dataflow</w:t>
            </w:r>
          </w:p>
          <w:p w:rsidR="00022F41" w:rsidRPr="00022F41" w:rsidRDefault="00022F41" w:rsidP="00022F41">
            <w:pPr>
              <w:pStyle w:val="NormalWeb"/>
              <w:shd w:val="clear" w:color="auto" w:fill="FFFFFF"/>
              <w:spacing w:before="0" w:beforeAutospacing="0" w:after="300" w:afterAutospacing="0" w:line="360" w:lineRule="auto"/>
              <w:jc w:val="both"/>
              <w:rPr>
                <w:color w:val="1F1F1F"/>
              </w:rPr>
            </w:pPr>
            <w:r w:rsidRPr="00487275">
              <w:rPr>
                <w:color w:val="1F1F1F"/>
              </w:rPr>
              <w:t>Cloud Dataflow</w:t>
            </w:r>
            <w:r w:rsidRPr="00022F41">
              <w:rPr>
                <w:color w:val="1F1F1F"/>
              </w:rPr>
              <w:t> is built to perform all of these pipeline tasks on both batch and streaming data. With native connectors to both Cloud Pub/Sub and a variety of eventual storage destinations, or </w:t>
            </w:r>
            <w:r w:rsidRPr="00487275">
              <w:rPr>
                <w:color w:val="1F1F1F"/>
              </w:rPr>
              <w:t>sinks</w:t>
            </w:r>
            <w:r w:rsidRPr="00022F41">
              <w:rPr>
                <w:color w:val="1F1F1F"/>
              </w:rPr>
              <w:t xml:space="preserve">, Cloud Dataflow is a fully managed </w:t>
            </w:r>
            <w:proofErr w:type="spellStart"/>
            <w:r w:rsidRPr="00022F41">
              <w:rPr>
                <w:color w:val="1F1F1F"/>
              </w:rPr>
              <w:t>multitool</w:t>
            </w:r>
            <w:proofErr w:type="spellEnd"/>
            <w:r w:rsidRPr="00022F41">
              <w:rPr>
                <w:color w:val="1F1F1F"/>
              </w:rPr>
              <w:t xml:space="preserve"> for data processing.</w:t>
            </w:r>
          </w:p>
          <w:p w:rsidR="00022F41" w:rsidRPr="00022F41" w:rsidRDefault="00022F41" w:rsidP="00022F41">
            <w:pPr>
              <w:pStyle w:val="NormalWeb"/>
              <w:shd w:val="clear" w:color="auto" w:fill="FFFFFF"/>
              <w:spacing w:before="0" w:beforeAutospacing="0" w:after="300" w:afterAutospacing="0" w:line="360" w:lineRule="auto"/>
              <w:jc w:val="both"/>
              <w:rPr>
                <w:color w:val="1F1F1F"/>
              </w:rPr>
            </w:pPr>
            <w:r w:rsidRPr="00022F41">
              <w:rPr>
                <w:color w:val="1F1F1F"/>
              </w:rPr>
              <w:t xml:space="preserve">In this module, you create a streaming </w:t>
            </w:r>
            <w:proofErr w:type="spellStart"/>
            <w:r w:rsidRPr="00022F41">
              <w:rPr>
                <w:color w:val="1F1F1F"/>
              </w:rPr>
              <w:t>IoT</w:t>
            </w:r>
            <w:proofErr w:type="spellEnd"/>
            <w:r w:rsidRPr="00022F41">
              <w:rPr>
                <w:color w:val="1F1F1F"/>
              </w:rPr>
              <w:t xml:space="preserve"> data pipeline. You have all the pieces necessary to complete the lab: Cloud Pub/Sub, Cloud </w:t>
            </w:r>
            <w:proofErr w:type="spellStart"/>
            <w:r w:rsidRPr="00022F41">
              <w:rPr>
                <w:color w:val="1F1F1F"/>
              </w:rPr>
              <w:t>IoT</w:t>
            </w:r>
            <w:proofErr w:type="spellEnd"/>
            <w:r w:rsidRPr="00022F41">
              <w:rPr>
                <w:color w:val="1F1F1F"/>
              </w:rPr>
              <w:t xml:space="preserve"> Core, Cloud Storage, and Cloud Dataflow. Now you have an opportunity to put it all together.</w:t>
            </w:r>
          </w:p>
          <w:p w:rsidR="00487275" w:rsidRPr="00487275" w:rsidRDefault="00022F41" w:rsidP="00487275">
            <w:pPr>
              <w:pStyle w:val="Heading2"/>
              <w:shd w:val="clear" w:color="auto" w:fill="FFFFFF"/>
              <w:spacing w:before="300" w:beforeAutospacing="0" w:line="360" w:lineRule="auto"/>
              <w:jc w:val="both"/>
              <w:outlineLvl w:val="1"/>
              <w:rPr>
                <w:bCs w:val="0"/>
                <w:color w:val="1F1F1F"/>
                <w:sz w:val="24"/>
                <w:szCs w:val="24"/>
                <w:lang w:val="en-US" w:eastAsia="en-US"/>
              </w:rPr>
            </w:pPr>
            <w:r w:rsidRPr="00487275">
              <w:rPr>
                <w:b w:val="0"/>
                <w:sz w:val="24"/>
                <w:szCs w:val="24"/>
              </w:rPr>
              <w:lastRenderedPageBreak/>
              <w:t xml:space="preserve"> </w:t>
            </w:r>
            <w:r w:rsidR="00487275" w:rsidRPr="00487275">
              <w:rPr>
                <w:bCs w:val="0"/>
                <w:color w:val="1F1F1F"/>
                <w:sz w:val="24"/>
                <w:szCs w:val="24"/>
                <w:lang w:val="en-US" w:eastAsia="en-US"/>
              </w:rPr>
              <w:t xml:space="preserve">Introduction to the </w:t>
            </w:r>
            <w:proofErr w:type="spellStart"/>
            <w:r w:rsidR="00487275" w:rsidRPr="00487275">
              <w:rPr>
                <w:bCs w:val="0"/>
                <w:color w:val="1F1F1F"/>
                <w:sz w:val="24"/>
                <w:szCs w:val="24"/>
                <w:lang w:val="en-US" w:eastAsia="en-US"/>
              </w:rPr>
              <w:t>Dataprep</w:t>
            </w:r>
            <w:proofErr w:type="spellEnd"/>
            <w:r w:rsidR="00487275" w:rsidRPr="00487275">
              <w:rPr>
                <w:bCs w:val="0"/>
                <w:color w:val="1F1F1F"/>
                <w:sz w:val="24"/>
                <w:szCs w:val="24"/>
                <w:lang w:val="en-US" w:eastAsia="en-US"/>
              </w:rPr>
              <w:t xml:space="preserve"> Demo</w:t>
            </w:r>
          </w:p>
          <w:p w:rsidR="00487275" w:rsidRPr="00487275" w:rsidRDefault="00487275" w:rsidP="00487275">
            <w:pPr>
              <w:shd w:val="clear" w:color="auto" w:fill="FFFFFF"/>
              <w:spacing w:after="300"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 xml:space="preserve">Next is a video demonstrating an integrated data </w:t>
            </w:r>
            <w:proofErr w:type="gramStart"/>
            <w:r w:rsidRPr="00487275">
              <w:rPr>
                <w:rFonts w:ascii="Times New Roman" w:eastAsia="Times New Roman" w:hAnsi="Times New Roman" w:cs="Times New Roman"/>
                <w:color w:val="1F1F1F"/>
                <w:sz w:val="24"/>
                <w:szCs w:val="24"/>
              </w:rPr>
              <w:t>pipeline.</w:t>
            </w:r>
            <w:proofErr w:type="gramEnd"/>
            <w:r w:rsidRPr="00487275">
              <w:rPr>
                <w:rFonts w:ascii="Times New Roman" w:eastAsia="Times New Roman" w:hAnsi="Times New Roman" w:cs="Times New Roman"/>
                <w:color w:val="1F1F1F"/>
                <w:sz w:val="24"/>
                <w:szCs w:val="24"/>
              </w:rPr>
              <w:t xml:space="preserve"> The video is from 2017, so some of the user interfaces in the video might be unfamiliar to you. That is okay; our main goal is to understand how Cloud </w:t>
            </w:r>
            <w:proofErr w:type="spellStart"/>
            <w:r w:rsidRPr="00487275">
              <w:rPr>
                <w:rFonts w:ascii="Times New Roman" w:eastAsia="Times New Roman" w:hAnsi="Times New Roman" w:cs="Times New Roman"/>
                <w:color w:val="1F1F1F"/>
                <w:sz w:val="24"/>
                <w:szCs w:val="24"/>
              </w:rPr>
              <w:t>Dataprep</w:t>
            </w:r>
            <w:proofErr w:type="spellEnd"/>
            <w:r w:rsidRPr="00487275">
              <w:rPr>
                <w:rFonts w:ascii="Times New Roman" w:eastAsia="Times New Roman" w:hAnsi="Times New Roman" w:cs="Times New Roman"/>
                <w:color w:val="1F1F1F"/>
                <w:sz w:val="24"/>
                <w:szCs w:val="24"/>
              </w:rPr>
              <w:t xml:space="preserve"> by </w:t>
            </w:r>
            <w:proofErr w:type="spellStart"/>
            <w:r w:rsidRPr="00487275">
              <w:rPr>
                <w:rFonts w:ascii="Times New Roman" w:eastAsia="Times New Roman" w:hAnsi="Times New Roman" w:cs="Times New Roman"/>
                <w:color w:val="1F1F1F"/>
                <w:sz w:val="24"/>
                <w:szCs w:val="24"/>
              </w:rPr>
              <w:t>Trifacta</w:t>
            </w:r>
            <w:proofErr w:type="spellEnd"/>
            <w:r w:rsidRPr="00487275">
              <w:rPr>
                <w:rFonts w:ascii="Times New Roman" w:eastAsia="Times New Roman" w:hAnsi="Times New Roman" w:cs="Times New Roman"/>
                <w:color w:val="1F1F1F"/>
                <w:sz w:val="24"/>
                <w:szCs w:val="24"/>
              </w:rPr>
              <w:t xml:space="preserve"> fits into an integrated data pipeline.</w:t>
            </w:r>
          </w:p>
          <w:p w:rsidR="00487275" w:rsidRPr="00487275" w:rsidRDefault="00487275" w:rsidP="00487275">
            <w:pPr>
              <w:shd w:val="clear" w:color="auto" w:fill="FFFFFF"/>
              <w:spacing w:after="300"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 xml:space="preserve">We are introducing it at the end of the course, when it is actually in the middle of the pipeline. Using the output from Cloud </w:t>
            </w:r>
            <w:proofErr w:type="spellStart"/>
            <w:r w:rsidRPr="00487275">
              <w:rPr>
                <w:rFonts w:ascii="Times New Roman" w:eastAsia="Times New Roman" w:hAnsi="Times New Roman" w:cs="Times New Roman"/>
                <w:color w:val="1F1F1F"/>
                <w:sz w:val="24"/>
                <w:szCs w:val="24"/>
              </w:rPr>
              <w:t>Dataprep</w:t>
            </w:r>
            <w:proofErr w:type="spellEnd"/>
            <w:r w:rsidRPr="00487275">
              <w:rPr>
                <w:rFonts w:ascii="Times New Roman" w:eastAsia="Times New Roman" w:hAnsi="Times New Roman" w:cs="Times New Roman"/>
                <w:color w:val="1F1F1F"/>
                <w:sz w:val="24"/>
                <w:szCs w:val="24"/>
              </w:rPr>
              <w:t xml:space="preserve"> is beyond the scope of this course; it will be included in an advanced </w:t>
            </w:r>
            <w:proofErr w:type="spellStart"/>
            <w:r w:rsidRPr="00487275">
              <w:rPr>
                <w:rFonts w:ascii="Times New Roman" w:eastAsia="Times New Roman" w:hAnsi="Times New Roman" w:cs="Times New Roman"/>
                <w:color w:val="1F1F1F"/>
                <w:sz w:val="24"/>
                <w:szCs w:val="24"/>
              </w:rPr>
              <w:t>IoT</w:t>
            </w:r>
            <w:proofErr w:type="spellEnd"/>
            <w:r w:rsidRPr="00487275">
              <w:rPr>
                <w:rFonts w:ascii="Times New Roman" w:eastAsia="Times New Roman" w:hAnsi="Times New Roman" w:cs="Times New Roman"/>
                <w:color w:val="1F1F1F"/>
                <w:sz w:val="24"/>
                <w:szCs w:val="24"/>
              </w:rPr>
              <w:t xml:space="preserve"> course.</w:t>
            </w:r>
          </w:p>
          <w:p w:rsidR="00487275" w:rsidRPr="00487275" w:rsidRDefault="00487275" w:rsidP="00487275">
            <w:pPr>
              <w:shd w:val="clear" w:color="auto" w:fill="FFFFFF"/>
              <w:spacing w:before="540" w:after="240" w:line="360" w:lineRule="auto"/>
              <w:jc w:val="both"/>
              <w:outlineLvl w:val="1"/>
              <w:rPr>
                <w:rFonts w:ascii="Times New Roman" w:eastAsia="Times New Roman" w:hAnsi="Times New Roman" w:cs="Times New Roman"/>
                <w:b/>
                <w:color w:val="1F1F1F"/>
                <w:sz w:val="24"/>
                <w:szCs w:val="24"/>
              </w:rPr>
            </w:pPr>
            <w:r w:rsidRPr="00487275">
              <w:rPr>
                <w:rFonts w:ascii="Times New Roman" w:eastAsia="Times New Roman" w:hAnsi="Times New Roman" w:cs="Times New Roman"/>
                <w:b/>
                <w:color w:val="1F1F1F"/>
                <w:sz w:val="24"/>
                <w:szCs w:val="24"/>
              </w:rPr>
              <w:t xml:space="preserve">The </w:t>
            </w:r>
            <w:proofErr w:type="spellStart"/>
            <w:r w:rsidRPr="00487275">
              <w:rPr>
                <w:rFonts w:ascii="Times New Roman" w:eastAsia="Times New Roman" w:hAnsi="Times New Roman" w:cs="Times New Roman"/>
                <w:b/>
                <w:color w:val="1F1F1F"/>
                <w:sz w:val="24"/>
                <w:szCs w:val="24"/>
              </w:rPr>
              <w:t>Dataprep</w:t>
            </w:r>
            <w:proofErr w:type="spellEnd"/>
            <w:r w:rsidRPr="00487275">
              <w:rPr>
                <w:rFonts w:ascii="Times New Roman" w:eastAsia="Times New Roman" w:hAnsi="Times New Roman" w:cs="Times New Roman"/>
                <w:b/>
                <w:color w:val="1F1F1F"/>
                <w:sz w:val="24"/>
                <w:szCs w:val="24"/>
              </w:rPr>
              <w:t xml:space="preserve"> integrated pipeline</w:t>
            </w:r>
          </w:p>
          <w:p w:rsidR="00487275" w:rsidRPr="00487275" w:rsidRDefault="00487275" w:rsidP="00487275">
            <w:pPr>
              <w:shd w:val="clear" w:color="auto" w:fill="FFFFFF"/>
              <w:spacing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noProof/>
                <w:color w:val="1F1F1F"/>
                <w:sz w:val="24"/>
                <w:szCs w:val="24"/>
              </w:rPr>
              <w:drawing>
                <wp:inline distT="0" distB="0" distL="0" distR="0">
                  <wp:extent cx="6172200" cy="2924175"/>
                  <wp:effectExtent l="19050" t="0" r="0" b="0"/>
                  <wp:docPr id="11" name="Picture 11" descr="https://d3c33hcgiwev3.cloudfront.net/imageAssetProxy.v1/OU34vvNOEeiAgQrXx6bp4g_2faa9d773f0f0f593be6ba9f7e556370_Screen-Shot-2018-11-28-at-12.42.39-PM.png?expiry=1595030400000&amp;hmac=6PwD0CU2NrsibFuZ6Fp9vCs4dvEyAnGWv2b1RxaKG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OU34vvNOEeiAgQrXx6bp4g_2faa9d773f0f0f593be6ba9f7e556370_Screen-Shot-2018-11-28-at-12.42.39-PM.png?expiry=1595030400000&amp;hmac=6PwD0CU2NrsibFuZ6Fp9vCs4dvEyAnGWv2b1RxaKG1c"/>
                          <pic:cNvPicPr>
                            <a:picLocks noChangeAspect="1" noChangeArrowheads="1"/>
                          </pic:cNvPicPr>
                        </pic:nvPicPr>
                        <pic:blipFill>
                          <a:blip r:embed="rId9"/>
                          <a:srcRect/>
                          <a:stretch>
                            <a:fillRect/>
                          </a:stretch>
                        </pic:blipFill>
                        <pic:spPr bwMode="auto">
                          <a:xfrm>
                            <a:off x="0" y="0"/>
                            <a:ext cx="6177833" cy="2926844"/>
                          </a:xfrm>
                          <a:prstGeom prst="rect">
                            <a:avLst/>
                          </a:prstGeom>
                          <a:noFill/>
                          <a:ln w="9525">
                            <a:noFill/>
                            <a:miter lim="800000"/>
                            <a:headEnd/>
                            <a:tailEnd/>
                          </a:ln>
                        </pic:spPr>
                      </pic:pic>
                    </a:graphicData>
                  </a:graphic>
                </wp:inline>
              </w:drawing>
            </w:r>
          </w:p>
          <w:p w:rsidR="00487275" w:rsidRPr="00487275" w:rsidRDefault="00487275" w:rsidP="00487275">
            <w:pPr>
              <w:shd w:val="clear" w:color="auto" w:fill="FFFFFF"/>
              <w:spacing w:line="360" w:lineRule="auto"/>
              <w:jc w:val="both"/>
              <w:rPr>
                <w:rFonts w:ascii="Times New Roman" w:eastAsia="Times New Roman" w:hAnsi="Times New Roman" w:cs="Times New Roman"/>
                <w:color w:val="1F1F1F"/>
                <w:sz w:val="24"/>
                <w:szCs w:val="24"/>
              </w:rPr>
            </w:pPr>
          </w:p>
          <w:p w:rsidR="00487275" w:rsidRPr="00487275" w:rsidRDefault="00487275" w:rsidP="00487275">
            <w:pPr>
              <w:shd w:val="clear" w:color="auto" w:fill="FFFFFF"/>
              <w:spacing w:after="300"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 xml:space="preserve">In the video, the data pipeline collects data from New York City taxis using Cloud Pub/Sub and a Dataflow pipeline. The data is visualized as an overlay to a map of New York City, with green dots representing taxis. </w:t>
            </w:r>
            <w:proofErr w:type="spellStart"/>
            <w:r w:rsidRPr="00487275">
              <w:rPr>
                <w:rFonts w:ascii="Times New Roman" w:eastAsia="Times New Roman" w:hAnsi="Times New Roman" w:cs="Times New Roman"/>
                <w:color w:val="1F1F1F"/>
                <w:sz w:val="24"/>
                <w:szCs w:val="24"/>
              </w:rPr>
              <w:t>BigQuery</w:t>
            </w:r>
            <w:proofErr w:type="spellEnd"/>
            <w:r w:rsidRPr="00487275">
              <w:rPr>
                <w:rFonts w:ascii="Times New Roman" w:eastAsia="Times New Roman" w:hAnsi="Times New Roman" w:cs="Times New Roman"/>
                <w:color w:val="1F1F1F"/>
                <w:sz w:val="24"/>
                <w:szCs w:val="24"/>
              </w:rPr>
              <w:t xml:space="preserve"> is used to gather and explore the data set. It quickly becomes apparent that the data streaming in contains some errors and anomalies. If you are going to use it with Cloud ML Engine, you'll have to clean it up.</w:t>
            </w:r>
          </w:p>
          <w:p w:rsidR="00487275" w:rsidRPr="00487275" w:rsidRDefault="00487275" w:rsidP="00487275">
            <w:pPr>
              <w:shd w:val="clear" w:color="auto" w:fill="FFFFFF"/>
              <w:spacing w:after="300"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 xml:space="preserve">This is where Cloud </w:t>
            </w:r>
            <w:proofErr w:type="spellStart"/>
            <w:r w:rsidRPr="00487275">
              <w:rPr>
                <w:rFonts w:ascii="Times New Roman" w:eastAsia="Times New Roman" w:hAnsi="Times New Roman" w:cs="Times New Roman"/>
                <w:color w:val="1F1F1F"/>
                <w:sz w:val="24"/>
                <w:szCs w:val="24"/>
              </w:rPr>
              <w:t>Dataprep</w:t>
            </w:r>
            <w:proofErr w:type="spellEnd"/>
            <w:r w:rsidRPr="00487275">
              <w:rPr>
                <w:rFonts w:ascii="Times New Roman" w:eastAsia="Times New Roman" w:hAnsi="Times New Roman" w:cs="Times New Roman"/>
                <w:color w:val="1F1F1F"/>
                <w:sz w:val="24"/>
                <w:szCs w:val="24"/>
              </w:rPr>
              <w:t xml:space="preserve"> resides in the pipeline. You create recipes to transform and clean the data in preparation for Cloud ML Engine. The recipes will work on historical data and all data streaming into the pipeline. When the data is in a format acceptable to Cloud ML Engine, it will be used to generate, </w:t>
            </w:r>
            <w:r w:rsidRPr="00487275">
              <w:rPr>
                <w:rFonts w:ascii="Times New Roman" w:eastAsia="Times New Roman" w:hAnsi="Times New Roman" w:cs="Times New Roman"/>
                <w:color w:val="1F1F1F"/>
                <w:sz w:val="24"/>
                <w:szCs w:val="24"/>
              </w:rPr>
              <w:lastRenderedPageBreak/>
              <w:t>train, or update the ML model.</w:t>
            </w:r>
          </w:p>
          <w:p w:rsidR="00487275" w:rsidRPr="00487275" w:rsidRDefault="00487275" w:rsidP="00487275">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sidRPr="00487275">
              <w:rPr>
                <w:rFonts w:ascii="Times New Roman" w:eastAsia="Times New Roman" w:hAnsi="Times New Roman" w:cs="Times New Roman"/>
                <w:b/>
                <w:color w:val="1F1F1F"/>
                <w:sz w:val="24"/>
                <w:szCs w:val="24"/>
              </w:rPr>
              <w:t>Introduction to Google Data Studio</w:t>
            </w:r>
          </w:p>
          <w:p w:rsidR="00487275" w:rsidRPr="00487275" w:rsidRDefault="00487275" w:rsidP="00487275">
            <w:pPr>
              <w:shd w:val="clear" w:color="auto" w:fill="FFFFFF"/>
              <w:spacing w:after="300"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 xml:space="preserve">Google Data Studio is a data-reporting and </w:t>
            </w:r>
            <w:proofErr w:type="spellStart"/>
            <w:r w:rsidRPr="00487275">
              <w:rPr>
                <w:rFonts w:ascii="Times New Roman" w:eastAsia="Times New Roman" w:hAnsi="Times New Roman" w:cs="Times New Roman"/>
                <w:color w:val="1F1F1F"/>
                <w:sz w:val="24"/>
                <w:szCs w:val="24"/>
              </w:rPr>
              <w:t>dashboarding</w:t>
            </w:r>
            <w:proofErr w:type="spellEnd"/>
            <w:r w:rsidRPr="00487275">
              <w:rPr>
                <w:rFonts w:ascii="Times New Roman" w:eastAsia="Times New Roman" w:hAnsi="Times New Roman" w:cs="Times New Roman"/>
                <w:color w:val="1F1F1F"/>
                <w:sz w:val="24"/>
                <w:szCs w:val="24"/>
              </w:rPr>
              <w:t xml:space="preserve"> solution. It is designed to help you turn your data into customized reports that are easy to read and share.</w:t>
            </w:r>
          </w:p>
          <w:p w:rsidR="00487275" w:rsidRPr="00487275" w:rsidRDefault="00487275" w:rsidP="00487275">
            <w:pPr>
              <w:shd w:val="clear" w:color="auto" w:fill="FFFFFF"/>
              <w:spacing w:after="300"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Data Studio helps you perform three tasks to create your reports:</w:t>
            </w:r>
          </w:p>
          <w:p w:rsidR="00487275" w:rsidRPr="00487275" w:rsidRDefault="00487275" w:rsidP="00487275">
            <w:pPr>
              <w:numPr>
                <w:ilvl w:val="0"/>
                <w:numId w:val="49"/>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Connect to your data: Create a connection between a dataset and a report.</w:t>
            </w:r>
          </w:p>
          <w:p w:rsidR="00487275" w:rsidRPr="00487275" w:rsidRDefault="00487275" w:rsidP="00487275">
            <w:pPr>
              <w:numPr>
                <w:ilvl w:val="0"/>
                <w:numId w:val="49"/>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Visualize your data: Use tools to generate visual reports about your data.</w:t>
            </w:r>
          </w:p>
          <w:p w:rsidR="00487275" w:rsidRPr="00487275" w:rsidRDefault="00487275" w:rsidP="00487275">
            <w:pPr>
              <w:numPr>
                <w:ilvl w:val="0"/>
                <w:numId w:val="49"/>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Share your data: Allow others to access your reports.</w:t>
            </w:r>
          </w:p>
          <w:p w:rsidR="00487275" w:rsidRPr="00487275" w:rsidRDefault="00487275" w:rsidP="00487275">
            <w:pPr>
              <w:shd w:val="clear" w:color="auto" w:fill="FFFFFF"/>
              <w:spacing w:after="300" w:line="360" w:lineRule="auto"/>
              <w:jc w:val="both"/>
              <w:rPr>
                <w:rFonts w:ascii="Times New Roman" w:eastAsia="Times New Roman" w:hAnsi="Times New Roman" w:cs="Times New Roman"/>
                <w:color w:val="1F1F1F"/>
                <w:sz w:val="24"/>
                <w:szCs w:val="24"/>
              </w:rPr>
            </w:pPr>
            <w:r w:rsidRPr="00487275">
              <w:rPr>
                <w:rFonts w:ascii="Times New Roman" w:eastAsia="Times New Roman" w:hAnsi="Times New Roman" w:cs="Times New Roman"/>
                <w:color w:val="1F1F1F"/>
                <w:sz w:val="24"/>
                <w:szCs w:val="24"/>
              </w:rPr>
              <w:t xml:space="preserve">In this lesson there are some readings and videos about Data Studio. Then there is a lab that I think you will find very interesting. The lab uses data from a public Pub/Sub topic. You create a subscription to the topic and a pipeline from Cloud Pub/Sub to </w:t>
            </w:r>
            <w:proofErr w:type="spellStart"/>
            <w:r w:rsidRPr="00487275">
              <w:rPr>
                <w:rFonts w:ascii="Times New Roman" w:eastAsia="Times New Roman" w:hAnsi="Times New Roman" w:cs="Times New Roman"/>
                <w:color w:val="1F1F1F"/>
                <w:sz w:val="24"/>
                <w:szCs w:val="24"/>
              </w:rPr>
              <w:t>BigQuery</w:t>
            </w:r>
            <w:proofErr w:type="spellEnd"/>
            <w:r w:rsidRPr="00487275">
              <w:rPr>
                <w:rFonts w:ascii="Times New Roman" w:eastAsia="Times New Roman" w:hAnsi="Times New Roman" w:cs="Times New Roman"/>
                <w:color w:val="1F1F1F"/>
                <w:sz w:val="24"/>
                <w:szCs w:val="24"/>
              </w:rPr>
              <w:t>. Then you use the data to create a visual report about the data and share it.</w:t>
            </w: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E911E8" w:rsidRDefault="00E911E8" w:rsidP="001604AA">
            <w:pPr>
              <w:spacing w:line="360" w:lineRule="auto"/>
              <w:ind w:right="-126"/>
              <w:jc w:val="both"/>
              <w:rPr>
                <w:rFonts w:ascii="Times New Roman" w:hAnsi="Times New Roman" w:cs="Times New Roman"/>
                <w:b/>
                <w:sz w:val="24"/>
                <w:szCs w:val="24"/>
              </w:rPr>
            </w:pPr>
          </w:p>
          <w:p w:rsidR="00E911E8" w:rsidRDefault="00E911E8" w:rsidP="001604AA">
            <w:pPr>
              <w:spacing w:line="360" w:lineRule="auto"/>
              <w:ind w:right="-126"/>
              <w:jc w:val="both"/>
              <w:rPr>
                <w:rFonts w:ascii="Times New Roman" w:hAnsi="Times New Roman" w:cs="Times New Roman"/>
                <w:b/>
                <w:sz w:val="24"/>
                <w:szCs w:val="24"/>
              </w:rPr>
            </w:pPr>
          </w:p>
          <w:p w:rsidR="00E911E8" w:rsidRPr="002A5564" w:rsidRDefault="00E911E8" w:rsidP="001604AA">
            <w:pPr>
              <w:spacing w:line="360" w:lineRule="auto"/>
              <w:ind w:right="-126"/>
              <w:jc w:val="both"/>
              <w:rPr>
                <w:rFonts w:ascii="Times New Roman" w:hAnsi="Times New Roman" w:cs="Times New Roman"/>
                <w:b/>
                <w:sz w:val="24"/>
                <w:szCs w:val="24"/>
              </w:rPr>
            </w:pPr>
          </w:p>
        </w:tc>
      </w:tr>
    </w:tbl>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E32D0A" w:rsidRDefault="00511492" w:rsidP="009D009A">
      <w:pPr>
        <w:tabs>
          <w:tab w:val="left" w:pos="948"/>
        </w:tabs>
        <w:spacing w:line="360" w:lineRule="auto"/>
        <w:ind w:right="-126"/>
        <w:rPr>
          <w:b/>
          <w:sz w:val="24"/>
          <w:szCs w:val="24"/>
        </w:rPr>
      </w:pPr>
      <w:r>
        <w:rPr>
          <w:b/>
          <w:sz w:val="24"/>
          <w:szCs w:val="24"/>
        </w:rPr>
        <w:tab/>
      </w: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803783" w:rsidP="001604AA">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1604AA">
              <w:rPr>
                <w:rFonts w:ascii="Times New Roman" w:hAnsi="Times New Roman" w:cs="Times New Roman"/>
                <w:sz w:val="24"/>
                <w:szCs w:val="24"/>
              </w:rPr>
              <w:t>5</w:t>
            </w:r>
            <w:r w:rsidR="009D009A">
              <w:rPr>
                <w:rFonts w:ascii="Times New Roman" w:hAnsi="Times New Roman" w:cs="Times New Roman"/>
                <w:sz w:val="24"/>
                <w:szCs w:val="24"/>
              </w:rPr>
              <w:t>-07-2020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9D009A"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7D4E6C">
            <w:pPr>
              <w:spacing w:line="360" w:lineRule="auto"/>
              <w:ind w:right="-126"/>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9D009A">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1604AA" w:rsidRDefault="001604AA" w:rsidP="003023B3">
            <w:pPr>
              <w:spacing w:after="200" w:line="360" w:lineRule="auto"/>
              <w:ind w:right="-126"/>
              <w:jc w:val="both"/>
              <w:rPr>
                <w:rFonts w:ascii="Times New Roman" w:hAnsi="Times New Roman" w:cs="Times New Roman"/>
              </w:rPr>
            </w:pPr>
            <w:r w:rsidRPr="001604AA">
              <w:rPr>
                <w:rFonts w:ascii="Times New Roman" w:eastAsiaTheme="majorEastAsia" w:hAnsi="Times New Roman" w:cs="Times New Roman"/>
                <w:bCs/>
                <w:sz w:val="24"/>
              </w:rPr>
              <w:t>Career Development Planning</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9D009A"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9D009A" w:rsidRPr="00D245D8" w:rsidRDefault="009D009A"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9D009A"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755A06" w:rsidRDefault="00755A06" w:rsidP="00755A06">
            <w:pPr>
              <w:pStyle w:val="Heading1"/>
              <w:shd w:val="clear" w:color="auto" w:fill="F5F5F5"/>
              <w:spacing w:before="0" w:line="360" w:lineRule="auto"/>
              <w:jc w:val="both"/>
              <w:outlineLvl w:val="0"/>
              <w:rPr>
                <w:rFonts w:ascii="Salesforce Sans" w:hAnsi="Salesforce Sans" w:hint="eastAsia"/>
                <w:b w:val="0"/>
                <w:bCs w:val="0"/>
                <w:color w:val="1E1E1E"/>
                <w:sz w:val="24"/>
                <w:szCs w:val="24"/>
              </w:rPr>
            </w:pPr>
            <w:r>
              <w:rPr>
                <w:rFonts w:ascii="Salesforce Sans" w:hAnsi="Salesforce Sans"/>
                <w:b w:val="0"/>
                <w:bCs w:val="0"/>
                <w:noProof/>
                <w:color w:val="1E1E1E"/>
                <w:sz w:val="24"/>
                <w:szCs w:val="24"/>
              </w:rPr>
              <w:lastRenderedPageBreak/>
              <w:drawing>
                <wp:inline distT="0" distB="0" distL="0" distR="0">
                  <wp:extent cx="6301740" cy="2697480"/>
                  <wp:effectExtent l="0" t="0" r="3810" b="7620"/>
                  <wp:docPr id="3" name="Picture 3" descr="C:\Users\User\Pictures\Screenshots\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94).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0150" cy="2696800"/>
                          </a:xfrm>
                          <a:prstGeom prst="rect">
                            <a:avLst/>
                          </a:prstGeom>
                          <a:noFill/>
                          <a:ln>
                            <a:noFill/>
                          </a:ln>
                        </pic:spPr>
                      </pic:pic>
                    </a:graphicData>
                  </a:graphic>
                </wp:inline>
              </w:drawing>
            </w:r>
          </w:p>
          <w:p w:rsidR="00E911E8" w:rsidRDefault="00E911E8" w:rsidP="00755A06">
            <w:pPr>
              <w:pStyle w:val="Heading1"/>
              <w:shd w:val="clear" w:color="auto" w:fill="F5F5F5"/>
              <w:spacing w:before="0" w:line="360" w:lineRule="auto"/>
              <w:jc w:val="both"/>
              <w:outlineLvl w:val="0"/>
              <w:rPr>
                <w:rFonts w:ascii="Salesforce Sans" w:hAnsi="Salesforce Sans" w:hint="eastAsia"/>
                <w:b w:val="0"/>
                <w:bCs w:val="0"/>
                <w:color w:val="1E1E1E"/>
                <w:sz w:val="24"/>
                <w:szCs w:val="24"/>
              </w:rPr>
            </w:pPr>
            <w:r>
              <w:rPr>
                <w:rFonts w:ascii="Salesforce Sans" w:hAnsi="Salesforce Sans"/>
                <w:b w:val="0"/>
                <w:bCs w:val="0"/>
                <w:noProof/>
                <w:color w:val="1E1E1E"/>
                <w:sz w:val="24"/>
                <w:szCs w:val="24"/>
              </w:rPr>
              <w:drawing>
                <wp:inline distT="0" distB="0" distL="0" distR="0">
                  <wp:extent cx="6347460" cy="2804160"/>
                  <wp:effectExtent l="0" t="0" r="0" b="0"/>
                  <wp:docPr id="4" name="Picture 4" descr="C:\Users\User\Pictures\Screenshot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95).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6828" cy="2803881"/>
                          </a:xfrm>
                          <a:prstGeom prst="rect">
                            <a:avLst/>
                          </a:prstGeom>
                          <a:noFill/>
                          <a:ln>
                            <a:noFill/>
                          </a:ln>
                        </pic:spPr>
                      </pic:pic>
                    </a:graphicData>
                  </a:graphic>
                </wp:inline>
              </w:drawing>
            </w:r>
          </w:p>
          <w:p w:rsidR="00E911E8" w:rsidRDefault="00E911E8" w:rsidP="00755A06">
            <w:pPr>
              <w:pStyle w:val="Heading1"/>
              <w:shd w:val="clear" w:color="auto" w:fill="F5F5F5"/>
              <w:spacing w:before="0" w:line="360" w:lineRule="auto"/>
              <w:jc w:val="both"/>
              <w:outlineLvl w:val="0"/>
              <w:rPr>
                <w:rFonts w:ascii="Salesforce Sans" w:hAnsi="Salesforce Sans" w:hint="eastAsia"/>
                <w:b w:val="0"/>
                <w:bCs w:val="0"/>
                <w:color w:val="1E1E1E"/>
                <w:sz w:val="24"/>
                <w:szCs w:val="24"/>
              </w:rPr>
            </w:pPr>
            <w:r>
              <w:rPr>
                <w:rFonts w:ascii="Salesforce Sans" w:hAnsi="Salesforce Sans"/>
                <w:b w:val="0"/>
                <w:bCs w:val="0"/>
                <w:noProof/>
                <w:color w:val="1E1E1E"/>
                <w:sz w:val="24"/>
                <w:szCs w:val="24"/>
              </w:rPr>
              <w:drawing>
                <wp:inline distT="0" distB="0" distL="0" distR="0">
                  <wp:extent cx="6324600" cy="2848268"/>
                  <wp:effectExtent l="0" t="0" r="0" b="9525"/>
                  <wp:docPr id="5" name="Picture 5" descr="C:\Users\User\Pictures\Screenshot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96).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8180" cy="2849880"/>
                          </a:xfrm>
                          <a:prstGeom prst="rect">
                            <a:avLst/>
                          </a:prstGeom>
                          <a:noFill/>
                          <a:ln>
                            <a:noFill/>
                          </a:ln>
                        </pic:spPr>
                      </pic:pic>
                    </a:graphicData>
                  </a:graphic>
                </wp:inline>
              </w:drawing>
            </w:r>
          </w:p>
          <w:p w:rsidR="00755A06" w:rsidRPr="00755A06" w:rsidRDefault="00755A06" w:rsidP="00755A06">
            <w:pPr>
              <w:pStyle w:val="Heading1"/>
              <w:shd w:val="clear" w:color="auto" w:fill="F5F5F5"/>
              <w:spacing w:before="0" w:line="360" w:lineRule="auto"/>
              <w:jc w:val="both"/>
              <w:outlineLvl w:val="0"/>
              <w:rPr>
                <w:rFonts w:ascii="Salesforce Sans" w:hAnsi="Salesforce Sans" w:hint="eastAsia"/>
                <w:b w:val="0"/>
                <w:bCs w:val="0"/>
                <w:color w:val="1E1E1E"/>
                <w:sz w:val="24"/>
                <w:szCs w:val="24"/>
              </w:rPr>
            </w:pPr>
            <w:r w:rsidRPr="00755A06">
              <w:rPr>
                <w:rFonts w:ascii="Salesforce Sans" w:hAnsi="Salesforce Sans"/>
                <w:b w:val="0"/>
                <w:bCs w:val="0"/>
                <w:color w:val="1E1E1E"/>
                <w:sz w:val="24"/>
                <w:szCs w:val="24"/>
              </w:rPr>
              <w:lastRenderedPageBreak/>
              <w:t>Assess Yourself</w:t>
            </w:r>
          </w:p>
          <w:p w:rsidR="00755A06" w:rsidRPr="00755A06" w:rsidRDefault="00755A06" w:rsidP="00755A06">
            <w:pPr>
              <w:pStyle w:val="Heading2"/>
              <w:shd w:val="clear" w:color="auto" w:fill="F5F5F5"/>
              <w:spacing w:before="0" w:beforeAutospacing="0" w:after="90" w:afterAutospacing="0" w:line="360" w:lineRule="auto"/>
              <w:jc w:val="both"/>
              <w:outlineLvl w:val="1"/>
              <w:rPr>
                <w:rFonts w:ascii="Salesforce Sans" w:hAnsi="Salesforce Sans"/>
                <w:color w:val="333333"/>
                <w:sz w:val="24"/>
                <w:szCs w:val="24"/>
              </w:rPr>
            </w:pPr>
            <w:r w:rsidRPr="00755A06">
              <w:rPr>
                <w:rFonts w:ascii="Salesforce Sans" w:hAnsi="Salesforce Sans"/>
                <w:color w:val="333333"/>
                <w:sz w:val="24"/>
                <w:szCs w:val="24"/>
              </w:rPr>
              <w:t>Learning Objectives</w:t>
            </w:r>
          </w:p>
          <w:p w:rsidR="00755A06" w:rsidRPr="00755A06" w:rsidRDefault="00755A06" w:rsidP="00755A06">
            <w:pPr>
              <w:pStyle w:val="NormalWeb"/>
              <w:shd w:val="clear" w:color="auto" w:fill="F5F5F5"/>
              <w:spacing w:line="360" w:lineRule="auto"/>
              <w:jc w:val="both"/>
              <w:rPr>
                <w:rFonts w:ascii="Salesforce Sans" w:hAnsi="Salesforce Sans"/>
                <w:color w:val="1E1E1E"/>
              </w:rPr>
            </w:pPr>
            <w:r w:rsidRPr="00755A06">
              <w:rPr>
                <w:rFonts w:ascii="Salesforce Sans" w:hAnsi="Salesforce Sans"/>
                <w:color w:val="1E1E1E"/>
              </w:rPr>
              <w:t>After completing this unit, you’ll be able to:</w:t>
            </w:r>
          </w:p>
          <w:p w:rsidR="00755A06" w:rsidRPr="00755A06" w:rsidRDefault="00755A06" w:rsidP="00755A06">
            <w:pPr>
              <w:numPr>
                <w:ilvl w:val="0"/>
                <w:numId w:val="35"/>
              </w:numPr>
              <w:shd w:val="clear" w:color="auto" w:fill="F5F5F5"/>
              <w:spacing w:before="100" w:beforeAutospacing="1" w:after="100" w:afterAutospacing="1" w:line="360" w:lineRule="auto"/>
              <w:jc w:val="both"/>
              <w:rPr>
                <w:rFonts w:ascii="Salesforce Sans" w:hAnsi="Salesforce Sans"/>
                <w:color w:val="1E1E1E"/>
                <w:sz w:val="24"/>
                <w:szCs w:val="24"/>
              </w:rPr>
            </w:pPr>
            <w:r w:rsidRPr="00755A06">
              <w:rPr>
                <w:rFonts w:ascii="Salesforce Sans" w:hAnsi="Salesforce Sans"/>
                <w:color w:val="1E1E1E"/>
                <w:sz w:val="24"/>
                <w:szCs w:val="24"/>
              </w:rPr>
              <w:t>List the steps for creating a career plan.</w:t>
            </w:r>
          </w:p>
          <w:p w:rsidR="00755A06" w:rsidRPr="00755A06" w:rsidRDefault="00755A06" w:rsidP="00755A06">
            <w:pPr>
              <w:numPr>
                <w:ilvl w:val="0"/>
                <w:numId w:val="35"/>
              </w:numPr>
              <w:shd w:val="clear" w:color="auto" w:fill="F5F5F5"/>
              <w:spacing w:before="100" w:beforeAutospacing="1" w:after="100" w:afterAutospacing="1" w:line="360" w:lineRule="auto"/>
              <w:jc w:val="both"/>
              <w:rPr>
                <w:rFonts w:ascii="Salesforce Sans" w:hAnsi="Salesforce Sans"/>
                <w:color w:val="1E1E1E"/>
                <w:sz w:val="24"/>
                <w:szCs w:val="24"/>
              </w:rPr>
            </w:pPr>
            <w:r w:rsidRPr="00755A06">
              <w:rPr>
                <w:rFonts w:ascii="Salesforce Sans" w:hAnsi="Salesforce Sans"/>
                <w:color w:val="1E1E1E"/>
                <w:sz w:val="24"/>
                <w:szCs w:val="24"/>
              </w:rPr>
              <w:t>Identify your unique strengths, skills, and talents and what’s important to you.</w:t>
            </w:r>
          </w:p>
          <w:p w:rsidR="00755A06" w:rsidRPr="00755A06" w:rsidRDefault="00755A06" w:rsidP="00755A06">
            <w:pPr>
              <w:numPr>
                <w:ilvl w:val="0"/>
                <w:numId w:val="35"/>
              </w:numPr>
              <w:shd w:val="clear" w:color="auto" w:fill="F5F5F5"/>
              <w:spacing w:before="100" w:beforeAutospacing="1" w:after="100" w:afterAutospacing="1" w:line="360" w:lineRule="auto"/>
              <w:jc w:val="both"/>
              <w:rPr>
                <w:rFonts w:ascii="Salesforce Sans" w:hAnsi="Salesforce Sans"/>
                <w:color w:val="1E1E1E"/>
                <w:sz w:val="24"/>
                <w:szCs w:val="24"/>
              </w:rPr>
            </w:pPr>
            <w:r w:rsidRPr="00755A06">
              <w:rPr>
                <w:rFonts w:ascii="Salesforce Sans" w:hAnsi="Salesforce Sans"/>
                <w:color w:val="1E1E1E"/>
                <w:sz w:val="24"/>
                <w:szCs w:val="24"/>
              </w:rPr>
              <w:t>Describe the different elements of self-assessment.</w:t>
            </w:r>
          </w:p>
          <w:p w:rsidR="00755A06" w:rsidRPr="00755A06" w:rsidRDefault="00755A06" w:rsidP="00755A06">
            <w:pPr>
              <w:pStyle w:val="Heading2"/>
              <w:shd w:val="clear" w:color="auto" w:fill="F5F5F5"/>
              <w:spacing w:line="360" w:lineRule="auto"/>
              <w:jc w:val="both"/>
              <w:outlineLvl w:val="1"/>
              <w:rPr>
                <w:rFonts w:ascii="Salesforce Sans" w:hAnsi="Salesforce Sans"/>
                <w:color w:val="333333"/>
                <w:sz w:val="24"/>
                <w:szCs w:val="24"/>
              </w:rPr>
            </w:pPr>
            <w:r w:rsidRPr="00755A06">
              <w:rPr>
                <w:rFonts w:ascii="Salesforce Sans" w:hAnsi="Salesforce Sans"/>
                <w:color w:val="333333"/>
                <w:sz w:val="24"/>
                <w:szCs w:val="24"/>
              </w:rPr>
              <w:t>A Quick Introduction to Career Development</w:t>
            </w:r>
          </w:p>
          <w:p w:rsidR="00755A06" w:rsidRPr="00755A06" w:rsidRDefault="00755A06" w:rsidP="00755A06">
            <w:pPr>
              <w:pStyle w:val="NormalWeb"/>
              <w:shd w:val="clear" w:color="auto" w:fill="F5F5F5"/>
              <w:spacing w:line="360" w:lineRule="auto"/>
              <w:jc w:val="both"/>
              <w:rPr>
                <w:rFonts w:ascii="Salesforce Sans" w:hAnsi="Salesforce Sans"/>
                <w:color w:val="1E1E1E"/>
              </w:rPr>
            </w:pPr>
            <w:r w:rsidRPr="00755A06">
              <w:rPr>
                <w:rFonts w:ascii="Salesforce Sans" w:hAnsi="Salesforce Sans"/>
                <w:color w:val="1E1E1E"/>
              </w:rPr>
              <w:t>Whether you’re just starting out in your career or already have a few years of experience under your belt, it can be helpful to step back and think about your career plan. Career planning is not a one-time event; it’s an ongoing process to revisit throughout your career as your priorities and interests shift and change.</w:t>
            </w:r>
          </w:p>
          <w:p w:rsidR="00755A06" w:rsidRPr="00755A06" w:rsidRDefault="00755A06" w:rsidP="00755A06">
            <w:pPr>
              <w:pStyle w:val="Heading1"/>
              <w:shd w:val="clear" w:color="auto" w:fill="F5F5F5"/>
              <w:spacing w:before="0" w:line="360" w:lineRule="auto"/>
              <w:jc w:val="both"/>
              <w:outlineLvl w:val="0"/>
              <w:rPr>
                <w:rFonts w:ascii="Times New Roman" w:hAnsi="Times New Roman" w:cs="Times New Roman"/>
                <w:b w:val="0"/>
                <w:bCs w:val="0"/>
                <w:color w:val="auto"/>
                <w:sz w:val="24"/>
                <w:szCs w:val="24"/>
              </w:rPr>
            </w:pPr>
            <w:r w:rsidRPr="00755A06">
              <w:rPr>
                <w:rFonts w:ascii="Times New Roman" w:hAnsi="Times New Roman" w:cs="Times New Roman"/>
                <w:b w:val="0"/>
                <w:bCs w:val="0"/>
                <w:color w:val="auto"/>
                <w:sz w:val="24"/>
                <w:szCs w:val="24"/>
              </w:rPr>
              <w:t>Explore Career Options</w:t>
            </w:r>
          </w:p>
          <w:p w:rsidR="00755A06" w:rsidRPr="00755A06" w:rsidRDefault="00755A06" w:rsidP="00755A06">
            <w:pPr>
              <w:pStyle w:val="Heading2"/>
              <w:shd w:val="clear" w:color="auto" w:fill="F5F5F5"/>
              <w:spacing w:before="0" w:beforeAutospacing="0" w:after="90" w:afterAutospacing="0" w:line="360" w:lineRule="auto"/>
              <w:jc w:val="both"/>
              <w:outlineLvl w:val="1"/>
              <w:rPr>
                <w:sz w:val="24"/>
                <w:szCs w:val="24"/>
              </w:rPr>
            </w:pPr>
            <w:r w:rsidRPr="00755A06">
              <w:rPr>
                <w:sz w:val="24"/>
                <w:szCs w:val="24"/>
              </w:rPr>
              <w:t>Learning Objectives</w:t>
            </w:r>
          </w:p>
          <w:p w:rsidR="00755A06" w:rsidRPr="00755A06" w:rsidRDefault="00755A06" w:rsidP="00755A06">
            <w:pPr>
              <w:pStyle w:val="NormalWeb"/>
              <w:shd w:val="clear" w:color="auto" w:fill="F5F5F5"/>
              <w:spacing w:line="360" w:lineRule="auto"/>
              <w:jc w:val="both"/>
            </w:pPr>
            <w:r w:rsidRPr="00755A06">
              <w:t>After completing this unit, you’ll be able to:</w:t>
            </w:r>
          </w:p>
          <w:p w:rsidR="00755A06" w:rsidRPr="00755A06" w:rsidRDefault="00755A06" w:rsidP="00755A06">
            <w:pPr>
              <w:numPr>
                <w:ilvl w:val="0"/>
                <w:numId w:val="36"/>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 xml:space="preserve">Describe the different job roles within the </w:t>
            </w:r>
            <w:proofErr w:type="spellStart"/>
            <w:r w:rsidRPr="00755A06">
              <w:rPr>
                <w:rFonts w:ascii="Times New Roman" w:hAnsi="Times New Roman" w:cs="Times New Roman"/>
                <w:sz w:val="24"/>
                <w:szCs w:val="24"/>
              </w:rPr>
              <w:t>Salesforce</w:t>
            </w:r>
            <w:proofErr w:type="spellEnd"/>
            <w:r w:rsidRPr="00755A06">
              <w:rPr>
                <w:rFonts w:ascii="Times New Roman" w:hAnsi="Times New Roman" w:cs="Times New Roman"/>
                <w:sz w:val="24"/>
                <w:szCs w:val="24"/>
              </w:rPr>
              <w:t xml:space="preserve"> ecosystem.</w:t>
            </w:r>
          </w:p>
          <w:p w:rsidR="00755A06" w:rsidRPr="00755A06" w:rsidRDefault="00755A06" w:rsidP="00755A06">
            <w:pPr>
              <w:numPr>
                <w:ilvl w:val="0"/>
                <w:numId w:val="36"/>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Research potential career options that align to your interests.</w:t>
            </w:r>
          </w:p>
          <w:p w:rsidR="00755A06" w:rsidRPr="00755A06" w:rsidRDefault="00755A06" w:rsidP="00755A06">
            <w:pPr>
              <w:numPr>
                <w:ilvl w:val="0"/>
                <w:numId w:val="36"/>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Identify skills and requirements for your target career goal.</w:t>
            </w:r>
          </w:p>
          <w:p w:rsidR="00755A06" w:rsidRPr="00755A06" w:rsidRDefault="00755A06" w:rsidP="00755A06">
            <w:pPr>
              <w:pStyle w:val="Heading2"/>
              <w:shd w:val="clear" w:color="auto" w:fill="F5F5F5"/>
              <w:spacing w:line="360" w:lineRule="auto"/>
              <w:jc w:val="both"/>
              <w:outlineLvl w:val="1"/>
              <w:rPr>
                <w:sz w:val="24"/>
                <w:szCs w:val="24"/>
              </w:rPr>
            </w:pPr>
            <w:r w:rsidRPr="00755A06">
              <w:rPr>
                <w:sz w:val="24"/>
                <w:szCs w:val="24"/>
              </w:rPr>
              <w:t>Researching Career Pathways</w:t>
            </w:r>
          </w:p>
          <w:p w:rsidR="00755A06" w:rsidRPr="00755A06" w:rsidRDefault="00755A06" w:rsidP="00755A06">
            <w:pPr>
              <w:pStyle w:val="NormalWeb"/>
              <w:shd w:val="clear" w:color="auto" w:fill="F5F5F5"/>
              <w:spacing w:line="360" w:lineRule="auto"/>
              <w:jc w:val="both"/>
            </w:pPr>
            <w:r w:rsidRPr="00755A06">
              <w:t>Now that you’ve looked inward to assess your current skills, interests, and values, it’s time to expand your view outward and explore different pathways that interest you.</w:t>
            </w:r>
          </w:p>
          <w:p w:rsidR="00755A06" w:rsidRPr="00755A06" w:rsidRDefault="00755A06" w:rsidP="00755A06">
            <w:pPr>
              <w:pStyle w:val="NormalWeb"/>
              <w:shd w:val="clear" w:color="auto" w:fill="F5F5F5"/>
              <w:spacing w:line="360" w:lineRule="auto"/>
              <w:jc w:val="both"/>
            </w:pPr>
            <w:r w:rsidRPr="00755A06">
              <w:t>Perhaps you already have some ideas about roles that interest you. Perhaps you’ve thought about consulting, but aren’t sure what a day in the life is like for that role. Or perhaps there’s a specific industry that interests you, like healthcare or finance, but you’re not sure what the different roles are within that industry. Whatever your starting point, this is an opportunity to cast a wide net to see what options interest you.</w:t>
            </w:r>
          </w:p>
          <w:p w:rsidR="00755A06" w:rsidRPr="00755A06" w:rsidRDefault="00755A06" w:rsidP="00755A06">
            <w:pPr>
              <w:pStyle w:val="NormalWeb"/>
              <w:shd w:val="clear" w:color="auto" w:fill="F5F5F5"/>
              <w:spacing w:line="360" w:lineRule="auto"/>
              <w:jc w:val="both"/>
            </w:pPr>
            <w:r w:rsidRPr="00755A06">
              <w:lastRenderedPageBreak/>
              <w:t>Here are a few ways to research different career pathways.</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Search job descriptions with keywords related to your interest.</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Talk to others who are already in roles you’re interested in.</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 xml:space="preserve">Attend industry events and </w:t>
            </w:r>
            <w:proofErr w:type="spellStart"/>
            <w:r w:rsidRPr="00755A06">
              <w:rPr>
                <w:rFonts w:ascii="Times New Roman" w:hAnsi="Times New Roman" w:cs="Times New Roman"/>
                <w:sz w:val="24"/>
                <w:szCs w:val="24"/>
              </w:rPr>
              <w:t>meetups</w:t>
            </w:r>
            <w:proofErr w:type="spellEnd"/>
            <w:r w:rsidRPr="00755A06">
              <w:rPr>
                <w:rFonts w:ascii="Times New Roman" w:hAnsi="Times New Roman" w:cs="Times New Roman"/>
                <w:sz w:val="24"/>
                <w:szCs w:val="24"/>
              </w:rPr>
              <w:t>.</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Take people in your network out for coffee or lunch to learn more about other functions, teams, and roles.</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Shadow someone doing what you’d like to do in the future.</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Look for opportunities to be part of a special project to learn new skills.</w:t>
            </w:r>
          </w:p>
          <w:p w:rsidR="00755A06" w:rsidRPr="00755A06" w:rsidRDefault="00755A06" w:rsidP="00755A06">
            <w:pPr>
              <w:pStyle w:val="Heading2"/>
              <w:shd w:val="clear" w:color="auto" w:fill="F5F5F5"/>
              <w:spacing w:line="360" w:lineRule="auto"/>
              <w:jc w:val="both"/>
              <w:outlineLvl w:val="1"/>
              <w:rPr>
                <w:sz w:val="24"/>
                <w:szCs w:val="24"/>
              </w:rPr>
            </w:pPr>
            <w:r w:rsidRPr="00755A06">
              <w:rPr>
                <w:sz w:val="24"/>
                <w:szCs w:val="24"/>
              </w:rPr>
              <w:t>Labor Market Trends</w:t>
            </w:r>
          </w:p>
          <w:p w:rsidR="00755A06" w:rsidRPr="00755A06" w:rsidRDefault="00755A06" w:rsidP="00755A06">
            <w:pPr>
              <w:pStyle w:val="NormalWeb"/>
              <w:shd w:val="clear" w:color="auto" w:fill="F5F5F5"/>
              <w:spacing w:line="360" w:lineRule="auto"/>
              <w:jc w:val="both"/>
            </w:pPr>
            <w:r w:rsidRPr="00755A06">
              <w:t>One thing to consider as you research career options is the labor market demand for specific skills and roles. What are the jobs and industries experiencing the highest growth, and where are there more opportunities?</w:t>
            </w:r>
          </w:p>
          <w:p w:rsidR="00755A06" w:rsidRPr="00755A06" w:rsidRDefault="00755A06" w:rsidP="00755A06">
            <w:pPr>
              <w:pStyle w:val="NormalWeb"/>
              <w:shd w:val="clear" w:color="auto" w:fill="F5F5F5"/>
              <w:spacing w:line="360" w:lineRule="auto"/>
              <w:jc w:val="both"/>
            </w:pPr>
            <w:r w:rsidRPr="00755A06">
              <w:t>For example, Burning Glass, Inc</w:t>
            </w:r>
            <w:proofErr w:type="gramStart"/>
            <w:r w:rsidRPr="00755A06">
              <w:t>.,</w:t>
            </w:r>
            <w:proofErr w:type="gramEnd"/>
            <w:r w:rsidRPr="00755A06">
              <w:t xml:space="preserve"> found that over </w:t>
            </w:r>
            <w:r w:rsidRPr="006249D8">
              <w:t>300,000 new jobs were created in 2015 </w:t>
            </w:r>
            <w:r w:rsidRPr="00755A06">
              <w:t xml:space="preserve">that specifically required </w:t>
            </w:r>
            <w:proofErr w:type="spellStart"/>
            <w:r w:rsidRPr="00755A06">
              <w:t>Salesforce</w:t>
            </w:r>
            <w:proofErr w:type="spellEnd"/>
            <w:r w:rsidRPr="00755A06">
              <w:t xml:space="preserve"> skills. These roles spanned multiple functional areas, including sales, IT, marketing, business management, and operations. In addition, 2 of the 10 best jobs on </w:t>
            </w:r>
            <w:proofErr w:type="spellStart"/>
            <w:r w:rsidRPr="00883A53">
              <w:t>Indeed’s</w:t>
            </w:r>
            <w:proofErr w:type="spellEnd"/>
            <w:r w:rsidRPr="00883A53">
              <w:t xml:space="preserve"> Best Jobs of 2017 list</w:t>
            </w:r>
            <w:r w:rsidRPr="00755A06">
              <w:t xml:space="preserve"> were </w:t>
            </w:r>
            <w:proofErr w:type="spellStart"/>
            <w:r w:rsidRPr="00755A06">
              <w:t>Salesforce</w:t>
            </w:r>
            <w:proofErr w:type="spellEnd"/>
            <w:r w:rsidRPr="00755A06">
              <w:t>-specific roles.</w:t>
            </w:r>
          </w:p>
          <w:p w:rsidR="00755A06" w:rsidRPr="00755A06" w:rsidRDefault="00755A06" w:rsidP="00755A06">
            <w:pPr>
              <w:pStyle w:val="NormalWeb"/>
              <w:shd w:val="clear" w:color="auto" w:fill="F5F5F5"/>
              <w:spacing w:line="360" w:lineRule="auto"/>
              <w:jc w:val="both"/>
            </w:pPr>
            <w:r w:rsidRPr="00755A06">
              <w:t xml:space="preserve">As businesses embrace the future of mobile, big data, </w:t>
            </w:r>
            <w:proofErr w:type="spellStart"/>
            <w:r w:rsidRPr="00755A06">
              <w:t>IoT</w:t>
            </w:r>
            <w:proofErr w:type="spellEnd"/>
            <w:r w:rsidRPr="00755A06">
              <w:t xml:space="preserve">, and AI, </w:t>
            </w:r>
            <w:proofErr w:type="spellStart"/>
            <w:r w:rsidRPr="00755A06">
              <w:t>Salesforce</w:t>
            </w:r>
            <w:proofErr w:type="spellEnd"/>
            <w:r w:rsidRPr="00755A06">
              <w:t xml:space="preserve"> skills are becoming some of the hottest skills to have on your resume, and that demand is growing. In fact, </w:t>
            </w:r>
            <w:hyperlink r:id="rId13" w:tgtFrame="_blank" w:history="1">
              <w:r w:rsidRPr="00755A06">
                <w:rPr>
                  <w:rStyle w:val="Hyperlink"/>
                  <w:color w:val="auto"/>
                </w:rPr>
                <w:t>according to IDC</w:t>
              </w:r>
            </w:hyperlink>
            <w:r w:rsidRPr="00755A06">
              <w:t xml:space="preserve">, </w:t>
            </w:r>
            <w:proofErr w:type="spellStart"/>
            <w:r w:rsidRPr="00755A06">
              <w:t>Salesforce</w:t>
            </w:r>
            <w:proofErr w:type="spellEnd"/>
            <w:r w:rsidRPr="00755A06">
              <w:t xml:space="preserve"> and our broader ecosystem will create nearly 2 million jobs over the next 5 years.</w:t>
            </w:r>
          </w:p>
          <w:p w:rsidR="00755A06" w:rsidRPr="00755A06" w:rsidRDefault="00755A06" w:rsidP="00755A06">
            <w:pPr>
              <w:pStyle w:val="NormalWeb"/>
              <w:shd w:val="clear" w:color="auto" w:fill="F5F5F5"/>
              <w:spacing w:line="360" w:lineRule="auto"/>
              <w:jc w:val="both"/>
            </w:pPr>
            <w:r w:rsidRPr="00755A06">
              <w:t xml:space="preserve">Knowing where the demand for a specific skill set, such as </w:t>
            </w:r>
            <w:proofErr w:type="spellStart"/>
            <w:r w:rsidRPr="00755A06">
              <w:t>Salesforce</w:t>
            </w:r>
            <w:proofErr w:type="spellEnd"/>
            <w:r w:rsidRPr="00755A06">
              <w:t xml:space="preserve"> skills, is strong can give you a starting point for researching different career options that draw upon those skills.</w:t>
            </w:r>
          </w:p>
          <w:p w:rsidR="00755A06" w:rsidRPr="00755A06" w:rsidRDefault="00755A06" w:rsidP="00755A06">
            <w:pPr>
              <w:pStyle w:val="NormalWeb"/>
              <w:shd w:val="clear" w:color="auto" w:fill="F5F5F5"/>
              <w:spacing w:line="360" w:lineRule="auto"/>
              <w:jc w:val="both"/>
            </w:pPr>
            <w:r w:rsidRPr="00755A06">
              <w:t>Here are some places to look for labor market information.</w:t>
            </w:r>
          </w:p>
          <w:p w:rsidR="00755A06" w:rsidRPr="00755A06" w:rsidRDefault="00755A06" w:rsidP="00755A06">
            <w:pPr>
              <w:numPr>
                <w:ilvl w:val="0"/>
                <w:numId w:val="38"/>
              </w:numPr>
              <w:shd w:val="clear" w:color="auto" w:fill="F5F5F5"/>
              <w:spacing w:before="100" w:beforeAutospacing="1" w:after="100" w:afterAutospacing="1" w:line="360" w:lineRule="auto"/>
              <w:jc w:val="both"/>
              <w:rPr>
                <w:rFonts w:ascii="Times New Roman" w:hAnsi="Times New Roman" w:cs="Times New Roman"/>
                <w:sz w:val="24"/>
                <w:szCs w:val="24"/>
              </w:rPr>
            </w:pPr>
            <w:r w:rsidRPr="00883A53">
              <w:rPr>
                <w:rFonts w:ascii="Times New Roman" w:hAnsi="Times New Roman" w:cs="Times New Roman"/>
                <w:sz w:val="24"/>
                <w:szCs w:val="24"/>
              </w:rPr>
              <w:t>Occupational Outlook Handbook</w:t>
            </w:r>
          </w:p>
          <w:p w:rsidR="00755A06" w:rsidRPr="00755A06" w:rsidRDefault="00755A06" w:rsidP="00755A06">
            <w:pPr>
              <w:numPr>
                <w:ilvl w:val="0"/>
                <w:numId w:val="38"/>
              </w:numPr>
              <w:shd w:val="clear" w:color="auto" w:fill="F5F5F5"/>
              <w:spacing w:before="100" w:beforeAutospacing="1" w:after="100" w:afterAutospacing="1" w:line="360" w:lineRule="auto"/>
              <w:jc w:val="both"/>
              <w:rPr>
                <w:rFonts w:ascii="Times New Roman" w:hAnsi="Times New Roman" w:cs="Times New Roman"/>
                <w:sz w:val="24"/>
                <w:szCs w:val="24"/>
              </w:rPr>
            </w:pPr>
            <w:proofErr w:type="spellStart"/>
            <w:r w:rsidRPr="00883A53">
              <w:rPr>
                <w:rFonts w:ascii="Times New Roman" w:hAnsi="Times New Roman" w:cs="Times New Roman"/>
                <w:sz w:val="24"/>
                <w:szCs w:val="24"/>
              </w:rPr>
              <w:t>Glassdoor’s</w:t>
            </w:r>
            <w:proofErr w:type="spellEnd"/>
            <w:r w:rsidRPr="00883A53">
              <w:rPr>
                <w:rFonts w:ascii="Times New Roman" w:hAnsi="Times New Roman" w:cs="Times New Roman"/>
                <w:sz w:val="24"/>
                <w:szCs w:val="24"/>
              </w:rPr>
              <w:t xml:space="preserve"> 50 Best Jobs List</w:t>
            </w:r>
          </w:p>
          <w:p w:rsidR="00755A06" w:rsidRPr="00755A06" w:rsidRDefault="00755A06" w:rsidP="00755A06">
            <w:pPr>
              <w:numPr>
                <w:ilvl w:val="0"/>
                <w:numId w:val="38"/>
              </w:numPr>
              <w:shd w:val="clear" w:color="auto" w:fill="F5F5F5"/>
              <w:spacing w:before="100" w:beforeAutospacing="1" w:after="100" w:afterAutospacing="1" w:line="360" w:lineRule="auto"/>
              <w:jc w:val="both"/>
              <w:rPr>
                <w:rFonts w:ascii="Times New Roman" w:hAnsi="Times New Roman" w:cs="Times New Roman"/>
                <w:sz w:val="24"/>
                <w:szCs w:val="24"/>
              </w:rPr>
            </w:pPr>
            <w:r w:rsidRPr="00883A53">
              <w:rPr>
                <w:rFonts w:ascii="Times New Roman" w:hAnsi="Times New Roman" w:cs="Times New Roman"/>
                <w:sz w:val="24"/>
                <w:szCs w:val="24"/>
              </w:rPr>
              <w:t>Burning Glass Research</w:t>
            </w:r>
          </w:p>
          <w:p w:rsidR="00755A06" w:rsidRPr="00755A06" w:rsidRDefault="00755A06" w:rsidP="00755A06">
            <w:pPr>
              <w:pStyle w:val="NormalWeb"/>
              <w:spacing w:line="360" w:lineRule="auto"/>
              <w:jc w:val="both"/>
            </w:pPr>
            <w:r w:rsidRPr="00755A06">
              <w:t>There are three main areas to consider in developing your career plan.</w:t>
            </w:r>
          </w:p>
          <w:p w:rsidR="00755A06" w:rsidRPr="00755A06" w:rsidRDefault="00755A06" w:rsidP="00755A06">
            <w:pPr>
              <w:numPr>
                <w:ilvl w:val="0"/>
                <w:numId w:val="39"/>
              </w:numPr>
              <w:spacing w:before="100" w:beforeAutospacing="1" w:after="100" w:afterAutospacing="1" w:line="360" w:lineRule="auto"/>
              <w:jc w:val="both"/>
              <w:rPr>
                <w:rFonts w:ascii="Times New Roman" w:hAnsi="Times New Roman" w:cs="Times New Roman"/>
                <w:sz w:val="24"/>
                <w:szCs w:val="24"/>
              </w:rPr>
            </w:pPr>
            <w:r w:rsidRPr="00755A06">
              <w:rPr>
                <w:rStyle w:val="Strong"/>
                <w:rFonts w:ascii="Times New Roman" w:hAnsi="Times New Roman" w:cs="Times New Roman"/>
                <w:sz w:val="24"/>
                <w:szCs w:val="24"/>
              </w:rPr>
              <w:lastRenderedPageBreak/>
              <w:t>Learning:</w:t>
            </w:r>
            <w:r w:rsidRPr="00755A06">
              <w:rPr>
                <w:rFonts w:ascii="Times New Roman" w:hAnsi="Times New Roman" w:cs="Times New Roman"/>
                <w:sz w:val="24"/>
                <w:szCs w:val="24"/>
              </w:rPr>
              <w:t> what are the skills you need to acquire, and where can you learn them?</w:t>
            </w:r>
          </w:p>
          <w:p w:rsidR="00755A06" w:rsidRPr="00755A06" w:rsidRDefault="00755A06" w:rsidP="00755A06">
            <w:pPr>
              <w:numPr>
                <w:ilvl w:val="0"/>
                <w:numId w:val="39"/>
              </w:numPr>
              <w:spacing w:before="100" w:beforeAutospacing="1" w:after="100" w:afterAutospacing="1" w:line="360" w:lineRule="auto"/>
              <w:jc w:val="both"/>
              <w:rPr>
                <w:rFonts w:ascii="Times New Roman" w:hAnsi="Times New Roman" w:cs="Times New Roman"/>
                <w:sz w:val="24"/>
                <w:szCs w:val="24"/>
              </w:rPr>
            </w:pPr>
            <w:r w:rsidRPr="00755A06">
              <w:rPr>
                <w:rStyle w:val="Strong"/>
                <w:rFonts w:ascii="Times New Roman" w:hAnsi="Times New Roman" w:cs="Times New Roman"/>
                <w:sz w:val="24"/>
                <w:szCs w:val="24"/>
              </w:rPr>
              <w:t>Earning:</w:t>
            </w:r>
            <w:r w:rsidRPr="00755A06">
              <w:rPr>
                <w:rFonts w:ascii="Times New Roman" w:hAnsi="Times New Roman" w:cs="Times New Roman"/>
                <w:sz w:val="24"/>
                <w:szCs w:val="24"/>
              </w:rPr>
              <w:t> what credentials do you need for this role and how can you demonstrate your skills to employers?</w:t>
            </w:r>
          </w:p>
          <w:p w:rsidR="00755A06" w:rsidRPr="00755A06" w:rsidRDefault="00755A06" w:rsidP="00755A06">
            <w:pPr>
              <w:numPr>
                <w:ilvl w:val="0"/>
                <w:numId w:val="39"/>
              </w:numPr>
              <w:spacing w:before="100" w:beforeAutospacing="1" w:after="100" w:afterAutospacing="1" w:line="360" w:lineRule="auto"/>
              <w:jc w:val="both"/>
              <w:rPr>
                <w:rFonts w:ascii="Times New Roman" w:hAnsi="Times New Roman" w:cs="Times New Roman"/>
                <w:sz w:val="24"/>
                <w:szCs w:val="24"/>
              </w:rPr>
            </w:pPr>
            <w:r w:rsidRPr="00755A06">
              <w:rPr>
                <w:rStyle w:val="Strong"/>
                <w:rFonts w:ascii="Times New Roman" w:hAnsi="Times New Roman" w:cs="Times New Roman"/>
                <w:sz w:val="24"/>
                <w:szCs w:val="24"/>
              </w:rPr>
              <w:t>Connecting:</w:t>
            </w:r>
            <w:r w:rsidRPr="00755A06">
              <w:rPr>
                <w:rFonts w:ascii="Times New Roman" w:hAnsi="Times New Roman" w:cs="Times New Roman"/>
                <w:sz w:val="24"/>
                <w:szCs w:val="24"/>
              </w:rPr>
              <w:t> what are ways to connect and network with others in the field?</w:t>
            </w:r>
          </w:p>
          <w:p w:rsidR="00755A06" w:rsidRPr="00755A06" w:rsidRDefault="00755A06" w:rsidP="00755A06">
            <w:pPr>
              <w:pStyle w:val="Heading2"/>
              <w:spacing w:line="360" w:lineRule="auto"/>
              <w:jc w:val="both"/>
              <w:outlineLvl w:val="1"/>
              <w:rPr>
                <w:sz w:val="24"/>
                <w:szCs w:val="24"/>
              </w:rPr>
            </w:pPr>
            <w:r w:rsidRPr="00755A06">
              <w:rPr>
                <w:sz w:val="24"/>
                <w:szCs w:val="24"/>
              </w:rPr>
              <w:t>Learning</w:t>
            </w:r>
          </w:p>
          <w:p w:rsidR="00755A06" w:rsidRPr="00755A06" w:rsidRDefault="00755A06" w:rsidP="00755A06">
            <w:pPr>
              <w:pStyle w:val="NormalWeb"/>
              <w:spacing w:line="360" w:lineRule="auto"/>
              <w:jc w:val="both"/>
            </w:pPr>
            <w:r w:rsidRPr="00755A06">
              <w:t>For most skills and roles, you can find many options for learning—from self-paced online learning to instructor-led classes, events, and even formal degree programs.</w:t>
            </w:r>
          </w:p>
          <w:p w:rsidR="00755A06" w:rsidRPr="00755A06" w:rsidRDefault="00755A06" w:rsidP="00755A06">
            <w:pPr>
              <w:pStyle w:val="NormalWeb"/>
              <w:spacing w:line="360" w:lineRule="auto"/>
              <w:jc w:val="both"/>
            </w:pPr>
            <w:r w:rsidRPr="00755A06">
              <w:t>What type of learning you choose to do depends on your time, learning style, and budget. Sometimes what works best for you is a combination of different learning programs. There’s no one right way. It’s up to you to choose the adventure that works best for you.</w:t>
            </w:r>
          </w:p>
          <w:p w:rsidR="00755A06" w:rsidRPr="00755A06" w:rsidRDefault="00755A06" w:rsidP="00755A06">
            <w:pPr>
              <w:pStyle w:val="NormalWeb"/>
              <w:spacing w:line="360" w:lineRule="auto"/>
              <w:jc w:val="both"/>
            </w:pPr>
            <w:r w:rsidRPr="00755A06">
              <w:rPr>
                <w:rStyle w:val="Strong"/>
              </w:rPr>
              <w:t>Learn Online</w:t>
            </w:r>
          </w:p>
          <w:p w:rsidR="00755A06" w:rsidRPr="00755A06" w:rsidRDefault="00755A06" w:rsidP="00755A06">
            <w:pPr>
              <w:pStyle w:val="NormalWeb"/>
              <w:spacing w:line="360" w:lineRule="auto"/>
              <w:jc w:val="both"/>
            </w:pPr>
            <w:r w:rsidRPr="00755A06">
              <w:t xml:space="preserve">One of the best ways to skill up for </w:t>
            </w:r>
            <w:proofErr w:type="spellStart"/>
            <w:r w:rsidRPr="00755A06">
              <w:t>Salesforce</w:t>
            </w:r>
            <w:proofErr w:type="spellEnd"/>
            <w:r w:rsidRPr="00755A06">
              <w:t xml:space="preserve"> career paths is through Trailhead—the fun, free, hands-on </w:t>
            </w:r>
            <w:r w:rsidR="00883A53" w:rsidRPr="00755A06">
              <w:t>ways learn</w:t>
            </w:r>
            <w:r w:rsidRPr="00755A06">
              <w:t>.</w:t>
            </w:r>
          </w:p>
          <w:p w:rsidR="00755A06" w:rsidRPr="00755A06" w:rsidRDefault="00755A06" w:rsidP="00755A06">
            <w:pPr>
              <w:pStyle w:val="NormalWeb"/>
              <w:spacing w:line="360" w:lineRule="auto"/>
              <w:jc w:val="both"/>
            </w:pPr>
            <w:r w:rsidRPr="00755A06">
              <w:t>If you’re new to Trailhead, here are a few recommendations on where to start.</w:t>
            </w:r>
          </w:p>
          <w:tbl>
            <w:tblPr>
              <w:tblW w:w="9915" w:type="dxa"/>
              <w:tblCellMar>
                <w:top w:w="15" w:type="dxa"/>
                <w:left w:w="15" w:type="dxa"/>
                <w:bottom w:w="15" w:type="dxa"/>
                <w:right w:w="15" w:type="dxa"/>
              </w:tblCellMar>
              <w:tblLook w:val="04A0"/>
            </w:tblPr>
            <w:tblGrid>
              <w:gridCol w:w="2235"/>
              <w:gridCol w:w="4987"/>
              <w:gridCol w:w="2693"/>
            </w:tblGrid>
            <w:tr w:rsidR="00755A06" w:rsidRPr="00755A06" w:rsidTr="00883A53">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rPr>
                      <w:rStyle w:val="Strong"/>
                    </w:rPr>
                    <w:t>If you want to be a...</w:t>
                  </w:r>
                </w:p>
              </w:tc>
              <w:tc>
                <w:tcPr>
                  <w:tcW w:w="4987"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rPr>
                      <w:rStyle w:val="Strong"/>
                    </w:rPr>
                    <w:t>Start with...</w:t>
                  </w:r>
                </w:p>
              </w:tc>
              <w:tc>
                <w:tcPr>
                  <w:tcW w:w="2693"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rPr>
                      <w:rStyle w:val="Strong"/>
                    </w:rPr>
                    <w:t>Next steps...</w:t>
                  </w:r>
                </w:p>
              </w:tc>
            </w:tr>
            <w:tr w:rsidR="00755A06" w:rsidRPr="00755A06" w:rsidTr="00883A53">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proofErr w:type="spellStart"/>
                  <w:r w:rsidRPr="00755A06">
                    <w:t>Salesforce</w:t>
                  </w:r>
                  <w:proofErr w:type="spellEnd"/>
                  <w:r w:rsidRPr="00755A06">
                    <w:t xml:space="preserve"> developer</w:t>
                  </w:r>
                </w:p>
              </w:tc>
              <w:tc>
                <w:tcPr>
                  <w:tcW w:w="4987"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883A53">
                    <w:t>Developer Beginner</w:t>
                  </w:r>
                  <w:r w:rsidR="00883A53">
                    <w:t xml:space="preserve"> </w:t>
                  </w:r>
                  <w:r w:rsidRPr="00755A06">
                    <w:t>(trail)</w:t>
                  </w:r>
                  <w:r w:rsidRPr="00755A06">
                    <w:br/>
                  </w:r>
                  <w:r w:rsidRPr="00883A53">
                    <w:t>Build a Conference Management App</w:t>
                  </w:r>
                  <w:r w:rsidR="00883A53">
                    <w:t xml:space="preserve"> </w:t>
                  </w:r>
                  <w:r w:rsidRPr="00755A06">
                    <w:t>(project)</w:t>
                  </w:r>
                </w:p>
              </w:tc>
              <w:tc>
                <w:tcPr>
                  <w:tcW w:w="2693"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883A53">
                    <w:t>Developer Intermediate</w:t>
                  </w:r>
                  <w:r w:rsidRPr="00755A06">
                    <w:t> (trail)</w:t>
                  </w:r>
                  <w:r w:rsidRPr="00755A06">
                    <w:br/>
                  </w:r>
                  <w:r w:rsidRPr="00755A06">
                    <w:br/>
                  </w:r>
                  <w:r w:rsidRPr="00883A53">
                    <w:t>Develop for Lightning Experience</w:t>
                  </w:r>
                  <w:r w:rsidRPr="00755A06">
                    <w:t> (trail)</w:t>
                  </w:r>
                  <w:r w:rsidRPr="00755A06">
                    <w:br/>
                  </w:r>
                  <w:r w:rsidRPr="00755A06">
                    <w:br/>
                  </w:r>
                  <w:r w:rsidRPr="00883A53">
                    <w:t>Build an Automated Workshop Management System</w:t>
                  </w:r>
                  <w:r w:rsidRPr="00755A06">
                    <w:t> (project)</w:t>
                  </w:r>
                </w:p>
              </w:tc>
            </w:tr>
            <w:tr w:rsidR="00755A06" w:rsidRPr="00755A06" w:rsidTr="00883A53">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proofErr w:type="spellStart"/>
                  <w:r w:rsidRPr="00755A06">
                    <w:t>Salesforce</w:t>
                  </w:r>
                  <w:proofErr w:type="spellEnd"/>
                  <w:r w:rsidRPr="00755A06">
                    <w:t xml:space="preserve"> administrator</w:t>
                  </w:r>
                </w:p>
              </w:tc>
              <w:tc>
                <w:tcPr>
                  <w:tcW w:w="4987"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883A53">
                    <w:t>Admin Beginner</w:t>
                  </w:r>
                  <w:r w:rsidRPr="00755A06">
                    <w:t> (trail)</w:t>
                  </w:r>
                  <w:r w:rsidRPr="00755A06">
                    <w:br/>
                  </w:r>
                  <w:r w:rsidRPr="00755A06">
                    <w:br/>
                  </w:r>
                  <w:r w:rsidRPr="00883A53">
                    <w:t>Build a Suggestion Box App</w:t>
                  </w:r>
                  <w:r w:rsidRPr="00755A06">
                    <w:t> (project)</w:t>
                  </w:r>
                  <w:r w:rsidRPr="00755A06">
                    <w:br/>
                  </w:r>
                </w:p>
              </w:tc>
              <w:tc>
                <w:tcPr>
                  <w:tcW w:w="2693"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883A53">
                    <w:lastRenderedPageBreak/>
                    <w:t>Admin Intermediate</w:t>
                  </w:r>
                  <w:r w:rsidRPr="00755A06">
                    <w:t> (trail)</w:t>
                  </w:r>
                  <w:r w:rsidRPr="00755A06">
                    <w:br/>
                  </w:r>
                  <w:r w:rsidRPr="00883A53">
                    <w:t>Admin Advanced</w:t>
                  </w:r>
                  <w:r w:rsidRPr="00755A06">
                    <w:t> (trail)</w:t>
                  </w:r>
                  <w:r w:rsidRPr="00755A06">
                    <w:br/>
                  </w:r>
                </w:p>
              </w:tc>
            </w:tr>
            <w:tr w:rsidR="00755A06" w:rsidRPr="00755A06" w:rsidTr="00883A53">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lastRenderedPageBreak/>
                    <w:t>Sales manager</w:t>
                  </w:r>
                </w:p>
              </w:tc>
              <w:tc>
                <w:tcPr>
                  <w:tcW w:w="4987"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883A53">
                    <w:t>Grow Faster with CRM</w:t>
                  </w:r>
                  <w:r w:rsidRPr="00755A06">
                    <w:t> (trail)</w:t>
                  </w:r>
                  <w:r w:rsidRPr="00755A06">
                    <w:br/>
                  </w:r>
                  <w:r w:rsidRPr="00755A06">
                    <w:br/>
                  </w:r>
                  <w:r w:rsidRPr="00883A53">
                    <w:t>Sell Lightning Fast with Sales Cloud</w:t>
                  </w:r>
                  <w:r w:rsidRPr="00755A06">
                    <w:t> (trail)</w:t>
                  </w:r>
                  <w:r w:rsidRPr="00755A06">
                    <w:br/>
                  </w:r>
                </w:p>
              </w:tc>
              <w:tc>
                <w:tcPr>
                  <w:tcW w:w="2693"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883A53">
                    <w:t xml:space="preserve">Integrate Outlook and Gmail with </w:t>
                  </w:r>
                  <w:proofErr w:type="spellStart"/>
                  <w:r w:rsidRPr="00883A53">
                    <w:t>Salesforce</w:t>
                  </w:r>
                  <w:proofErr w:type="spellEnd"/>
                  <w:r w:rsidR="00883A53">
                    <w:t xml:space="preserve"> </w:t>
                  </w:r>
                  <w:r w:rsidRPr="00755A06">
                    <w:t>(module)</w:t>
                  </w:r>
                  <w:r w:rsidRPr="00755A06">
                    <w:br/>
                  </w:r>
                  <w:r w:rsidRPr="00755A06">
                    <w:br/>
                  </w:r>
                  <w:r w:rsidRPr="00883A53">
                    <w:t>Drive Sales with Operational Excellence</w:t>
                  </w:r>
                  <w:r w:rsidRPr="00755A06">
                    <w:t> (trail)</w:t>
                  </w:r>
                </w:p>
              </w:tc>
            </w:tr>
            <w:tr w:rsidR="00755A06" w:rsidRPr="00755A06" w:rsidTr="00883A53">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t>Marketing manager</w:t>
                  </w:r>
                </w:p>
              </w:tc>
              <w:tc>
                <w:tcPr>
                  <w:tcW w:w="4987"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883A53">
                    <w:t>Personalize Your Customer Journeys with Marketing Cloud</w:t>
                  </w:r>
                  <w:r w:rsidRPr="00755A06">
                    <w:t> (trail)</w:t>
                  </w:r>
                </w:p>
              </w:tc>
              <w:tc>
                <w:tcPr>
                  <w:tcW w:w="2693"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p>
              </w:tc>
            </w:tr>
            <w:tr w:rsidR="00755A06" w:rsidRPr="00755A06" w:rsidTr="00883A53">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rFonts w:ascii="Salesforce Sans" w:hAnsi="Salesforce Sans"/>
                      <w:sz w:val="21"/>
                      <w:szCs w:val="21"/>
                    </w:rPr>
                  </w:pPr>
                  <w:r w:rsidRPr="00755A06">
                    <w:rPr>
                      <w:rFonts w:ascii="Salesforce Sans" w:hAnsi="Salesforce Sans"/>
                      <w:sz w:val="21"/>
                      <w:szCs w:val="21"/>
                    </w:rPr>
                    <w:t>Business analyst</w:t>
                  </w:r>
                </w:p>
              </w:tc>
              <w:tc>
                <w:tcPr>
                  <w:tcW w:w="4987"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rFonts w:ascii="Salesforce Sans" w:hAnsi="Salesforce Sans"/>
                      <w:sz w:val="21"/>
                      <w:szCs w:val="21"/>
                    </w:rPr>
                  </w:pPr>
                  <w:r w:rsidRPr="00883A53">
                    <w:rPr>
                      <w:rFonts w:ascii="Salesforce Sans" w:hAnsi="Salesforce Sans"/>
                      <w:sz w:val="21"/>
                      <w:szCs w:val="21"/>
                    </w:rPr>
                    <w:t>Explore with Analytics</w:t>
                  </w:r>
                  <w:r w:rsidRPr="00755A06">
                    <w:rPr>
                      <w:rFonts w:ascii="Salesforce Sans" w:hAnsi="Salesforce Sans"/>
                      <w:sz w:val="21"/>
                      <w:szCs w:val="21"/>
                    </w:rPr>
                    <w:t> (trail)</w:t>
                  </w:r>
                  <w:r w:rsidRPr="00755A06">
                    <w:rPr>
                      <w:rFonts w:ascii="Salesforce Sans" w:hAnsi="Salesforce Sans"/>
                      <w:sz w:val="21"/>
                      <w:szCs w:val="21"/>
                    </w:rPr>
                    <w:br/>
                  </w:r>
                  <w:r w:rsidRPr="00755A06">
                    <w:rPr>
                      <w:rFonts w:ascii="Salesforce Sans" w:hAnsi="Salesforce Sans"/>
                      <w:sz w:val="21"/>
                      <w:szCs w:val="21"/>
                    </w:rPr>
                    <w:br/>
                  </w:r>
                  <w:r w:rsidRPr="00883A53">
                    <w:rPr>
                      <w:rFonts w:ascii="Salesforce Sans" w:hAnsi="Salesforce Sans"/>
                      <w:sz w:val="21"/>
                      <w:szCs w:val="21"/>
                    </w:rPr>
                    <w:t>Admin Beginner</w:t>
                  </w:r>
                  <w:r w:rsidRPr="00755A06">
                    <w:rPr>
                      <w:rFonts w:ascii="Salesforce Sans" w:hAnsi="Salesforce Sans"/>
                      <w:sz w:val="21"/>
                      <w:szCs w:val="21"/>
                    </w:rPr>
                    <w:t> (trail)</w:t>
                  </w:r>
                  <w:r w:rsidRPr="00755A06">
                    <w:br/>
                  </w:r>
                </w:p>
              </w:tc>
              <w:tc>
                <w:tcPr>
                  <w:tcW w:w="2693" w:type="dxa"/>
                  <w:vAlign w:val="center"/>
                  <w:hideMark/>
                </w:tcPr>
                <w:p w:rsidR="00755A06" w:rsidRPr="00755A06" w:rsidRDefault="00755A06" w:rsidP="00755A06">
                  <w:pPr>
                    <w:spacing w:line="360" w:lineRule="auto"/>
                    <w:rPr>
                      <w:sz w:val="20"/>
                      <w:szCs w:val="20"/>
                    </w:rPr>
                  </w:pPr>
                </w:p>
              </w:tc>
            </w:tr>
          </w:tbl>
          <w:p w:rsidR="00755A06" w:rsidRDefault="00755A06" w:rsidP="00755A06">
            <w:pPr>
              <w:pStyle w:val="NormalWeb"/>
              <w:shd w:val="clear" w:color="auto" w:fill="F5F5F5"/>
              <w:rPr>
                <w:rFonts w:ascii="Salesforce Sans" w:hAnsi="Salesforce Sans"/>
                <w:color w:val="1E1E1E"/>
              </w:rPr>
            </w:pPr>
          </w:p>
          <w:p w:rsidR="000864B4" w:rsidRDefault="000864B4"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FB19F6" w:rsidRDefault="00FB19F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1604AA">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alesforce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404074E"/>
    <w:multiLevelType w:val="multilevel"/>
    <w:tmpl w:val="F4A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712639"/>
    <w:multiLevelType w:val="multilevel"/>
    <w:tmpl w:val="FEE6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396055"/>
    <w:multiLevelType w:val="multilevel"/>
    <w:tmpl w:val="C09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140701"/>
    <w:multiLevelType w:val="multilevel"/>
    <w:tmpl w:val="C84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C209A"/>
    <w:multiLevelType w:val="multilevel"/>
    <w:tmpl w:val="D54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1">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D10279"/>
    <w:multiLevelType w:val="multilevel"/>
    <w:tmpl w:val="2B42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2B031B"/>
    <w:multiLevelType w:val="multilevel"/>
    <w:tmpl w:val="BAD4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6DC5799F"/>
    <w:multiLevelType w:val="multilevel"/>
    <w:tmpl w:val="194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1B1BF7"/>
    <w:multiLevelType w:val="multilevel"/>
    <w:tmpl w:val="F480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6">
    <w:nsid w:val="7B500F6D"/>
    <w:multiLevelType w:val="multilevel"/>
    <w:tmpl w:val="F7D0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42"/>
  </w:num>
  <w:num w:numId="4">
    <w:abstractNumId w:val="13"/>
  </w:num>
  <w:num w:numId="5">
    <w:abstractNumId w:val="18"/>
  </w:num>
  <w:num w:numId="6">
    <w:abstractNumId w:val="0"/>
  </w:num>
  <w:num w:numId="7">
    <w:abstractNumId w:val="21"/>
  </w:num>
  <w:num w:numId="8">
    <w:abstractNumId w:val="12"/>
  </w:num>
  <w:num w:numId="9">
    <w:abstractNumId w:val="20"/>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4"/>
  </w:num>
  <w:num w:numId="13">
    <w:abstractNumId w:val="25"/>
    <w:lvlOverride w:ilvl="0">
      <w:startOverride w:val="1"/>
    </w:lvlOverride>
    <w:lvlOverride w:ilvl="1"/>
    <w:lvlOverride w:ilvl="2"/>
    <w:lvlOverride w:ilvl="3"/>
    <w:lvlOverride w:ilvl="4"/>
    <w:lvlOverride w:ilvl="5"/>
    <w:lvlOverride w:ilvl="6"/>
    <w:lvlOverride w:ilvl="7"/>
    <w:lvlOverride w:ilvl="8"/>
  </w:num>
  <w:num w:numId="14">
    <w:abstractNumId w:val="8"/>
  </w:num>
  <w:num w:numId="15">
    <w:abstractNumId w:val="2"/>
  </w:num>
  <w:num w:numId="16">
    <w:abstractNumId w:val="29"/>
  </w:num>
  <w:num w:numId="17">
    <w:abstractNumId w:val="36"/>
  </w:num>
  <w:num w:numId="18">
    <w:abstractNumId w:val="15"/>
  </w:num>
  <w:num w:numId="19">
    <w:abstractNumId w:val="31"/>
  </w:num>
  <w:num w:numId="20">
    <w:abstractNumId w:val="16"/>
  </w:num>
  <w:num w:numId="21">
    <w:abstractNumId w:val="1"/>
  </w:num>
  <w:num w:numId="22">
    <w:abstractNumId w:val="5"/>
  </w:num>
  <w:num w:numId="23">
    <w:abstractNumId w:val="25"/>
  </w:num>
  <w:num w:numId="24">
    <w:abstractNumId w:val="4"/>
  </w:num>
  <w:num w:numId="25">
    <w:abstractNumId w:val="33"/>
  </w:num>
  <w:num w:numId="26">
    <w:abstractNumId w:val="34"/>
  </w:num>
  <w:num w:numId="27">
    <w:abstractNumId w:val="9"/>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6"/>
  </w:num>
  <w:num w:numId="3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6"/>
  </w:num>
  <w:num w:numId="34">
    <w:abstractNumId w:val="35"/>
  </w:num>
  <w:num w:numId="35">
    <w:abstractNumId w:val="19"/>
  </w:num>
  <w:num w:numId="36">
    <w:abstractNumId w:val="32"/>
  </w:num>
  <w:num w:numId="37">
    <w:abstractNumId w:val="28"/>
  </w:num>
  <w:num w:numId="38">
    <w:abstractNumId w:val="41"/>
  </w:num>
  <w:num w:numId="39">
    <w:abstractNumId w:val="46"/>
  </w:num>
  <w:num w:numId="40">
    <w:abstractNumId w:val="17"/>
  </w:num>
  <w:num w:numId="41">
    <w:abstractNumId w:val="44"/>
  </w:num>
  <w:num w:numId="42">
    <w:abstractNumId w:val="27"/>
  </w:num>
  <w:num w:numId="43">
    <w:abstractNumId w:val="37"/>
  </w:num>
  <w:num w:numId="44">
    <w:abstractNumId w:val="10"/>
  </w:num>
  <w:num w:numId="45">
    <w:abstractNumId w:val="40"/>
  </w:num>
  <w:num w:numId="46">
    <w:abstractNumId w:val="24"/>
  </w:num>
  <w:num w:numId="47">
    <w:abstractNumId w:val="38"/>
  </w:num>
  <w:num w:numId="48">
    <w:abstractNumId w:val="7"/>
  </w:num>
  <w:num w:numId="49">
    <w:abstractNumId w:val="1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22F41"/>
    <w:rsid w:val="00043305"/>
    <w:rsid w:val="00072FE5"/>
    <w:rsid w:val="000864B4"/>
    <w:rsid w:val="000A3831"/>
    <w:rsid w:val="000A4F36"/>
    <w:rsid w:val="001604AA"/>
    <w:rsid w:val="00172CF2"/>
    <w:rsid w:val="001D7881"/>
    <w:rsid w:val="001E45FB"/>
    <w:rsid w:val="00206C41"/>
    <w:rsid w:val="00210D7C"/>
    <w:rsid w:val="00224C13"/>
    <w:rsid w:val="00230994"/>
    <w:rsid w:val="002378B9"/>
    <w:rsid w:val="00260063"/>
    <w:rsid w:val="00271F58"/>
    <w:rsid w:val="00280161"/>
    <w:rsid w:val="00296256"/>
    <w:rsid w:val="002A5564"/>
    <w:rsid w:val="002A5C5E"/>
    <w:rsid w:val="002E4694"/>
    <w:rsid w:val="002E6799"/>
    <w:rsid w:val="003023B3"/>
    <w:rsid w:val="0030455E"/>
    <w:rsid w:val="00313B93"/>
    <w:rsid w:val="0031516A"/>
    <w:rsid w:val="00322908"/>
    <w:rsid w:val="0032493A"/>
    <w:rsid w:val="0034791E"/>
    <w:rsid w:val="003546FE"/>
    <w:rsid w:val="003616B1"/>
    <w:rsid w:val="003765B2"/>
    <w:rsid w:val="003934D0"/>
    <w:rsid w:val="00394E16"/>
    <w:rsid w:val="003A4858"/>
    <w:rsid w:val="003C02F2"/>
    <w:rsid w:val="003C5BC8"/>
    <w:rsid w:val="003E3305"/>
    <w:rsid w:val="0041728C"/>
    <w:rsid w:val="00424628"/>
    <w:rsid w:val="00444887"/>
    <w:rsid w:val="00487275"/>
    <w:rsid w:val="004C43F5"/>
    <w:rsid w:val="004C531E"/>
    <w:rsid w:val="004D78A3"/>
    <w:rsid w:val="004F383A"/>
    <w:rsid w:val="00511492"/>
    <w:rsid w:val="005725C9"/>
    <w:rsid w:val="005865AA"/>
    <w:rsid w:val="005B1631"/>
    <w:rsid w:val="005C40BC"/>
    <w:rsid w:val="005D0353"/>
    <w:rsid w:val="005D4939"/>
    <w:rsid w:val="006030B2"/>
    <w:rsid w:val="00604201"/>
    <w:rsid w:val="006249D8"/>
    <w:rsid w:val="00675EC3"/>
    <w:rsid w:val="00690CE0"/>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83A53"/>
    <w:rsid w:val="0089743D"/>
    <w:rsid w:val="008B5F65"/>
    <w:rsid w:val="008D07D6"/>
    <w:rsid w:val="008E77CE"/>
    <w:rsid w:val="008E7B83"/>
    <w:rsid w:val="008F2D8A"/>
    <w:rsid w:val="008F4300"/>
    <w:rsid w:val="008F6F4D"/>
    <w:rsid w:val="008F7E94"/>
    <w:rsid w:val="00934983"/>
    <w:rsid w:val="0095343B"/>
    <w:rsid w:val="0095505A"/>
    <w:rsid w:val="009822E6"/>
    <w:rsid w:val="00983756"/>
    <w:rsid w:val="009C601D"/>
    <w:rsid w:val="009D009A"/>
    <w:rsid w:val="009F5866"/>
    <w:rsid w:val="00A17C0A"/>
    <w:rsid w:val="00A25302"/>
    <w:rsid w:val="00A33924"/>
    <w:rsid w:val="00A5274A"/>
    <w:rsid w:val="00A767D3"/>
    <w:rsid w:val="00A84124"/>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03A7B"/>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74EFB"/>
    <w:rsid w:val="00E853DB"/>
    <w:rsid w:val="00E911E8"/>
    <w:rsid w:val="00EA7E42"/>
    <w:rsid w:val="00EF5FF3"/>
    <w:rsid w:val="00F025CB"/>
    <w:rsid w:val="00F207F0"/>
    <w:rsid w:val="00F211E9"/>
    <w:rsid w:val="00F277FC"/>
    <w:rsid w:val="00F31423"/>
    <w:rsid w:val="00F57BC8"/>
    <w:rsid w:val="00F60B3B"/>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C5E"/>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52707739">
      <w:bodyDiv w:val="1"/>
      <w:marLeft w:val="0"/>
      <w:marRight w:val="0"/>
      <w:marTop w:val="0"/>
      <w:marBottom w:val="0"/>
      <w:divBdr>
        <w:top w:val="none" w:sz="0" w:space="0" w:color="auto"/>
        <w:left w:val="none" w:sz="0" w:space="0" w:color="auto"/>
        <w:bottom w:val="none" w:sz="0" w:space="0" w:color="auto"/>
        <w:right w:val="none" w:sz="0" w:space="0" w:color="auto"/>
      </w:divBdr>
      <w:divsChild>
        <w:div w:id="650863190">
          <w:marLeft w:val="0"/>
          <w:marRight w:val="0"/>
          <w:marTop w:val="0"/>
          <w:marBottom w:val="0"/>
          <w:divBdr>
            <w:top w:val="none" w:sz="0" w:space="0" w:color="auto"/>
            <w:left w:val="none" w:sz="0" w:space="0" w:color="auto"/>
            <w:bottom w:val="none" w:sz="0" w:space="0" w:color="auto"/>
            <w:right w:val="none" w:sz="0" w:space="0" w:color="auto"/>
          </w:divBdr>
        </w:div>
        <w:div w:id="1394962604">
          <w:marLeft w:val="0"/>
          <w:marRight w:val="0"/>
          <w:marTop w:val="0"/>
          <w:marBottom w:val="0"/>
          <w:divBdr>
            <w:top w:val="none" w:sz="0" w:space="0" w:color="auto"/>
            <w:left w:val="none" w:sz="0" w:space="0" w:color="auto"/>
            <w:bottom w:val="none" w:sz="0" w:space="0" w:color="auto"/>
            <w:right w:val="none" w:sz="0" w:space="0" w:color="auto"/>
          </w:divBdr>
          <w:divsChild>
            <w:div w:id="1064570526">
              <w:marLeft w:val="0"/>
              <w:marRight w:val="0"/>
              <w:marTop w:val="0"/>
              <w:marBottom w:val="0"/>
              <w:divBdr>
                <w:top w:val="none" w:sz="0" w:space="0" w:color="auto"/>
                <w:left w:val="none" w:sz="0" w:space="0" w:color="auto"/>
                <w:bottom w:val="none" w:sz="0" w:space="0" w:color="auto"/>
                <w:right w:val="none" w:sz="0" w:space="0" w:color="auto"/>
              </w:divBdr>
              <w:divsChild>
                <w:div w:id="546450473">
                  <w:marLeft w:val="0"/>
                  <w:marRight w:val="0"/>
                  <w:marTop w:val="0"/>
                  <w:marBottom w:val="0"/>
                  <w:divBdr>
                    <w:top w:val="none" w:sz="0" w:space="0" w:color="auto"/>
                    <w:left w:val="none" w:sz="0" w:space="0" w:color="auto"/>
                    <w:bottom w:val="none" w:sz="0" w:space="0" w:color="auto"/>
                    <w:right w:val="none" w:sz="0" w:space="0" w:color="auto"/>
                  </w:divBdr>
                  <w:divsChild>
                    <w:div w:id="1913613691">
                      <w:marLeft w:val="0"/>
                      <w:marRight w:val="0"/>
                      <w:marTop w:val="0"/>
                      <w:marBottom w:val="0"/>
                      <w:divBdr>
                        <w:top w:val="none" w:sz="0" w:space="0" w:color="auto"/>
                        <w:left w:val="none" w:sz="0" w:space="0" w:color="auto"/>
                        <w:bottom w:val="none" w:sz="0" w:space="0" w:color="auto"/>
                        <w:right w:val="none" w:sz="0" w:space="0" w:color="auto"/>
                      </w:divBdr>
                      <w:divsChild>
                        <w:div w:id="7143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988483779">
      <w:bodyDiv w:val="1"/>
      <w:marLeft w:val="0"/>
      <w:marRight w:val="0"/>
      <w:marTop w:val="0"/>
      <w:marBottom w:val="0"/>
      <w:divBdr>
        <w:top w:val="none" w:sz="0" w:space="0" w:color="auto"/>
        <w:left w:val="none" w:sz="0" w:space="0" w:color="auto"/>
        <w:bottom w:val="none" w:sz="0" w:space="0" w:color="auto"/>
        <w:right w:val="none" w:sz="0" w:space="0" w:color="auto"/>
      </w:divBdr>
      <w:divsChild>
        <w:div w:id="1022629076">
          <w:marLeft w:val="0"/>
          <w:marRight w:val="0"/>
          <w:marTop w:val="0"/>
          <w:marBottom w:val="0"/>
          <w:divBdr>
            <w:top w:val="none" w:sz="0" w:space="0" w:color="auto"/>
            <w:left w:val="none" w:sz="0" w:space="0" w:color="auto"/>
            <w:bottom w:val="none" w:sz="0" w:space="0" w:color="auto"/>
            <w:right w:val="none" w:sz="0" w:space="0" w:color="auto"/>
          </w:divBdr>
        </w:div>
        <w:div w:id="672874111">
          <w:marLeft w:val="0"/>
          <w:marRight w:val="0"/>
          <w:marTop w:val="0"/>
          <w:marBottom w:val="0"/>
          <w:divBdr>
            <w:top w:val="none" w:sz="0" w:space="0" w:color="auto"/>
            <w:left w:val="none" w:sz="0" w:space="0" w:color="auto"/>
            <w:bottom w:val="none" w:sz="0" w:space="0" w:color="auto"/>
            <w:right w:val="none" w:sz="0" w:space="0" w:color="auto"/>
          </w:divBdr>
          <w:divsChild>
            <w:div w:id="48042924">
              <w:marLeft w:val="0"/>
              <w:marRight w:val="0"/>
              <w:marTop w:val="0"/>
              <w:marBottom w:val="0"/>
              <w:divBdr>
                <w:top w:val="none" w:sz="0" w:space="0" w:color="auto"/>
                <w:left w:val="none" w:sz="0" w:space="0" w:color="auto"/>
                <w:bottom w:val="none" w:sz="0" w:space="0" w:color="auto"/>
                <w:right w:val="none" w:sz="0" w:space="0" w:color="auto"/>
              </w:divBdr>
              <w:divsChild>
                <w:div w:id="2000768826">
                  <w:marLeft w:val="0"/>
                  <w:marRight w:val="0"/>
                  <w:marTop w:val="0"/>
                  <w:marBottom w:val="0"/>
                  <w:divBdr>
                    <w:top w:val="none" w:sz="0" w:space="0" w:color="auto"/>
                    <w:left w:val="none" w:sz="0" w:space="0" w:color="auto"/>
                    <w:bottom w:val="none" w:sz="0" w:space="0" w:color="auto"/>
                    <w:right w:val="none" w:sz="0" w:space="0" w:color="auto"/>
                  </w:divBdr>
                  <w:divsChild>
                    <w:div w:id="538248686">
                      <w:marLeft w:val="0"/>
                      <w:marRight w:val="0"/>
                      <w:marTop w:val="0"/>
                      <w:marBottom w:val="0"/>
                      <w:divBdr>
                        <w:top w:val="none" w:sz="0" w:space="0" w:color="auto"/>
                        <w:left w:val="none" w:sz="0" w:space="0" w:color="auto"/>
                        <w:bottom w:val="none" w:sz="0" w:space="0" w:color="auto"/>
                        <w:right w:val="none" w:sz="0" w:space="0" w:color="auto"/>
                      </w:divBdr>
                      <w:divsChild>
                        <w:div w:id="8458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302247">
      <w:bodyDiv w:val="1"/>
      <w:marLeft w:val="0"/>
      <w:marRight w:val="0"/>
      <w:marTop w:val="0"/>
      <w:marBottom w:val="0"/>
      <w:divBdr>
        <w:top w:val="none" w:sz="0" w:space="0" w:color="auto"/>
        <w:left w:val="none" w:sz="0" w:space="0" w:color="auto"/>
        <w:bottom w:val="none" w:sz="0" w:space="0" w:color="auto"/>
        <w:right w:val="none" w:sz="0" w:space="0" w:color="auto"/>
      </w:divBdr>
      <w:divsChild>
        <w:div w:id="1692491076">
          <w:marLeft w:val="0"/>
          <w:marRight w:val="0"/>
          <w:marTop w:val="0"/>
          <w:marBottom w:val="0"/>
          <w:divBdr>
            <w:top w:val="none" w:sz="0" w:space="0" w:color="auto"/>
            <w:left w:val="none" w:sz="0" w:space="0" w:color="auto"/>
            <w:bottom w:val="none" w:sz="0" w:space="0" w:color="auto"/>
            <w:right w:val="none" w:sz="0" w:space="0" w:color="auto"/>
          </w:divBdr>
        </w:div>
        <w:div w:id="1146319159">
          <w:marLeft w:val="0"/>
          <w:marRight w:val="0"/>
          <w:marTop w:val="0"/>
          <w:marBottom w:val="0"/>
          <w:divBdr>
            <w:top w:val="none" w:sz="0" w:space="0" w:color="auto"/>
            <w:left w:val="none" w:sz="0" w:space="0" w:color="auto"/>
            <w:bottom w:val="none" w:sz="0" w:space="0" w:color="auto"/>
            <w:right w:val="none" w:sz="0" w:space="0" w:color="auto"/>
          </w:divBdr>
          <w:divsChild>
            <w:div w:id="300379405">
              <w:marLeft w:val="0"/>
              <w:marRight w:val="0"/>
              <w:marTop w:val="0"/>
              <w:marBottom w:val="0"/>
              <w:divBdr>
                <w:top w:val="none" w:sz="0" w:space="0" w:color="auto"/>
                <w:left w:val="none" w:sz="0" w:space="0" w:color="auto"/>
                <w:bottom w:val="none" w:sz="0" w:space="0" w:color="auto"/>
                <w:right w:val="none" w:sz="0" w:space="0" w:color="auto"/>
              </w:divBdr>
              <w:divsChild>
                <w:div w:id="1195313156">
                  <w:marLeft w:val="0"/>
                  <w:marRight w:val="0"/>
                  <w:marTop w:val="0"/>
                  <w:marBottom w:val="0"/>
                  <w:divBdr>
                    <w:top w:val="none" w:sz="0" w:space="0" w:color="auto"/>
                    <w:left w:val="none" w:sz="0" w:space="0" w:color="auto"/>
                    <w:bottom w:val="none" w:sz="0" w:space="0" w:color="auto"/>
                    <w:right w:val="none" w:sz="0" w:space="0" w:color="auto"/>
                  </w:divBdr>
                  <w:divsChild>
                    <w:div w:id="1562905412">
                      <w:marLeft w:val="0"/>
                      <w:marRight w:val="0"/>
                      <w:marTop w:val="0"/>
                      <w:marBottom w:val="0"/>
                      <w:divBdr>
                        <w:top w:val="none" w:sz="0" w:space="0" w:color="auto"/>
                        <w:left w:val="none" w:sz="0" w:space="0" w:color="auto"/>
                        <w:bottom w:val="none" w:sz="0" w:space="0" w:color="auto"/>
                        <w:right w:val="none" w:sz="0" w:space="0" w:color="auto"/>
                      </w:divBdr>
                      <w:divsChild>
                        <w:div w:id="6388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alesforce.com/blog/2017/10/salesforce-economy-idc-study-202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1372</Words>
  <Characters>7823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2020-07-16T04:19:00Z</dcterms:created>
  <dcterms:modified xsi:type="dcterms:W3CDTF">2020-07-16T04:19:00Z</dcterms:modified>
</cp:coreProperties>
</file>