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5803ED" w:rsidP="00DF7696">
      <w:pPr>
        <w:jc w:val="center"/>
        <w:rPr>
          <w:b/>
          <w:sz w:val="36"/>
          <w:u w:val="single"/>
        </w:rPr>
      </w:pPr>
      <w:r>
        <w:rPr>
          <w:b/>
          <w:sz w:val="36"/>
          <w:u w:val="single"/>
        </w:rPr>
        <w:t xml:space="preserve">ASSESSMENT </w:t>
      </w:r>
    </w:p>
    <w:tbl>
      <w:tblPr>
        <w:tblStyle w:val="TableGrid"/>
        <w:tblW w:w="0" w:type="auto"/>
        <w:tblLook w:val="04A0"/>
      </w:tblPr>
      <w:tblGrid>
        <w:gridCol w:w="1362"/>
        <w:gridCol w:w="3822"/>
        <w:gridCol w:w="1296"/>
        <w:gridCol w:w="3489"/>
      </w:tblGrid>
      <w:tr w:rsidR="00DF7696" w:rsidTr="00297790">
        <w:trPr>
          <w:trHeight w:val="290"/>
        </w:trPr>
        <w:tc>
          <w:tcPr>
            <w:tcW w:w="1354" w:type="dxa"/>
          </w:tcPr>
          <w:p w:rsidR="00DF7696" w:rsidRDefault="00DF7696" w:rsidP="00DF7696">
            <w:pPr>
              <w:rPr>
                <w:b/>
                <w:sz w:val="24"/>
                <w:szCs w:val="24"/>
              </w:rPr>
            </w:pPr>
            <w:r>
              <w:rPr>
                <w:b/>
                <w:sz w:val="24"/>
                <w:szCs w:val="24"/>
              </w:rPr>
              <w:t>Date:</w:t>
            </w:r>
          </w:p>
        </w:tc>
        <w:tc>
          <w:tcPr>
            <w:tcW w:w="3822" w:type="dxa"/>
          </w:tcPr>
          <w:p w:rsidR="00DF7696" w:rsidRPr="00BA7568" w:rsidRDefault="00297790" w:rsidP="00DF7696">
            <w:pPr>
              <w:rPr>
                <w:sz w:val="24"/>
                <w:szCs w:val="24"/>
              </w:rPr>
            </w:pPr>
            <w:r>
              <w:rPr>
                <w:sz w:val="24"/>
                <w:szCs w:val="24"/>
              </w:rPr>
              <w:t>21</w:t>
            </w:r>
            <w:r w:rsidR="00BA7568">
              <w:rPr>
                <w:sz w:val="24"/>
                <w:szCs w:val="24"/>
              </w:rPr>
              <w:t>-05-2020</w:t>
            </w:r>
          </w:p>
        </w:tc>
        <w:tc>
          <w:tcPr>
            <w:tcW w:w="1296" w:type="dxa"/>
          </w:tcPr>
          <w:p w:rsidR="00DF7696" w:rsidRDefault="00DF7696" w:rsidP="00DF7696">
            <w:pPr>
              <w:rPr>
                <w:b/>
                <w:sz w:val="24"/>
                <w:szCs w:val="24"/>
              </w:rPr>
            </w:pPr>
            <w:r>
              <w:rPr>
                <w:b/>
                <w:sz w:val="24"/>
                <w:szCs w:val="24"/>
              </w:rPr>
              <w:t>Name:</w:t>
            </w:r>
          </w:p>
        </w:tc>
        <w:tc>
          <w:tcPr>
            <w:tcW w:w="3489" w:type="dxa"/>
          </w:tcPr>
          <w:p w:rsidR="00DF7696" w:rsidRPr="00BA7568" w:rsidRDefault="00BA7568" w:rsidP="00DF7696">
            <w:pPr>
              <w:rPr>
                <w:sz w:val="24"/>
                <w:szCs w:val="24"/>
              </w:rPr>
            </w:pPr>
            <w:proofErr w:type="spellStart"/>
            <w:r>
              <w:rPr>
                <w:sz w:val="24"/>
                <w:szCs w:val="24"/>
              </w:rPr>
              <w:t>Sheela</w:t>
            </w:r>
            <w:proofErr w:type="spellEnd"/>
            <w:r>
              <w:rPr>
                <w:sz w:val="24"/>
                <w:szCs w:val="24"/>
              </w:rPr>
              <w:t xml:space="preserve"> </w:t>
            </w:r>
            <w:proofErr w:type="spellStart"/>
            <w:r>
              <w:rPr>
                <w:sz w:val="24"/>
                <w:szCs w:val="24"/>
              </w:rPr>
              <w:t>Golasangi</w:t>
            </w:r>
            <w:proofErr w:type="spellEnd"/>
          </w:p>
        </w:tc>
      </w:tr>
      <w:tr w:rsidR="00DF7696" w:rsidTr="00297790">
        <w:trPr>
          <w:trHeight w:val="305"/>
        </w:trPr>
        <w:tc>
          <w:tcPr>
            <w:tcW w:w="1354" w:type="dxa"/>
          </w:tcPr>
          <w:p w:rsidR="00DF7696" w:rsidRDefault="00DF7696" w:rsidP="00DF7696">
            <w:pPr>
              <w:rPr>
                <w:b/>
                <w:sz w:val="24"/>
                <w:szCs w:val="24"/>
              </w:rPr>
            </w:pPr>
            <w:r>
              <w:rPr>
                <w:b/>
                <w:sz w:val="24"/>
                <w:szCs w:val="24"/>
              </w:rPr>
              <w:t>Course:</w:t>
            </w:r>
          </w:p>
        </w:tc>
        <w:tc>
          <w:tcPr>
            <w:tcW w:w="3822" w:type="dxa"/>
          </w:tcPr>
          <w:p w:rsidR="00DF7696" w:rsidRPr="00C55F93" w:rsidRDefault="00297790" w:rsidP="00DF7696">
            <w:pPr>
              <w:rPr>
                <w:sz w:val="24"/>
                <w:szCs w:val="24"/>
              </w:rPr>
            </w:pPr>
            <w:r>
              <w:rPr>
                <w:sz w:val="24"/>
                <w:szCs w:val="24"/>
              </w:rPr>
              <w:t>Semiconductors and electronics</w:t>
            </w:r>
          </w:p>
        </w:tc>
        <w:tc>
          <w:tcPr>
            <w:tcW w:w="1296" w:type="dxa"/>
          </w:tcPr>
          <w:p w:rsidR="00DF7696" w:rsidRDefault="00DF7696" w:rsidP="00DF7696">
            <w:pPr>
              <w:rPr>
                <w:b/>
                <w:sz w:val="24"/>
                <w:szCs w:val="24"/>
              </w:rPr>
            </w:pPr>
            <w:r>
              <w:rPr>
                <w:b/>
                <w:sz w:val="24"/>
                <w:szCs w:val="24"/>
              </w:rPr>
              <w:t>USN:</w:t>
            </w:r>
          </w:p>
        </w:tc>
        <w:tc>
          <w:tcPr>
            <w:tcW w:w="3489" w:type="dxa"/>
          </w:tcPr>
          <w:p w:rsidR="00DF7696" w:rsidRPr="00BA7568" w:rsidRDefault="00BA7568" w:rsidP="00DF7696">
            <w:pPr>
              <w:rPr>
                <w:sz w:val="24"/>
                <w:szCs w:val="24"/>
              </w:rPr>
            </w:pPr>
            <w:r>
              <w:rPr>
                <w:sz w:val="24"/>
                <w:szCs w:val="24"/>
              </w:rPr>
              <w:t>4AL16EC068</w:t>
            </w:r>
          </w:p>
        </w:tc>
      </w:tr>
      <w:tr w:rsidR="00DF7696" w:rsidTr="00297790">
        <w:trPr>
          <w:trHeight w:val="594"/>
        </w:trPr>
        <w:tc>
          <w:tcPr>
            <w:tcW w:w="1354" w:type="dxa"/>
          </w:tcPr>
          <w:p w:rsidR="00DF7696" w:rsidRDefault="00DF7696" w:rsidP="00DF7696">
            <w:pPr>
              <w:rPr>
                <w:b/>
                <w:sz w:val="24"/>
                <w:szCs w:val="24"/>
              </w:rPr>
            </w:pPr>
            <w:r>
              <w:rPr>
                <w:b/>
                <w:sz w:val="24"/>
                <w:szCs w:val="24"/>
              </w:rPr>
              <w:t>Topic:</w:t>
            </w:r>
          </w:p>
        </w:tc>
        <w:tc>
          <w:tcPr>
            <w:tcW w:w="3822" w:type="dxa"/>
          </w:tcPr>
          <w:p w:rsidR="00DF7696" w:rsidRPr="005F45A0" w:rsidRDefault="00297790" w:rsidP="00DF7696">
            <w:pPr>
              <w:rPr>
                <w:sz w:val="24"/>
                <w:szCs w:val="24"/>
              </w:rPr>
            </w:pPr>
            <w:r>
              <w:rPr>
                <w:sz w:val="24"/>
                <w:szCs w:val="24"/>
              </w:rPr>
              <w:t>Evolution of and future trends in semiconductors and electronics</w:t>
            </w:r>
          </w:p>
        </w:tc>
        <w:tc>
          <w:tcPr>
            <w:tcW w:w="1296" w:type="dxa"/>
          </w:tcPr>
          <w:p w:rsidR="00DF7696" w:rsidRDefault="00DF7696" w:rsidP="00DF7696">
            <w:pPr>
              <w:rPr>
                <w:b/>
                <w:sz w:val="24"/>
                <w:szCs w:val="24"/>
              </w:rPr>
            </w:pPr>
            <w:r>
              <w:rPr>
                <w:b/>
                <w:sz w:val="24"/>
                <w:szCs w:val="24"/>
              </w:rPr>
              <w:t>Semester &amp; Section:</w:t>
            </w:r>
          </w:p>
        </w:tc>
        <w:tc>
          <w:tcPr>
            <w:tcW w:w="3489" w:type="dxa"/>
          </w:tcPr>
          <w:p w:rsidR="00DF7696" w:rsidRDefault="00BA7568" w:rsidP="00DF7696">
            <w:pPr>
              <w:rPr>
                <w:sz w:val="24"/>
                <w:szCs w:val="24"/>
              </w:rPr>
            </w:pPr>
            <w:r>
              <w:rPr>
                <w:sz w:val="24"/>
                <w:szCs w:val="24"/>
              </w:rPr>
              <w:t>VIII</w:t>
            </w:r>
          </w:p>
          <w:p w:rsidR="00BA7568" w:rsidRPr="00BA7568" w:rsidRDefault="00BA7568" w:rsidP="00DF7696">
            <w:pPr>
              <w:rPr>
                <w:sz w:val="24"/>
                <w:szCs w:val="24"/>
              </w:rPr>
            </w:pPr>
            <w:r>
              <w:rPr>
                <w:sz w:val="24"/>
                <w:szCs w:val="24"/>
              </w:rPr>
              <w:t>‘B’</w:t>
            </w:r>
          </w:p>
        </w:tc>
      </w:tr>
      <w:tr w:rsidR="004C531E" w:rsidTr="00297790">
        <w:trPr>
          <w:trHeight w:val="594"/>
        </w:trPr>
        <w:tc>
          <w:tcPr>
            <w:tcW w:w="1354"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3822" w:type="dxa"/>
          </w:tcPr>
          <w:p w:rsidR="004C531E" w:rsidRPr="00BA7568" w:rsidRDefault="00BA7568" w:rsidP="00DF7696">
            <w:pPr>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296" w:type="dxa"/>
          </w:tcPr>
          <w:p w:rsidR="004C531E" w:rsidRDefault="004C531E" w:rsidP="00DF7696">
            <w:pPr>
              <w:rPr>
                <w:b/>
                <w:sz w:val="24"/>
                <w:szCs w:val="24"/>
              </w:rPr>
            </w:pPr>
          </w:p>
        </w:tc>
        <w:tc>
          <w:tcPr>
            <w:tcW w:w="3489"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5F45A0" w:rsidP="00297790">
            <w:pPr>
              <w:jc w:val="center"/>
              <w:rPr>
                <w:b/>
                <w:sz w:val="36"/>
                <w:szCs w:val="36"/>
              </w:rPr>
            </w:pPr>
            <w:r>
              <w:rPr>
                <w:b/>
                <w:sz w:val="36"/>
                <w:szCs w:val="36"/>
              </w:rPr>
              <w:t>REPORT</w:t>
            </w:r>
          </w:p>
          <w:p w:rsidR="00297790" w:rsidRDefault="00297790" w:rsidP="00297790">
            <w:pPr>
              <w:jc w:val="center"/>
              <w:rPr>
                <w:b/>
                <w:sz w:val="24"/>
                <w:szCs w:val="24"/>
              </w:rPr>
            </w:pPr>
          </w:p>
          <w:p w:rsidR="006A6CC0" w:rsidRDefault="00297790" w:rsidP="00297790">
            <w:pPr>
              <w:spacing w:line="276" w:lineRule="auto"/>
              <w:jc w:val="both"/>
              <w:rPr>
                <w:rFonts w:ascii="Times New Roman" w:hAnsi="Times New Roman" w:cs="Times New Roman"/>
                <w:sz w:val="24"/>
                <w:szCs w:val="24"/>
              </w:rPr>
            </w:pPr>
            <w:r>
              <w:rPr>
                <w:b/>
                <w:sz w:val="24"/>
                <w:szCs w:val="24"/>
              </w:rPr>
              <w:t xml:space="preserve">                </w:t>
            </w:r>
            <w:r w:rsidR="005803ED" w:rsidRPr="005803ED">
              <w:rPr>
                <w:rFonts w:ascii="Times New Roman" w:hAnsi="Times New Roman" w:cs="Times New Roman"/>
                <w:sz w:val="24"/>
                <w:szCs w:val="24"/>
              </w:rPr>
              <w:t>This</w:t>
            </w:r>
            <w:r w:rsidR="005803ED">
              <w:rPr>
                <w:rFonts w:ascii="Times New Roman" w:hAnsi="Times New Roman" w:cs="Times New Roman"/>
                <w:b/>
                <w:sz w:val="24"/>
                <w:szCs w:val="24"/>
              </w:rPr>
              <w:t xml:space="preserve"> </w:t>
            </w:r>
            <w:r w:rsidR="005803ED">
              <w:rPr>
                <w:rFonts w:ascii="Times New Roman" w:hAnsi="Times New Roman" w:cs="Times New Roman"/>
                <w:sz w:val="24"/>
                <w:szCs w:val="24"/>
              </w:rPr>
              <w:t xml:space="preserve">session is hosted by Mr. </w:t>
            </w:r>
            <w:proofErr w:type="spellStart"/>
            <w:r w:rsidR="005803ED">
              <w:rPr>
                <w:rFonts w:ascii="Times New Roman" w:hAnsi="Times New Roman" w:cs="Times New Roman"/>
                <w:sz w:val="24"/>
                <w:szCs w:val="24"/>
              </w:rPr>
              <w:t>Jaswinder</w:t>
            </w:r>
            <w:proofErr w:type="spellEnd"/>
            <w:r w:rsidR="005803ED">
              <w:rPr>
                <w:rFonts w:ascii="Times New Roman" w:hAnsi="Times New Roman" w:cs="Times New Roman"/>
                <w:sz w:val="24"/>
                <w:szCs w:val="24"/>
              </w:rPr>
              <w:t xml:space="preserve"> </w:t>
            </w:r>
            <w:proofErr w:type="spellStart"/>
            <w:r w:rsidR="005803ED">
              <w:rPr>
                <w:rFonts w:ascii="Times New Roman" w:hAnsi="Times New Roman" w:cs="Times New Roman"/>
                <w:sz w:val="24"/>
                <w:szCs w:val="24"/>
              </w:rPr>
              <w:t>Ahuja</w:t>
            </w:r>
            <w:proofErr w:type="spellEnd"/>
            <w:r w:rsidR="005803ED">
              <w:rPr>
                <w:rFonts w:ascii="Times New Roman" w:hAnsi="Times New Roman" w:cs="Times New Roman"/>
                <w:sz w:val="24"/>
                <w:szCs w:val="24"/>
              </w:rPr>
              <w:t xml:space="preserve">, Corporate VP&amp; MD, Cadence design System. The topic is the evolution of and future trends in semiconductors and electronics. He spoke about global trends in the electronics industry and key driver for the industry. And also he spoke about the company he is working that is </w:t>
            </w:r>
            <w:r w:rsidR="00175725">
              <w:rPr>
                <w:rFonts w:ascii="Times New Roman" w:hAnsi="Times New Roman" w:cs="Times New Roman"/>
                <w:sz w:val="24"/>
                <w:szCs w:val="24"/>
              </w:rPr>
              <w:t xml:space="preserve">cadence design system founded in 1998 and culture is innovation and constantly elevating etc. furthermore, what is EDA? It is a (electronic design property) software tools used by designers designing ships packages and boards and pieces of chips for designers to use. Two domains of EDA </w:t>
            </w:r>
            <w:r w:rsidR="00F00837">
              <w:rPr>
                <w:rFonts w:ascii="Times New Roman" w:hAnsi="Times New Roman" w:cs="Times New Roman"/>
                <w:sz w:val="24"/>
                <w:szCs w:val="24"/>
              </w:rPr>
              <w:t>are</w:t>
            </w:r>
            <w:r w:rsidR="00175725">
              <w:rPr>
                <w:rFonts w:ascii="Times New Roman" w:hAnsi="Times New Roman" w:cs="Times New Roman"/>
                <w:sz w:val="24"/>
                <w:szCs w:val="24"/>
              </w:rPr>
              <w:t xml:space="preserve"> Integrated Circuit (Semiconductor chips) and PCB.</w:t>
            </w:r>
            <w:r w:rsidR="00CD421A">
              <w:rPr>
                <w:rFonts w:ascii="Times New Roman" w:hAnsi="Times New Roman" w:cs="Times New Roman"/>
                <w:sz w:val="24"/>
                <w:szCs w:val="24"/>
              </w:rPr>
              <w:t xml:space="preserve"> Moore’s Law says that “The numbers of transistors incorporated in a chip will exponentially double every 24 months”. He spoke about the cost of implementing any functionality in silicon halves every two years and about the drove semiconductors and also semiconductor processes. </w:t>
            </w:r>
            <w:r w:rsidR="006A6CC0">
              <w:rPr>
                <w:rFonts w:ascii="Times New Roman" w:hAnsi="Times New Roman" w:cs="Times New Roman"/>
                <w:sz w:val="24"/>
                <w:szCs w:val="24"/>
              </w:rPr>
              <w:t>The most</w:t>
            </w:r>
            <w:r w:rsidR="00CD421A">
              <w:rPr>
                <w:rFonts w:ascii="Times New Roman" w:hAnsi="Times New Roman" w:cs="Times New Roman"/>
                <w:sz w:val="24"/>
                <w:szCs w:val="24"/>
              </w:rPr>
              <w:t xml:space="preserve"> profound of these trends is around data as we know about the data creation, data processing, data storage, and data transmission.</w:t>
            </w:r>
            <w:r w:rsidR="006A6CC0">
              <w:rPr>
                <w:rFonts w:ascii="Times New Roman" w:hAnsi="Times New Roman" w:cs="Times New Roman"/>
                <w:sz w:val="24"/>
                <w:szCs w:val="24"/>
              </w:rPr>
              <w:t xml:space="preserve"> Industrial, automotive and mobile will drive edge computing in the cloud/ datacenter, 5G/ Antennae, most large Smartphone’s, autonomous driving it also advance driver and industrial 4.0. Further he spoke Indian electronics and semiconductor ecosystem, market, about the global semiconductor companies and about incubators and accelerators. </w:t>
            </w:r>
          </w:p>
          <w:p w:rsidR="006A6CC0" w:rsidRDefault="006A6CC0" w:rsidP="00297790">
            <w:pPr>
              <w:spacing w:line="276" w:lineRule="auto"/>
              <w:jc w:val="both"/>
              <w:rPr>
                <w:rFonts w:ascii="Times New Roman" w:hAnsi="Times New Roman" w:cs="Times New Roman"/>
                <w:sz w:val="24"/>
                <w:szCs w:val="24"/>
              </w:rPr>
            </w:pPr>
          </w:p>
          <w:p w:rsidR="006A6CC0" w:rsidRDefault="006A6CC0" w:rsidP="00297790">
            <w:pPr>
              <w:spacing w:line="276" w:lineRule="auto"/>
              <w:jc w:val="both"/>
              <w:rPr>
                <w:rFonts w:ascii="Times New Roman" w:hAnsi="Times New Roman" w:cs="Times New Roman"/>
                <w:sz w:val="24"/>
                <w:szCs w:val="24"/>
              </w:rPr>
            </w:pPr>
            <w:r>
              <w:rPr>
                <w:rFonts w:ascii="Times New Roman" w:hAnsi="Times New Roman" w:cs="Times New Roman"/>
                <w:sz w:val="24"/>
                <w:szCs w:val="24"/>
              </w:rPr>
              <w:t>MAKE IN INDIA, For India ( and the World)</w:t>
            </w:r>
          </w:p>
          <w:p w:rsidR="006A6CC0" w:rsidRDefault="006A6CC0" w:rsidP="00297790">
            <w:pPr>
              <w:spacing w:line="276" w:lineRule="auto"/>
              <w:jc w:val="both"/>
              <w:rPr>
                <w:rFonts w:ascii="Times New Roman" w:hAnsi="Times New Roman" w:cs="Times New Roman"/>
                <w:sz w:val="24"/>
                <w:szCs w:val="24"/>
              </w:rPr>
            </w:pPr>
          </w:p>
          <w:p w:rsidR="0029779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Clean drinking water</w:t>
            </w:r>
          </w:p>
          <w:p w:rsidR="006A6CC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Energy conservation, renewable energy, smart energy</w:t>
            </w:r>
          </w:p>
          <w:p w:rsidR="006A6CC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Waste management</w:t>
            </w:r>
          </w:p>
          <w:p w:rsidR="006A6CC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Security</w:t>
            </w:r>
          </w:p>
          <w:p w:rsidR="006A6CC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Education</w:t>
            </w:r>
          </w:p>
          <w:p w:rsidR="006A6CC0" w:rsidRDefault="006A6CC0"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Urban mobility- EV</w:t>
            </w:r>
            <w:r w:rsidR="00023406">
              <w:rPr>
                <w:rFonts w:ascii="Times New Roman" w:hAnsi="Times New Roman" w:cs="Times New Roman"/>
                <w:sz w:val="24"/>
                <w:szCs w:val="24"/>
              </w:rPr>
              <w:t>, EV charging, solar</w:t>
            </w:r>
          </w:p>
          <w:p w:rsidR="00023406" w:rsidRDefault="00023406" w:rsidP="000234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Healthcare and medical electronics</w:t>
            </w:r>
          </w:p>
          <w:p w:rsidR="00023406" w:rsidRDefault="00023406" w:rsidP="00023406">
            <w:pPr>
              <w:pStyle w:val="ListParagraph"/>
              <w:spacing w:line="276" w:lineRule="auto"/>
              <w:ind w:left="960"/>
              <w:jc w:val="both"/>
              <w:rPr>
                <w:rFonts w:ascii="Times New Roman" w:hAnsi="Times New Roman" w:cs="Times New Roman"/>
                <w:sz w:val="24"/>
                <w:szCs w:val="24"/>
              </w:rPr>
            </w:pPr>
          </w:p>
          <w:p w:rsidR="00DF7696" w:rsidRPr="008E49FD" w:rsidRDefault="00023406" w:rsidP="008E49FD">
            <w:pPr>
              <w:spacing w:line="276" w:lineRule="auto"/>
              <w:jc w:val="both"/>
              <w:rPr>
                <w:rFonts w:ascii="Times New Roman" w:hAnsi="Times New Roman" w:cs="Times New Roman"/>
                <w:sz w:val="24"/>
                <w:szCs w:val="24"/>
              </w:rPr>
            </w:pPr>
            <w:r>
              <w:rPr>
                <w:rFonts w:ascii="Times New Roman" w:hAnsi="Times New Roman" w:cs="Times New Roman"/>
                <w:sz w:val="24"/>
                <w:szCs w:val="24"/>
              </w:rPr>
              <w:t>Further he concludes that business leaders of tomorrow will be those who solve the real-world problems in a scalable, profitable, and sustainable way. India is the fastest growing electronics market in the world. There is huge potential in “bottom of the pyramid” solutions. Solving real world problems doesn’t mean that you have to forgo profits. Both can co-exist.</w:t>
            </w:r>
            <w:r w:rsidR="003A6BBD">
              <w:tab/>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C0656"/>
    <w:multiLevelType w:val="hybridMultilevel"/>
    <w:tmpl w:val="967692D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3406"/>
    <w:rsid w:val="00043305"/>
    <w:rsid w:val="000B4DF7"/>
    <w:rsid w:val="00175725"/>
    <w:rsid w:val="00297790"/>
    <w:rsid w:val="00313B93"/>
    <w:rsid w:val="003A6BBD"/>
    <w:rsid w:val="004C531E"/>
    <w:rsid w:val="005803ED"/>
    <w:rsid w:val="005D4939"/>
    <w:rsid w:val="005F45A0"/>
    <w:rsid w:val="00687338"/>
    <w:rsid w:val="006A6CC0"/>
    <w:rsid w:val="007040C9"/>
    <w:rsid w:val="00712493"/>
    <w:rsid w:val="008E49FD"/>
    <w:rsid w:val="00977C0A"/>
    <w:rsid w:val="009B7A1A"/>
    <w:rsid w:val="00AB605A"/>
    <w:rsid w:val="00B94BC3"/>
    <w:rsid w:val="00BA7568"/>
    <w:rsid w:val="00BE1D78"/>
    <w:rsid w:val="00C55F93"/>
    <w:rsid w:val="00CD421A"/>
    <w:rsid w:val="00DB16B7"/>
    <w:rsid w:val="00DF7696"/>
    <w:rsid w:val="00E328FC"/>
    <w:rsid w:val="00E83F52"/>
    <w:rsid w:val="00EB0A83"/>
    <w:rsid w:val="00F00837"/>
    <w:rsid w:val="00F036B6"/>
    <w:rsid w:val="00F211E9"/>
    <w:rsid w:val="00FE50E1"/>
    <w:rsid w:val="00FF0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83"/>
    <w:rPr>
      <w:rFonts w:ascii="Tahoma" w:hAnsi="Tahoma" w:cs="Tahoma"/>
      <w:sz w:val="16"/>
      <w:szCs w:val="16"/>
    </w:rPr>
  </w:style>
  <w:style w:type="paragraph" w:styleId="ListParagraph">
    <w:name w:val="List Paragraph"/>
    <w:basedOn w:val="Normal"/>
    <w:uiPriority w:val="34"/>
    <w:qFormat/>
    <w:rsid w:val="006A6C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3</cp:revision>
  <dcterms:created xsi:type="dcterms:W3CDTF">2020-05-21T15:25:00Z</dcterms:created>
  <dcterms:modified xsi:type="dcterms:W3CDTF">2020-05-21T15:25:00Z</dcterms:modified>
</cp:coreProperties>
</file>