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rPr>
          <w:rFonts w:ascii="Times New Roman" w:cs="Times New Roman" w:hAnsi="Times New Roman"/>
          <w:b/>
          <w:sz w:val="36"/>
          <w:szCs w:val="36"/>
          <w:u w:val="single"/>
        </w:rPr>
        <w:t>DAILY ASSESSMENT FORMAT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552"/>
        <w:gridCol w:w="1895"/>
        <w:gridCol w:w="1998"/>
      </w:tblGrid>
      <w:tr>
        <w:trPr/>
        <w:tc>
          <w:tcPr>
            <w:tcW w:w="213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5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 w:hint="default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89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9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Srinidhi J C</w:t>
            </w:r>
          </w:p>
        </w:tc>
      </w:tr>
      <w:tr>
        <w:tblPrEx/>
        <w:trPr/>
        <w:tc>
          <w:tcPr>
            <w:tcW w:w="213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55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TCSION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89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99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4AL16EC0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78</w:t>
            </w:r>
          </w:p>
        </w:tc>
      </w:tr>
      <w:tr>
        <w:tblPrEx/>
        <w:trPr/>
        <w:tc>
          <w:tcPr>
            <w:tcW w:w="213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55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eastAsia="Calibri" w:hAnsi="Times New Roman" w:hint="default"/>
                <w:b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hint="default"/>
                <w:b/>
                <w:sz w:val="16"/>
                <w:szCs w:val="16"/>
                <w:lang w:val="en-US"/>
              </w:rPr>
              <w:t>Gain Guidance from career gurus.</w:t>
            </w:r>
          </w:p>
          <w:p>
            <w:pPr>
              <w:pStyle w:val="style0"/>
              <w:spacing w:after="0" w:lineRule="auto" w:line="240"/>
              <w:rPr>
                <w:rFonts w:ascii="Times New Roman" w:eastAsia="Calibri" w:hAnsi="Times New Roman" w:hint="default"/>
                <w:b/>
                <w:sz w:val="15"/>
                <w:szCs w:val="15"/>
                <w:lang w:val="en-US"/>
              </w:rPr>
            </w:pPr>
            <w:r>
              <w:rPr>
                <w:rFonts w:ascii="Times New Roman" w:eastAsia="Calibri" w:hAnsi="Times New Roman" w:hint="default"/>
                <w:b/>
                <w:sz w:val="15"/>
                <w:szCs w:val="15"/>
                <w:lang w:val="en-US"/>
              </w:rPr>
              <w:t>Write a winning resume and cover letter.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15"/>
                <w:szCs w:val="15"/>
                <w:u w:val="single"/>
              </w:rPr>
            </w:pPr>
            <w:r>
              <w:rPr>
                <w:rFonts w:ascii="Times New Roman" w:eastAsia="Calibri" w:hAnsi="Times New Roman" w:hint="default"/>
                <w:b/>
                <w:sz w:val="15"/>
                <w:szCs w:val="15"/>
                <w:lang w:val="en-US"/>
              </w:rPr>
              <w:t>Stay ahead in group discussions.</w:t>
            </w:r>
          </w:p>
        </w:tc>
        <w:tc>
          <w:tcPr>
            <w:tcW w:w="189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Semester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 Section</w:t>
            </w:r>
          </w:p>
        </w:tc>
        <w:tc>
          <w:tcPr>
            <w:tcW w:w="199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 </w:t>
            </w:r>
          </w:p>
        </w:tc>
      </w:tr>
      <w:tr>
        <w:tblPrEx/>
        <w:trPr/>
        <w:tc>
          <w:tcPr>
            <w:tcW w:w="213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Respitory:</w:t>
            </w:r>
          </w:p>
        </w:tc>
        <w:tc>
          <w:tcPr>
            <w:tcW w:w="3552" w:type="dxa"/>
            <w:tcBorders/>
          </w:tcPr>
          <w:tbl>
            <w:tblPr>
              <w:jc w:val="left"/>
            </w:tblPr>
            <w:tblGrid>
              <w:gridCol w:w="3336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3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sz w:val="21"/>
                      <w:szCs w:val="21"/>
                    </w:rPr>
                  </w:pPr>
                  <w:r>
                    <w:rPr>
                      <w:rFonts w:hint="default"/>
                      <w:b/>
                      <w:sz w:val="21"/>
                      <w:szCs w:val="21"/>
                    </w:rPr>
                    <w:t>https://github.com/alvas-education-foundation/SrinidhiJC078.git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89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99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36"/>
                <w:szCs w:val="36"/>
                <w:u w:val="single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36"/>
          <w:szCs w:val="36"/>
          <w:u w:val="single"/>
        </w:rPr>
      </w:pPr>
    </w:p>
    <w:tbl>
      <w:tblPr>
        <w:tblStyle w:val="style154"/>
        <w:tblpPr w:leftFromText="180" w:rightFromText="180" w:vertAnchor="text" w:horzAnchor="margin" w:tblpX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6"/>
      </w:tblGrid>
      <w:tr>
        <w:trPr>
          <w:trHeight w:val="467" w:hRule="atLeast"/>
        </w:trPr>
        <w:tc>
          <w:tcPr>
            <w:tcW w:w="957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                                               FORENOON SESSION DETAILS</w:t>
            </w:r>
          </w:p>
        </w:tc>
      </w:tr>
      <w:tr>
        <w:tblPrEx/>
        <w:trPr>
          <w:trHeight w:val="3590" w:hRule="atLeast"/>
        </w:trPr>
        <w:tc>
          <w:tcPr>
            <w:tcW w:w="957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Image of session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/>
              <w:drawing>
                <wp:inline distT="0" distB="0" distR="0" distL="0">
                  <wp:extent cx="5939790" cy="1798320"/>
                  <wp:effectExtent l="0" t="0" r="3810" b="508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39790" cy="17983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R="0" distL="0">
                  <wp:extent cx="5942330" cy="2644775"/>
                  <wp:effectExtent l="0" t="0" r="1270" b="9525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2330" cy="26447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  <w:tr>
        <w:tblPrEx/>
        <w:trPr>
          <w:trHeight w:val="2240" w:hRule="atLeast"/>
        </w:trPr>
        <w:tc>
          <w:tcPr>
            <w:tcW w:w="957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b/>
                <w:sz w:val="36"/>
                <w:szCs w:val="36"/>
              </w:rPr>
              <w:t>Report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36"/>
                <w:szCs w:val="36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spacing w:after="0" w:lineRule="auto" w:line="360"/>
              <w:ind w:left="360" w:leftChars="0"/>
              <w:rPr>
                <w:rFonts w:ascii="Times New Roman" w:eastAsia="Calibri" w:hAnsi="Times New Roman"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hint="default"/>
                <w:b/>
                <w:bCs/>
                <w:sz w:val="32"/>
                <w:szCs w:val="32"/>
                <w:lang w:val="en-US"/>
              </w:rPr>
              <w:t>Gain Guidance from career gurus</w:t>
            </w:r>
          </w:p>
          <w:p>
            <w:pPr>
              <w:pStyle w:val="style179"/>
              <w:numPr>
                <w:ilvl w:val="0"/>
                <w:numId w:val="0"/>
              </w:numPr>
              <w:spacing w:after="0" w:lineRule="auto" w:line="360"/>
              <w:ind w:left="360" w:leftChars="0"/>
              <w:rPr>
                <w:rFonts w:ascii="Times New Roman" w:eastAsia="Calibri" w:hAnsi="Times New Roman" w:hint="default"/>
                <w:b/>
                <w:bCs/>
                <w:sz w:val="32"/>
                <w:szCs w:val="32"/>
                <w:lang w:val="en-US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Need for head start:Intense competition,employable skills,,employment outlook,talent acquisition,changing job roles</w:t>
            </w:r>
          </w:p>
          <w:p>
            <w:pPr>
              <w:pStyle w:val="style179"/>
              <w:numPr>
                <w:ilvl w:val="0"/>
                <w:numId w:val="3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6key pillars to get a head start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Clarity of thought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Early preparation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Access and visibility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Compelling resume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Cracking the interview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Acquire relavant skills</w:t>
            </w:r>
          </w:p>
          <w:p>
            <w:pPr>
              <w:pStyle w:val="style179"/>
              <w:numPr>
                <w:ilvl w:val="0"/>
                <w:numId w:val="0"/>
              </w:numPr>
              <w:spacing w:after="0" w:lineRule="auto" w:line="360"/>
              <w:ind w:left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spacing w:after="0" w:lineRule="auto" w:line="360"/>
              <w:ind w:leftChars="0"/>
              <w:rPr>
                <w:rFonts w:ascii="Times New Roman" w:eastAsia="Calibri" w:hAnsi="Times New Roman"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hint="default"/>
                <w:b/>
                <w:bCs/>
                <w:sz w:val="32"/>
                <w:szCs w:val="32"/>
                <w:lang w:val="en-US"/>
              </w:rPr>
              <w:t>Write a winning resume and cover letter</w:t>
            </w:r>
          </w:p>
          <w:p>
            <w:pPr>
              <w:pStyle w:val="style179"/>
              <w:numPr>
                <w:ilvl w:val="0"/>
                <w:numId w:val="0"/>
              </w:numPr>
              <w:spacing w:after="0" w:lineRule="auto" w:line="360"/>
              <w:ind w:leftChars="0"/>
              <w:rPr>
                <w:rFonts w:ascii="Times New Roman" w:eastAsia="Calibri" w:hAnsi="Times New Roman"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hint="default"/>
                <w:b/>
                <w:bCs/>
                <w:sz w:val="32"/>
                <w:szCs w:val="32"/>
                <w:lang w:val="en-US"/>
              </w:rPr>
              <w:t xml:space="preserve">      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Importance of a resume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Structure of a resume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Types of resume</w:t>
            </w:r>
          </w:p>
          <w:p>
            <w:pPr>
              <w:pStyle w:val="style179"/>
              <w:numPr>
                <w:ilvl w:val="0"/>
                <w:numId w:val="10"/>
              </w:numPr>
              <w:spacing w:after="0" w:lineRule="auto" w:line="360"/>
              <w:ind w:left="56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Chronological resume</w:t>
            </w:r>
          </w:p>
          <w:p>
            <w:pPr>
              <w:pStyle w:val="style179"/>
              <w:numPr>
                <w:ilvl w:val="0"/>
                <w:numId w:val="10"/>
              </w:numPr>
              <w:spacing w:after="0" w:lineRule="auto" w:line="360"/>
              <w:ind w:left="56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Functional resume</w:t>
            </w:r>
          </w:p>
          <w:p>
            <w:pPr>
              <w:pStyle w:val="style179"/>
              <w:numPr>
                <w:ilvl w:val="0"/>
                <w:numId w:val="10"/>
              </w:numPr>
              <w:spacing w:after="0" w:lineRule="auto" w:line="360"/>
              <w:ind w:left="56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Combination resume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Do’s and Don’ts of resume writing</w:t>
            </w:r>
          </w:p>
          <w:p>
            <w:pPr>
              <w:pStyle w:val="style179"/>
              <w:numPr>
                <w:ilvl w:val="0"/>
                <w:numId w:val="0"/>
              </w:numPr>
              <w:spacing w:before="100" w:beforeAutospacing="true" w:after="0" w:lineRule="auto" w:line="360"/>
              <w:contextualSpacing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spacing w:after="0" w:lineRule="auto" w:line="360"/>
              <w:ind w:left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eastAsia="Calibri" w:hAnsi="Times New Roman" w:hint="default"/>
                <w:b/>
                <w:bCs/>
                <w:sz w:val="28"/>
                <w:szCs w:val="28"/>
                <w:lang w:val="en-US"/>
              </w:rPr>
              <w:t xml:space="preserve"> Do’s</w:t>
            </w:r>
          </w:p>
          <w:p>
            <w:pPr>
              <w:pStyle w:val="style179"/>
              <w:numPr>
                <w:ilvl w:val="0"/>
                <w:numId w:val="7"/>
              </w:numPr>
              <w:tabs>
                <w:tab w:val="clear" w:pos="420"/>
              </w:tabs>
              <w:spacing w:after="0" w:lineRule="auto" w:line="360"/>
              <w:ind w:left="0" w:leftChars="0" w:firstLine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Use keywords that can be read by all machines</w:t>
            </w:r>
          </w:p>
          <w:p>
            <w:pPr>
              <w:pStyle w:val="style179"/>
              <w:numPr>
                <w:ilvl w:val="0"/>
                <w:numId w:val="7"/>
              </w:numPr>
              <w:tabs>
                <w:tab w:val="clear" w:pos="420"/>
              </w:tabs>
              <w:spacing w:after="0" w:lineRule="auto" w:line="360"/>
              <w:ind w:left="0" w:leftChars="0" w:firstLine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Use formal readable fonts</w:t>
            </w:r>
          </w:p>
          <w:p>
            <w:pPr>
              <w:pStyle w:val="style179"/>
              <w:numPr>
                <w:ilvl w:val="0"/>
                <w:numId w:val="7"/>
              </w:numPr>
              <w:tabs>
                <w:tab w:val="clear" w:pos="420"/>
              </w:tabs>
              <w:spacing w:after="0" w:lineRule="auto" w:line="360"/>
              <w:ind w:left="0" w:leftChars="0" w:firstLine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First page should catch the attention of the interviewer</w:t>
            </w:r>
          </w:p>
          <w:p>
            <w:pPr>
              <w:pStyle w:val="style179"/>
              <w:numPr>
                <w:ilvl w:val="0"/>
                <w:numId w:val="0"/>
              </w:numPr>
              <w:spacing w:after="0" w:lineRule="auto" w:line="360"/>
              <w:ind w:left="420" w:left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spacing w:after="0" w:lineRule="auto" w:line="360"/>
              <w:ind w:left="420" w:leftChars="0"/>
              <w:rPr>
                <w:rFonts w:ascii="Times New Roman" w:eastAsia="Calibri" w:hAnsi="Times New Roman"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b/>
                <w:bCs/>
                <w:sz w:val="28"/>
                <w:szCs w:val="28"/>
                <w:lang w:val="en-US"/>
              </w:rPr>
              <w:t>Don’ts</w:t>
            </w:r>
          </w:p>
          <w:p>
            <w:pPr>
              <w:pStyle w:val="style179"/>
              <w:numPr>
                <w:ilvl w:val="0"/>
                <w:numId w:val="7"/>
              </w:numPr>
              <w:tabs>
                <w:tab w:val="clear" w:pos="420"/>
              </w:tabs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Don’t exceed 2 pages</w:t>
            </w:r>
          </w:p>
          <w:p>
            <w:pPr>
              <w:pStyle w:val="style179"/>
              <w:numPr>
                <w:ilvl w:val="0"/>
                <w:numId w:val="7"/>
              </w:numPr>
              <w:tabs>
                <w:tab w:val="clear" w:pos="420"/>
              </w:tabs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Don’t exceed 3 to 5 bullets per section</w:t>
            </w:r>
          </w:p>
          <w:p>
            <w:pPr>
              <w:pStyle w:val="style179"/>
              <w:numPr>
                <w:ilvl w:val="0"/>
                <w:numId w:val="7"/>
              </w:numPr>
              <w:tabs>
                <w:tab w:val="clear" w:pos="420"/>
              </w:tabs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Don’t make spelling and grammer mistake</w:t>
            </w:r>
          </w:p>
          <w:p>
            <w:pPr>
              <w:pStyle w:val="style179"/>
              <w:numPr>
                <w:ilvl w:val="0"/>
                <w:numId w:val="2"/>
              </w:numPr>
              <w:tabs>
                <w:tab w:val="clear" w:pos="420"/>
              </w:tabs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Importance of a cover letter</w:t>
            </w:r>
          </w:p>
          <w:p>
            <w:pPr>
              <w:pStyle w:val="style179"/>
              <w:numPr>
                <w:ilvl w:val="0"/>
                <w:numId w:val="2"/>
              </w:numPr>
              <w:tabs>
                <w:tab w:val="clear" w:pos="420"/>
              </w:tabs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Structure of a cover letter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Write the own resume using the pointers taught</w:t>
            </w:r>
          </w:p>
          <w:p>
            <w:pPr>
              <w:pStyle w:val="style0"/>
              <w:spacing w:after="0" w:lineRule="auto" w:line="360"/>
              <w:ind w:left="360"/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</w:pPr>
          </w:p>
          <w:p>
            <w:pPr>
              <w:pStyle w:val="style0"/>
              <w:spacing w:after="0" w:lineRule="auto" w:line="360"/>
              <w:ind w:left="360"/>
              <w:rPr>
                <w:rFonts w:ascii="Times New Roman" w:eastAsia="Calibri" w:hAnsi="Times New Roman"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eastAsia="Calibri" w:hAnsi="Times New Roman" w:hint="default"/>
                <w:b/>
                <w:bCs/>
                <w:sz w:val="36"/>
                <w:szCs w:val="36"/>
                <w:lang w:val="en-US"/>
              </w:rPr>
              <w:t>Stay ahead in group discussions</w:t>
            </w:r>
          </w:p>
          <w:p>
            <w:pPr>
              <w:pStyle w:val="style179"/>
              <w:numPr>
                <w:ilvl w:val="0"/>
                <w:numId w:val="8"/>
              </w:numPr>
              <w:spacing w:after="0" w:lineRule="auto" w:line="36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Why and how a group discussion in conducted</w:t>
            </w:r>
          </w:p>
          <w:p>
            <w:pPr>
              <w:pStyle w:val="style179"/>
              <w:numPr>
                <w:ilvl w:val="0"/>
                <w:numId w:val="8"/>
              </w:numPr>
              <w:spacing w:after="0" w:lineRule="auto" w:line="36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Actively participate in a group discussion</w:t>
            </w:r>
          </w:p>
          <w:p>
            <w:pPr>
              <w:pStyle w:val="style179"/>
              <w:numPr>
                <w:ilvl w:val="0"/>
                <w:numId w:val="8"/>
              </w:numPr>
              <w:spacing w:after="0" w:lineRule="auto" w:line="36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Use some effective phrases in a group discussion</w:t>
            </w:r>
          </w:p>
          <w:p>
            <w:pPr>
              <w:pStyle w:val="style179"/>
              <w:numPr>
                <w:ilvl w:val="0"/>
                <w:numId w:val="8"/>
              </w:numPr>
              <w:spacing w:after="0" w:lineRule="auto" w:line="36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What is group discussion?,Why  is a group discussion conducted?,</w:t>
            </w:r>
          </w:p>
          <w:p>
            <w:pPr>
              <w:pStyle w:val="style179"/>
              <w:numPr>
                <w:ilvl w:val="0"/>
                <w:numId w:val="8"/>
              </w:numPr>
              <w:spacing w:after="0" w:lineRule="auto" w:line="36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Points to be assessed on GD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Clarity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Body language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Listening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Tone of voice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COURTESY</w:t>
            </w:r>
          </w:p>
          <w:p>
            <w:pPr>
              <w:pStyle w:val="style179"/>
              <w:numPr>
                <w:ilvl w:val="0"/>
                <w:numId w:val="9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Conciseness</w:t>
            </w:r>
          </w:p>
          <w:p>
            <w:pPr>
              <w:pStyle w:val="style179"/>
              <w:numPr>
                <w:ilvl w:val="0"/>
                <w:numId w:val="0"/>
              </w:numPr>
              <w:spacing w:after="0" w:lineRule="auto" w:line="360"/>
              <w:ind w:left="720" w:left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b/>
                <w:bCs/>
                <w:sz w:val="28"/>
                <w:szCs w:val="28"/>
                <w:lang w:val="en-US"/>
              </w:rPr>
              <w:t>Do’s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Dress formally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Listen to all points made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BE open minded about topics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360"/>
              <w:ind w:left="720" w:leftChars="0" w:firstLine="0" w:firstLineChars="0"/>
              <w:rPr>
                <w:rFonts w:ascii="Times New Roman" w:eastAsia="Calibri" w:hAnsi="Times New Roman" w:hint="default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b w:val="false"/>
                <w:bCs w:val="false"/>
                <w:sz w:val="28"/>
                <w:szCs w:val="28"/>
                <w:lang w:val="en-US"/>
              </w:rPr>
              <w:t>Have a neutral tone of voice</w:t>
            </w:r>
          </w:p>
          <w:p>
            <w:pPr>
              <w:pStyle w:val="style179"/>
              <w:numPr>
                <w:ilvl w:val="0"/>
                <w:numId w:val="12"/>
              </w:numPr>
              <w:spacing w:after="0" w:lineRule="auto" w:line="360"/>
              <w:ind w:left="420" w:leftChars="0" w:hanging="420" w:firstLineChars="0"/>
              <w:rPr>
                <w:rFonts w:ascii="Times New Roman" w:eastAsia="Calibri" w:hAnsi="Times New Roman"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b/>
                <w:bCs/>
                <w:sz w:val="28"/>
                <w:szCs w:val="28"/>
                <w:lang w:val="en-US"/>
              </w:rPr>
              <w:t xml:space="preserve">Don’ts   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360"/>
              <w:ind w:left="78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Don’t agree with all points of view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360"/>
              <w:ind w:left="78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Don’t take any topic personally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360"/>
              <w:ind w:left="780" w:leftChars="0" w:firstLine="0" w:firstLineChars="0"/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Don’t interrupt mid sentence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360"/>
              <w:ind w:left="780" w:leftChars="0" w:firstLine="0" w:firstLineChars="0"/>
              <w:rPr>
                <w:rFonts w:ascii="Times New Roman" w:eastAsia="Calibri" w:hAnsi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hint="default"/>
                <w:sz w:val="28"/>
                <w:szCs w:val="28"/>
                <w:lang w:val="en-US"/>
              </w:rPr>
              <w:t>Don’t let a small group dominate the discussion</w:t>
            </w:r>
          </w:p>
        </w:tc>
      </w:tr>
      <w:bookmarkStart w:id="0" w:name="_GoBack"/>
      <w:bookmarkEnd w:id="0"/>
    </w:tbl>
    <w:p>
      <w:pPr>
        <w:pStyle w:val="style0"/>
        <w:rPr>
          <w:rFonts w:ascii="Times New Roman" w:cs="Times New Roman" w:hAnsi="Times New Roman"/>
          <w:b/>
          <w:sz w:val="36"/>
          <w:szCs w:val="3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Calibri"/>
    <w:panose1 w:val="020f0502020000030204"/>
    <w:charset w:val="86"/>
    <w:family w:val="swiss"/>
    <w:pitch w:val="default"/>
    <w:sig w:usb0="E00002FF" w:usb1="4000ACFF" w:usb2="00000001" w:usb3="00000000" w:csb0="2000019F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072B570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182325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B39263C7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FE2377EF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596BB8D6"/>
    <w:lvl w:ilvl="0">
      <w:start w:val="1"/>
      <w:numFmt w:val="decimal"/>
      <w:lvlText w:val="%1."/>
      <w:lvlJc w:val="left"/>
      <w:pPr>
        <w:tabs>
          <w:tab w:val="left" w:leader="none" w:pos="312"/>
        </w:tabs>
        <w:ind w:left="560" w:leftChars="0" w:firstLine="0" w:firstLineChars="0"/>
      </w:pPr>
    </w:lvl>
  </w:abstractNum>
  <w:abstractNum w:abstractNumId="5">
    <w:nsid w:val="00000005"/>
    <w:multiLevelType w:val="singleLevel"/>
    <w:tmpl w:val="B55AF5CD"/>
    <w:lvl w:ilvl="0">
      <w:start w:val="1"/>
      <w:numFmt w:val="decimal"/>
      <w:lvlText w:val="%1."/>
      <w:lvlJc w:val="left"/>
      <w:pPr>
        <w:tabs>
          <w:tab w:val="left" w:leader="none" w:pos="312"/>
        </w:tabs>
        <w:ind w:left="720" w:leftChars="0" w:firstLine="0" w:firstLineChars="0"/>
      </w:pPr>
    </w:lvl>
  </w:abstractNum>
  <w:abstractNum w:abstractNumId="6">
    <w:nsid w:val="00000006"/>
    <w:multiLevelType w:val="singleLevel"/>
    <w:tmpl w:val="0C299E12"/>
    <w:lvl w:ilvl="0">
      <w:start w:val="1"/>
      <w:numFmt w:val="bullet"/>
      <w:lvlText w:val="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221D2AAF"/>
    <w:lvl w:ilvl="0">
      <w:start w:val="1"/>
      <w:numFmt w:val="decimal"/>
      <w:lvlText w:val="%1."/>
      <w:lvlJc w:val="left"/>
      <w:pPr>
        <w:tabs>
          <w:tab w:val="left" w:leader="none" w:pos="312"/>
        </w:tabs>
        <w:ind w:left="780" w:leftChars="0" w:firstLine="0" w:firstLineChars="0"/>
      </w:pPr>
    </w:lvl>
  </w:abstractNum>
  <w:abstractNum w:abstractNumId="8">
    <w:nsid w:val="00000008"/>
    <w:multiLevelType w:val="singleLevel"/>
    <w:tmpl w:val="55D816A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00E36F0D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7CFFB675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6FE380B8"/>
    <w:lvl w:ilvl="0">
      <w:start w:val="1"/>
      <w:numFmt w:val="decimal"/>
      <w:lvlText w:val="%1."/>
      <w:lvlJc w:val="left"/>
      <w:pPr>
        <w:tabs>
          <w:tab w:val="left" w:leader="none" w:pos="312"/>
        </w:tabs>
        <w:ind w:left="720" w:leftChars="0" w:firstLine="0" w:firstLineChars="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link w:val="style4099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99"/>
    <w:pPr>
      <w:spacing w:before="100" w:beforeAutospacing="true" w:lineRule="auto" w:line="273"/>
      <w:ind w:left="720"/>
      <w:contextualSpacing/>
    </w:pPr>
    <w:rPr>
      <w:rFonts w:ascii="Calibri" w:cs="Times New Roman" w:eastAsia="Times New Roman" w:hAnsi="Calibri"/>
    </w:rPr>
  </w:style>
  <w:style w:type="character" w:customStyle="1" w:styleId="style4098">
    <w:name w:val="Header Char_be68c7e7-c9ed-4b0c-a84a-343aabd92342"/>
    <w:basedOn w:val="style65"/>
    <w:next w:val="style4098"/>
    <w:link w:val="style31"/>
    <w:qFormat/>
    <w:uiPriority w:val="99"/>
  </w:style>
  <w:style w:type="character" w:customStyle="1" w:styleId="style4099">
    <w:name w:val="Footer Char_88abf7d3-44ac-4349-9eec-1f7c283cfca1"/>
    <w:basedOn w:val="style65"/>
    <w:next w:val="style4099"/>
    <w:link w:val="style32"/>
    <w:qFormat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271</Words>
  <Pages>1</Pages>
  <Characters>1515</Characters>
  <Application>WPS Office</Application>
  <DocSecurity>0</DocSecurity>
  <Paragraphs>100</Paragraphs>
  <ScaleCrop>false</ScaleCrop>
  <LinksUpToDate>false</LinksUpToDate>
  <CharactersWithSpaces>1781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2020-05-18T12:51:00Z</dcterms:created>
  <dc:creator>Pc</dc:creator>
  <lastModifiedBy>Redmi Note 4</lastModifiedBy>
  <dcterms:modified xsi:type="dcterms:W3CDTF">2020-05-19T14:24:42Z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