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1440"/>
        <w:gridCol w:w="3762"/>
        <w:gridCol w:w="1342"/>
        <w:gridCol w:w="3538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08-07-2020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MATLAB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Calling function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Plotting data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>
              <w:rPr>
                <w:b/>
                <w:sz w:val="24"/>
                <w:szCs w:val="24"/>
              </w:rPr>
              <w:t xml:space="preserve"> Repository:</w:t>
            </w:r>
          </w:p>
          <w:bookmarkStart w:id="0" w:name="_GoBack"/>
          <w:bookmarkEnd w:id="0"/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Sudha-53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9985" w:type="dxa"/>
        <w:tblLook w:val="04A0" w:firstRow="1" w:lastRow="0" w:firstColumn="1" w:lastColumn="0" w:noHBand="0" w:noVBand="1"/>
      </w:tblPr>
      <w:tblGrid>
        <w:gridCol w:w="9985"/>
      </w:tblGrid>
      <w:tr>
        <w:trPr/>
        <w:tc>
          <w:tcPr>
            <w:tcW w:w="9985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/>
        <w:tc>
          <w:tcPr>
            <w:tcW w:w="9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4975228" cy="6542319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975228" cy="65423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041992" cy="6529855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041992" cy="652985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9"/>
        <w:gridCol w:w="4024"/>
        <w:gridCol w:w="1348"/>
        <w:gridCol w:w="3578"/>
        <w:gridCol w:w="83"/>
      </w:tblGrid>
      <w:tr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>
              <w:rPr>
                <w:b/>
                <w:sz w:val="24"/>
                <w:szCs w:val="24"/>
                <w:lang w:val="en-US"/>
              </w:rPr>
              <w:t xml:space="preserve">. 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08-07-2020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Sudha R Channappagoudar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Introduction to IoT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4AL18EC053</w:t>
            </w:r>
          </w:p>
        </w:tc>
      </w:tr>
      <w:tr>
        <w:tblPrEx/>
        <w:trPr/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Flowcharts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Blockly games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4th sem 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0" w:type="dxa"/>
          <w:trHeight w:val="9170" w:hRule="atLeast"/>
        </w:trPr>
        <w:tc>
          <w:tcPr>
            <w:tcW w:w="9985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5231159" cy="6862934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231159" cy="68629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5498217" cy="7185952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5498217" cy="71859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styles" Target="styles.xml"/><Relationship Id="rId7" Type="http://schemas.openxmlformats.org/officeDocument/2006/relationships/fontTable" Target="fontTable.xml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89</Words>
  <Pages>3</Pages>
  <Characters>494</Characters>
  <Application>WPS Office</Application>
  <DocSecurity>0</DocSecurity>
  <Paragraphs>118</Paragraphs>
  <ScaleCrop>false</ScaleCrop>
  <LinksUpToDate>false</LinksUpToDate>
  <CharactersWithSpaces>551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 Pro</lastModifiedBy>
  <dcterms:modified xsi:type="dcterms:W3CDTF">2020-07-08T11:38:19Z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