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927321</wp:posOffset>
                </wp:positionH>
                <wp:positionV relativeFrom="page">
                  <wp:posOffset>1459031</wp:posOffset>
                </wp:positionV>
                <wp:extent cx="6091554" cy="6681892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2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Supriksha Shetty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096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Serverless Architecture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10-12.30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display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Fibonacci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sequence.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Supriksha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73.02pt;margin-top:114.88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Supriksha Shetty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096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Serverless Architecture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10-12.30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Fibonacci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sequence.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Supriksha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  <w:lang w:val="en-US"/>
        </w:rPr>
        <w:t xml:space="preserve">   </w:t>
      </w:r>
    </w:p>
    <w:p>
      <w:pPr>
        <w:pStyle w:val="style0"/>
        <w:spacing w:before="80"/>
        <w:jc w:val="both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  <w:r>
        <w:rPr/>
        <w:drawing>
          <wp:inline distT="0" distR="114300" distL="114300" distB="0">
            <wp:extent cx="3111500" cy="553155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1500" cy="5531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  <w:r>
        <w:rPr>
          <w:lang w:val="en-US"/>
        </w:rP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Python program to display the Fibonacci sequence</w:t>
      </w:r>
    </w:p>
    <w:p>
      <w:pPr>
        <w:pStyle w:val="style0"/>
        <w:rPr>
          <w:lang w:val="en-US"/>
        </w:rPr>
      </w:pPr>
      <w:r>
        <w:rPr>
          <w:lang w:val="en-US"/>
        </w:rPr>
        <w:t>def recur_fibo(n):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 n &lt;=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return 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return(recur_fibo(n-1) + recur_fibo(n-2))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nterms = 10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if nterms &lt;=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print("Plese enter a positive integer")</w:t>
      </w:r>
    </w:p>
    <w:p>
      <w:pPr>
        <w:pStyle w:val="style0"/>
        <w:rPr>
          <w:lang w:val="en-US"/>
        </w:rPr>
      </w:pP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print("Fibonacci sequence:")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for i in range(nterms):</w:t>
      </w:r>
    </w:p>
    <w:p>
      <w:pPr>
        <w:pStyle w:val="style0"/>
        <w:rPr/>
      </w:pPr>
      <w:r>
        <w:rPr>
          <w:lang w:val="en-US"/>
        </w:rPr>
        <w:t xml:space="preserve">       print(recur_fibo(i))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Words>111</Words>
  <Pages>6</Pages>
  <Characters>680</Characters>
  <Application>WPS Office</Application>
  <DocSecurity>0</DocSecurity>
  <Paragraphs>126</Paragraphs>
  <ScaleCrop>false</ScaleCrop>
  <LinksUpToDate>false</LinksUpToDate>
  <CharactersWithSpaces>787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CPH1609</lastModifiedBy>
  <dcterms:modified xsi:type="dcterms:W3CDTF">2020-06-08T03:17:50Z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