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CAD45" w14:textId="77777777" w:rsidR="003D21F0" w:rsidRDefault="007C0C4E">
      <w:pPr>
        <w:spacing w:before="3"/>
        <w:ind w:left="3032" w:right="3029"/>
        <w:jc w:val="center"/>
        <w:rPr>
          <w:b/>
          <w:sz w:val="36"/>
        </w:rPr>
      </w:pPr>
      <w:r>
        <w:rPr>
          <w:b/>
          <w:sz w:val="36"/>
          <w:u w:val="thick"/>
        </w:rPr>
        <w:t>DAILY ASSESSMENT REPORT</w:t>
      </w:r>
    </w:p>
    <w:p w14:paraId="50800722" w14:textId="77777777" w:rsidR="003D21F0" w:rsidRDefault="003D21F0">
      <w:pPr>
        <w:pStyle w:val="BodyText"/>
        <w:spacing w:before="6"/>
        <w:rPr>
          <w:b/>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4571"/>
        <w:gridCol w:w="1152"/>
        <w:gridCol w:w="2987"/>
      </w:tblGrid>
      <w:tr w:rsidR="003D21F0" w14:paraId="1813D540" w14:textId="77777777">
        <w:trPr>
          <w:trHeight w:val="292"/>
        </w:trPr>
        <w:tc>
          <w:tcPr>
            <w:tcW w:w="1364" w:type="dxa"/>
          </w:tcPr>
          <w:p w14:paraId="5A9E7FBD" w14:textId="77777777" w:rsidR="003D21F0" w:rsidRDefault="007C0C4E">
            <w:pPr>
              <w:pStyle w:val="TableParagraph"/>
              <w:spacing w:before="1" w:line="271" w:lineRule="exact"/>
              <w:rPr>
                <w:b/>
                <w:sz w:val="24"/>
              </w:rPr>
            </w:pPr>
            <w:r>
              <w:rPr>
                <w:b/>
                <w:sz w:val="24"/>
              </w:rPr>
              <w:t>Date:</w:t>
            </w:r>
          </w:p>
        </w:tc>
        <w:tc>
          <w:tcPr>
            <w:tcW w:w="4571" w:type="dxa"/>
          </w:tcPr>
          <w:p w14:paraId="0D974E14" w14:textId="7E7659D3" w:rsidR="003D21F0" w:rsidRDefault="00B0261D">
            <w:pPr>
              <w:pStyle w:val="TableParagraph"/>
              <w:spacing w:before="1" w:line="271" w:lineRule="exact"/>
              <w:ind w:left="105"/>
              <w:rPr>
                <w:b/>
                <w:sz w:val="24"/>
              </w:rPr>
            </w:pPr>
            <w:r>
              <w:rPr>
                <w:b/>
                <w:sz w:val="24"/>
              </w:rPr>
              <w:t>20</w:t>
            </w:r>
            <w:r w:rsidRPr="00B0261D">
              <w:rPr>
                <w:b/>
                <w:sz w:val="24"/>
                <w:vertAlign w:val="superscript"/>
              </w:rPr>
              <w:t>th</w:t>
            </w:r>
            <w:r>
              <w:rPr>
                <w:b/>
                <w:sz w:val="24"/>
              </w:rPr>
              <w:t xml:space="preserve"> July 2020</w:t>
            </w:r>
          </w:p>
        </w:tc>
        <w:tc>
          <w:tcPr>
            <w:tcW w:w="1152" w:type="dxa"/>
          </w:tcPr>
          <w:p w14:paraId="009B15A2" w14:textId="77777777" w:rsidR="003D21F0" w:rsidRDefault="007C0C4E">
            <w:pPr>
              <w:pStyle w:val="TableParagraph"/>
              <w:spacing w:before="1" w:line="271" w:lineRule="exact"/>
              <w:rPr>
                <w:b/>
                <w:sz w:val="24"/>
              </w:rPr>
            </w:pPr>
            <w:r>
              <w:rPr>
                <w:b/>
                <w:sz w:val="24"/>
              </w:rPr>
              <w:t>Name:</w:t>
            </w:r>
          </w:p>
        </w:tc>
        <w:tc>
          <w:tcPr>
            <w:tcW w:w="2987" w:type="dxa"/>
          </w:tcPr>
          <w:p w14:paraId="58999C73" w14:textId="11908D89" w:rsidR="003D21F0" w:rsidRDefault="00BD3794">
            <w:pPr>
              <w:pStyle w:val="TableParagraph"/>
              <w:spacing w:before="1" w:line="271" w:lineRule="exact"/>
              <w:rPr>
                <w:b/>
                <w:sz w:val="24"/>
              </w:rPr>
            </w:pPr>
            <w:r>
              <w:rPr>
                <w:b/>
                <w:sz w:val="24"/>
              </w:rPr>
              <w:t>Sushmitha R Naik</w:t>
            </w:r>
          </w:p>
        </w:tc>
      </w:tr>
      <w:tr w:rsidR="003D21F0" w14:paraId="70036D39" w14:textId="77777777">
        <w:trPr>
          <w:trHeight w:val="292"/>
        </w:trPr>
        <w:tc>
          <w:tcPr>
            <w:tcW w:w="1364" w:type="dxa"/>
          </w:tcPr>
          <w:p w14:paraId="4BE8C5A7" w14:textId="77777777" w:rsidR="003D21F0" w:rsidRDefault="007C0C4E">
            <w:pPr>
              <w:pStyle w:val="TableParagraph"/>
              <w:spacing w:before="1" w:line="271" w:lineRule="exact"/>
              <w:rPr>
                <w:b/>
                <w:sz w:val="24"/>
              </w:rPr>
            </w:pPr>
            <w:r>
              <w:rPr>
                <w:b/>
                <w:sz w:val="24"/>
              </w:rPr>
              <w:t>Subject:</w:t>
            </w:r>
          </w:p>
        </w:tc>
        <w:tc>
          <w:tcPr>
            <w:tcW w:w="4571" w:type="dxa"/>
          </w:tcPr>
          <w:p w14:paraId="3BF3637F" w14:textId="648DACC5" w:rsidR="003D21F0" w:rsidRDefault="00B0261D">
            <w:pPr>
              <w:pStyle w:val="TableParagraph"/>
              <w:spacing w:before="1" w:line="271" w:lineRule="exact"/>
              <w:ind w:left="105"/>
              <w:rPr>
                <w:b/>
                <w:sz w:val="24"/>
              </w:rPr>
            </w:pPr>
            <w:r>
              <w:rPr>
                <w:b/>
                <w:sz w:val="24"/>
              </w:rPr>
              <w:t>Basic statistics</w:t>
            </w:r>
          </w:p>
        </w:tc>
        <w:tc>
          <w:tcPr>
            <w:tcW w:w="1152" w:type="dxa"/>
          </w:tcPr>
          <w:p w14:paraId="033CD216" w14:textId="77777777" w:rsidR="003D21F0" w:rsidRDefault="007C0C4E">
            <w:pPr>
              <w:pStyle w:val="TableParagraph"/>
              <w:spacing w:before="1" w:line="271" w:lineRule="exact"/>
              <w:rPr>
                <w:b/>
                <w:sz w:val="24"/>
              </w:rPr>
            </w:pPr>
            <w:r>
              <w:rPr>
                <w:b/>
                <w:sz w:val="24"/>
              </w:rPr>
              <w:t>USN:</w:t>
            </w:r>
          </w:p>
        </w:tc>
        <w:tc>
          <w:tcPr>
            <w:tcW w:w="2987" w:type="dxa"/>
          </w:tcPr>
          <w:p w14:paraId="4F544C64" w14:textId="1CDD1421" w:rsidR="003D21F0" w:rsidRDefault="007C0C4E">
            <w:pPr>
              <w:pStyle w:val="TableParagraph"/>
              <w:spacing w:before="1" w:line="271" w:lineRule="exact"/>
              <w:rPr>
                <w:b/>
                <w:sz w:val="24"/>
              </w:rPr>
            </w:pPr>
            <w:r>
              <w:rPr>
                <w:b/>
                <w:sz w:val="24"/>
              </w:rPr>
              <w:t>4AL17EC090</w:t>
            </w:r>
          </w:p>
        </w:tc>
      </w:tr>
      <w:tr w:rsidR="003D21F0" w14:paraId="68755136" w14:textId="77777777">
        <w:trPr>
          <w:trHeight w:val="878"/>
        </w:trPr>
        <w:tc>
          <w:tcPr>
            <w:tcW w:w="1364" w:type="dxa"/>
          </w:tcPr>
          <w:p w14:paraId="4E820CD5" w14:textId="77777777" w:rsidR="003D21F0" w:rsidRDefault="007C0C4E">
            <w:pPr>
              <w:pStyle w:val="TableParagraph"/>
              <w:spacing w:before="2"/>
              <w:rPr>
                <w:b/>
                <w:sz w:val="24"/>
              </w:rPr>
            </w:pPr>
            <w:r>
              <w:rPr>
                <w:b/>
                <w:sz w:val="24"/>
              </w:rPr>
              <w:t>Topic:</w:t>
            </w:r>
          </w:p>
        </w:tc>
        <w:tc>
          <w:tcPr>
            <w:tcW w:w="4571" w:type="dxa"/>
          </w:tcPr>
          <w:p w14:paraId="6E331B39" w14:textId="74437655" w:rsidR="003D21F0" w:rsidRDefault="00B0261D" w:rsidP="00B0261D">
            <w:pPr>
              <w:pStyle w:val="TableParagraph"/>
              <w:spacing w:before="2"/>
              <w:ind w:right="672"/>
              <w:rPr>
                <w:b/>
                <w:sz w:val="24"/>
              </w:rPr>
            </w:pPr>
            <w:r>
              <w:rPr>
                <w:b/>
                <w:sz w:val="24"/>
              </w:rPr>
              <w:t xml:space="preserve">Introduction </w:t>
            </w:r>
          </w:p>
        </w:tc>
        <w:tc>
          <w:tcPr>
            <w:tcW w:w="1152" w:type="dxa"/>
          </w:tcPr>
          <w:p w14:paraId="39A83D5D" w14:textId="77777777" w:rsidR="003D21F0" w:rsidRDefault="007C0C4E">
            <w:pPr>
              <w:pStyle w:val="TableParagraph"/>
              <w:spacing w:before="2" w:line="290" w:lineRule="atLeast"/>
              <w:ind w:right="76"/>
              <w:rPr>
                <w:b/>
                <w:sz w:val="24"/>
              </w:rPr>
            </w:pPr>
            <w:r>
              <w:rPr>
                <w:b/>
                <w:sz w:val="24"/>
              </w:rPr>
              <w:t>Semester &amp; Section:</w:t>
            </w:r>
          </w:p>
        </w:tc>
        <w:tc>
          <w:tcPr>
            <w:tcW w:w="2987" w:type="dxa"/>
          </w:tcPr>
          <w:p w14:paraId="0646E2BE" w14:textId="2C6E73D3" w:rsidR="003D21F0" w:rsidRDefault="00BD3794">
            <w:pPr>
              <w:pStyle w:val="TableParagraph"/>
              <w:spacing w:line="295" w:lineRule="exact"/>
              <w:rPr>
                <w:b/>
                <w:sz w:val="24"/>
              </w:rPr>
            </w:pPr>
            <w:r>
              <w:rPr>
                <w:b/>
                <w:sz w:val="24"/>
              </w:rPr>
              <w:t>6th B</w:t>
            </w:r>
          </w:p>
        </w:tc>
      </w:tr>
      <w:tr w:rsidR="003D21F0" w14:paraId="09AC0094" w14:textId="77777777">
        <w:trPr>
          <w:trHeight w:val="583"/>
        </w:trPr>
        <w:tc>
          <w:tcPr>
            <w:tcW w:w="1364" w:type="dxa"/>
          </w:tcPr>
          <w:p w14:paraId="77B97BAD" w14:textId="1C1202F4" w:rsidR="003D21F0" w:rsidRDefault="00BD3794">
            <w:pPr>
              <w:pStyle w:val="TableParagraph"/>
              <w:spacing w:line="292" w:lineRule="exact"/>
              <w:rPr>
                <w:b/>
                <w:sz w:val="24"/>
              </w:rPr>
            </w:pPr>
            <w:r>
              <w:rPr>
                <w:b/>
                <w:sz w:val="24"/>
              </w:rPr>
              <w:t>GitHub</w:t>
            </w:r>
          </w:p>
          <w:p w14:paraId="21CA8DBE" w14:textId="77777777" w:rsidR="003D21F0" w:rsidRDefault="007C0C4E">
            <w:pPr>
              <w:pStyle w:val="TableParagraph"/>
              <w:spacing w:line="271" w:lineRule="exact"/>
              <w:rPr>
                <w:b/>
                <w:sz w:val="24"/>
              </w:rPr>
            </w:pPr>
            <w:r>
              <w:rPr>
                <w:b/>
                <w:sz w:val="24"/>
              </w:rPr>
              <w:t>Repository:</w:t>
            </w:r>
          </w:p>
        </w:tc>
        <w:tc>
          <w:tcPr>
            <w:tcW w:w="4571" w:type="dxa"/>
          </w:tcPr>
          <w:p w14:paraId="72AC6918" w14:textId="3FA62491" w:rsidR="003D21F0" w:rsidRDefault="00BD3794">
            <w:pPr>
              <w:pStyle w:val="TableParagraph"/>
              <w:spacing w:line="292" w:lineRule="exact"/>
              <w:ind w:left="105"/>
              <w:rPr>
                <w:b/>
                <w:sz w:val="24"/>
              </w:rPr>
            </w:pPr>
            <w:r>
              <w:rPr>
                <w:b/>
                <w:sz w:val="24"/>
              </w:rPr>
              <w:t>Sushmitha_naik</w:t>
            </w:r>
          </w:p>
        </w:tc>
        <w:tc>
          <w:tcPr>
            <w:tcW w:w="1152" w:type="dxa"/>
          </w:tcPr>
          <w:p w14:paraId="5B48AAF6" w14:textId="77777777" w:rsidR="003D21F0" w:rsidRDefault="003D21F0">
            <w:pPr>
              <w:pStyle w:val="TableParagraph"/>
              <w:ind w:left="0"/>
              <w:rPr>
                <w:rFonts w:ascii="Times New Roman"/>
                <w:sz w:val="24"/>
              </w:rPr>
            </w:pPr>
          </w:p>
        </w:tc>
        <w:tc>
          <w:tcPr>
            <w:tcW w:w="2987" w:type="dxa"/>
          </w:tcPr>
          <w:p w14:paraId="0DD39947" w14:textId="77777777" w:rsidR="003D21F0" w:rsidRDefault="003D21F0">
            <w:pPr>
              <w:pStyle w:val="TableParagraph"/>
              <w:ind w:left="0"/>
              <w:rPr>
                <w:rFonts w:ascii="Times New Roman"/>
                <w:sz w:val="24"/>
              </w:rPr>
            </w:pPr>
          </w:p>
        </w:tc>
      </w:tr>
    </w:tbl>
    <w:p w14:paraId="269EE1B1" w14:textId="77777777" w:rsidR="003D21F0" w:rsidRDefault="003D21F0">
      <w:pPr>
        <w:pStyle w:val="BodyText"/>
        <w:rPr>
          <w:b/>
          <w:sz w:val="20"/>
        </w:rPr>
      </w:pPr>
    </w:p>
    <w:p w14:paraId="3845186C" w14:textId="77777777" w:rsidR="003D21F0" w:rsidRDefault="003D21F0">
      <w:pPr>
        <w:pStyle w:val="BodyText"/>
        <w:spacing w:before="3"/>
        <w:rPr>
          <w:b/>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9"/>
      </w:tblGrid>
      <w:tr w:rsidR="003D21F0" w14:paraId="5923F307" w14:textId="77777777">
        <w:trPr>
          <w:trHeight w:val="292"/>
        </w:trPr>
        <w:tc>
          <w:tcPr>
            <w:tcW w:w="10079" w:type="dxa"/>
          </w:tcPr>
          <w:p w14:paraId="4DC6A7E6" w14:textId="77777777" w:rsidR="003D21F0" w:rsidRDefault="007C0C4E">
            <w:pPr>
              <w:pStyle w:val="TableParagraph"/>
              <w:spacing w:before="1" w:line="271" w:lineRule="exact"/>
              <w:ind w:left="3550" w:right="3550"/>
              <w:jc w:val="center"/>
              <w:rPr>
                <w:b/>
                <w:sz w:val="24"/>
              </w:rPr>
            </w:pPr>
            <w:r>
              <w:rPr>
                <w:b/>
                <w:sz w:val="24"/>
              </w:rPr>
              <w:t>FORENOON SESSION DETAILS</w:t>
            </w:r>
          </w:p>
        </w:tc>
      </w:tr>
      <w:tr w:rsidR="003D21F0" w14:paraId="20BFEACE" w14:textId="77777777">
        <w:trPr>
          <w:trHeight w:val="9837"/>
        </w:trPr>
        <w:tc>
          <w:tcPr>
            <w:tcW w:w="10079" w:type="dxa"/>
          </w:tcPr>
          <w:p w14:paraId="532F3087" w14:textId="77777777" w:rsidR="003D21F0" w:rsidRDefault="007C0C4E">
            <w:pPr>
              <w:pStyle w:val="TableParagraph"/>
              <w:spacing w:line="339" w:lineRule="exact"/>
              <w:ind w:left="105"/>
              <w:rPr>
                <w:b/>
                <w:sz w:val="28"/>
              </w:rPr>
            </w:pPr>
            <w:r>
              <w:rPr>
                <w:b/>
                <w:sz w:val="28"/>
              </w:rPr>
              <w:t>Image of session</w:t>
            </w:r>
          </w:p>
          <w:p w14:paraId="37E7BE83" w14:textId="77777777" w:rsidR="00B0261D" w:rsidRDefault="00B0261D">
            <w:pPr>
              <w:pStyle w:val="TableParagraph"/>
              <w:spacing w:before="2"/>
              <w:ind w:left="0"/>
              <w:rPr>
                <w:noProof/>
              </w:rPr>
            </w:pPr>
          </w:p>
          <w:p w14:paraId="546594D7" w14:textId="0F01174E" w:rsidR="003D21F0" w:rsidRDefault="00B0261D">
            <w:pPr>
              <w:pStyle w:val="TableParagraph"/>
              <w:spacing w:before="2"/>
              <w:ind w:left="0"/>
              <w:rPr>
                <w:b/>
                <w:sz w:val="24"/>
              </w:rPr>
            </w:pPr>
            <w:r>
              <w:rPr>
                <w:noProof/>
              </w:rPr>
              <w:drawing>
                <wp:inline distT="0" distB="0" distL="0" distR="0" wp14:anchorId="6AEE8917" wp14:editId="05E96ECC">
                  <wp:extent cx="6393815" cy="2495550"/>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658" b="5634"/>
                          <a:stretch/>
                        </pic:blipFill>
                        <pic:spPr bwMode="auto">
                          <a:xfrm>
                            <a:off x="0" y="0"/>
                            <a:ext cx="6393815" cy="2495550"/>
                          </a:xfrm>
                          <a:prstGeom prst="rect">
                            <a:avLst/>
                          </a:prstGeom>
                          <a:noFill/>
                          <a:ln>
                            <a:noFill/>
                          </a:ln>
                          <a:extLst>
                            <a:ext uri="{53640926-AAD7-44D8-BBD7-CCE9431645EC}">
                              <a14:shadowObscured xmlns:a14="http://schemas.microsoft.com/office/drawing/2010/main"/>
                            </a:ext>
                          </a:extLst>
                        </pic:spPr>
                      </pic:pic>
                    </a:graphicData>
                  </a:graphic>
                </wp:inline>
              </w:drawing>
            </w:r>
          </w:p>
          <w:p w14:paraId="580BE83A" w14:textId="4B4A4842" w:rsidR="003D21F0" w:rsidRDefault="003D21F0">
            <w:pPr>
              <w:pStyle w:val="TableParagraph"/>
              <w:ind w:left="107" w:right="-72"/>
              <w:rPr>
                <w:sz w:val="20"/>
              </w:rPr>
            </w:pPr>
          </w:p>
          <w:p w14:paraId="5BD8D707" w14:textId="77777777" w:rsidR="003D21F0" w:rsidRDefault="003D21F0">
            <w:pPr>
              <w:pStyle w:val="TableParagraph"/>
              <w:spacing w:before="9" w:after="1"/>
              <w:ind w:left="0"/>
              <w:rPr>
                <w:b/>
                <w:sz w:val="20"/>
              </w:rPr>
            </w:pPr>
          </w:p>
          <w:p w14:paraId="28BE1F35" w14:textId="46676CB3" w:rsidR="003D21F0" w:rsidRDefault="00B0261D">
            <w:pPr>
              <w:pStyle w:val="TableParagraph"/>
              <w:ind w:left="107"/>
              <w:rPr>
                <w:sz w:val="20"/>
              </w:rPr>
            </w:pPr>
            <w:r>
              <w:rPr>
                <w:noProof/>
              </w:rPr>
              <w:drawing>
                <wp:inline distT="0" distB="0" distL="0" distR="0" wp14:anchorId="1A36FE29" wp14:editId="243CAA8B">
                  <wp:extent cx="6393815" cy="3596640"/>
                  <wp:effectExtent l="0" t="0" r="6985"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3815" cy="3596640"/>
                          </a:xfrm>
                          <a:prstGeom prst="rect">
                            <a:avLst/>
                          </a:prstGeom>
                          <a:noFill/>
                          <a:ln>
                            <a:noFill/>
                          </a:ln>
                        </pic:spPr>
                      </pic:pic>
                    </a:graphicData>
                  </a:graphic>
                </wp:inline>
              </w:drawing>
            </w:r>
          </w:p>
        </w:tc>
      </w:tr>
    </w:tbl>
    <w:p w14:paraId="7D9F9D4D" w14:textId="77777777" w:rsidR="003D21F0" w:rsidRDefault="003D21F0">
      <w:pPr>
        <w:rPr>
          <w:sz w:val="20"/>
        </w:rPr>
        <w:sectPr w:rsidR="003D21F0">
          <w:type w:val="continuous"/>
          <w:pgSz w:w="12240" w:h="15840"/>
          <w:pgMar w:top="1080" w:right="960" w:bottom="280" w:left="960" w:header="720" w:footer="720" w:gutter="0"/>
          <w:cols w:space="720"/>
        </w:sectPr>
      </w:pPr>
    </w:p>
    <w:p w14:paraId="268D7F04" w14:textId="14256CE7" w:rsidR="003D21F0" w:rsidRDefault="007C0C4E" w:rsidP="00ED444D">
      <w:pPr>
        <w:pStyle w:val="Heading1"/>
        <w:ind w:left="0"/>
      </w:pPr>
      <w:r>
        <w:lastRenderedPageBreak/>
        <w:t>Report</w:t>
      </w:r>
      <w:r w:rsidR="00B0261D">
        <w:t>:</w:t>
      </w:r>
    </w:p>
    <w:p w14:paraId="74BFCE95" w14:textId="77777777" w:rsidR="00B0261D" w:rsidRPr="00ED444D" w:rsidRDefault="00B0261D" w:rsidP="00ED444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 xml:space="preserve">Understanding statistics is essential to understand research in the social and </w:t>
      </w:r>
      <w:proofErr w:type="spellStart"/>
      <w:r w:rsidRPr="00ED444D">
        <w:rPr>
          <w:rFonts w:asciiTheme="minorHAnsi" w:hAnsiTheme="minorHAnsi" w:cstheme="minorHAnsi"/>
          <w:b/>
          <w:bCs/>
        </w:rPr>
        <w:t>behavioral</w:t>
      </w:r>
      <w:proofErr w:type="spellEnd"/>
      <w:r w:rsidRPr="00ED444D">
        <w:rPr>
          <w:rFonts w:asciiTheme="minorHAnsi" w:hAnsiTheme="minorHAnsi" w:cstheme="minorHAnsi"/>
          <w:b/>
          <w:bCs/>
        </w:rPr>
        <w:t xml:space="preserve"> sciences. In     this course you will learn the basics of statistics; not just how to calculate them, but also how to evaluate them. This course will also prepare you for the next course in the specialization - the course Inferential Statistics.</w:t>
      </w:r>
    </w:p>
    <w:p w14:paraId="7D65126D" w14:textId="77777777" w:rsidR="00B0261D" w:rsidRPr="00ED444D" w:rsidRDefault="00B0261D" w:rsidP="00ED444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In the first part of the course we will discuss methods of descriptive statistics. You will learn what cases and variables are and how you can compute measures of central tendency (mean, median and mode) and dispersion (standard deviation and variance). Next, we discuss how to assess relationships between variables, and we introduce the concepts correlation and regression.</w:t>
      </w:r>
    </w:p>
    <w:p w14:paraId="2980D9CF" w14:textId="77777777" w:rsidR="00B0261D" w:rsidRPr="00ED444D" w:rsidRDefault="00B0261D" w:rsidP="00ED444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The second part of the course is concerned with the basics of probability: calculating probabilities, probability distributions and sampling distributions. You need to know about these things in order to understand how inferential statistics work.</w:t>
      </w:r>
    </w:p>
    <w:p w14:paraId="4F309791" w14:textId="77777777" w:rsidR="00B0261D" w:rsidRPr="00ED444D" w:rsidRDefault="00B0261D" w:rsidP="00ED444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The third part of the course consists of an introduction to methods of inferential statistics - methods that help us decide whether the patterns we see in our data are strong enough to draw conclusions about the underlying population we are interested in. We will discuss confidence intervals and significance tests.</w:t>
      </w:r>
    </w:p>
    <w:p w14:paraId="16336674" w14:textId="77777777" w:rsidR="00B0261D" w:rsidRPr="00ED444D" w:rsidRDefault="00B0261D" w:rsidP="00ED444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 xml:space="preserve">You will not only learn about all these statistical </w:t>
      </w:r>
      <w:proofErr w:type="gramStart"/>
      <w:r w:rsidRPr="00ED444D">
        <w:rPr>
          <w:rFonts w:asciiTheme="minorHAnsi" w:hAnsiTheme="minorHAnsi" w:cstheme="minorHAnsi"/>
          <w:b/>
          <w:bCs/>
        </w:rPr>
        <w:t>concepts,</w:t>
      </w:r>
      <w:proofErr w:type="gramEnd"/>
      <w:r w:rsidRPr="00ED444D">
        <w:rPr>
          <w:rFonts w:asciiTheme="minorHAnsi" w:hAnsiTheme="minorHAnsi" w:cstheme="minorHAnsi"/>
          <w:b/>
          <w:bCs/>
        </w:rPr>
        <w:t xml:space="preserve"> you will also be trained to calculate and generate these statistics yourself using freely available statistical software.</w:t>
      </w:r>
    </w:p>
    <w:p w14:paraId="73AA2E2F" w14:textId="77777777" w:rsidR="00B0261D" w:rsidRDefault="00B0261D" w:rsidP="00B0261D">
      <w:pPr>
        <w:pStyle w:val="Heading1"/>
        <w:ind w:left="0"/>
        <w:rPr>
          <w:sz w:val="24"/>
          <w:szCs w:val="24"/>
        </w:rPr>
      </w:pPr>
    </w:p>
    <w:p w14:paraId="1E06E188" w14:textId="0F52B9AF" w:rsidR="00ED444D" w:rsidRPr="00B0261D" w:rsidRDefault="00ED444D" w:rsidP="00B0261D">
      <w:pPr>
        <w:pStyle w:val="Heading1"/>
        <w:ind w:left="0"/>
        <w:rPr>
          <w:sz w:val="24"/>
          <w:szCs w:val="24"/>
        </w:rPr>
        <w:sectPr w:rsidR="00ED444D" w:rsidRPr="00B0261D" w:rsidSect="00B0261D">
          <w:pgSz w:w="12240" w:h="15840"/>
          <w:pgMar w:top="1060" w:right="958" w:bottom="278" w:left="958" w:header="720" w:footer="720" w:gutter="0"/>
          <w:cols w:space="720"/>
        </w:sectPr>
      </w:pPr>
    </w:p>
    <w:p w14:paraId="2730A459" w14:textId="64DB7953" w:rsidR="003D21F0" w:rsidRPr="007C0C4E" w:rsidRDefault="003D21F0" w:rsidP="00B0261D">
      <w:pPr>
        <w:pStyle w:val="BodyText"/>
        <w:tabs>
          <w:tab w:val="left" w:pos="7170"/>
        </w:tabs>
        <w:spacing w:before="32" w:line="362" w:lineRule="auto"/>
        <w:rPr>
          <w:b/>
          <w:bCs/>
        </w:rPr>
        <w:sectPr w:rsidR="003D21F0" w:rsidRPr="007C0C4E">
          <w:pgSz w:w="12240" w:h="15840"/>
          <w:pgMar w:top="1060" w:right="960" w:bottom="280" w:left="960" w:header="720" w:footer="720" w:gutter="0"/>
          <w:cols w:space="720"/>
        </w:sectPr>
      </w:pPr>
    </w:p>
    <w:p w14:paraId="46618F36" w14:textId="1555EFF5" w:rsidR="003D21F0" w:rsidRDefault="003D21F0" w:rsidP="00B0261D">
      <w:pPr>
        <w:pStyle w:val="Heading2"/>
        <w:tabs>
          <w:tab w:val="left" w:pos="947"/>
        </w:tabs>
        <w:spacing w:before="32"/>
        <w:ind w:left="0" w:firstLine="0"/>
        <w:sectPr w:rsidR="003D21F0">
          <w:type w:val="continuous"/>
          <w:pgSz w:w="12240" w:h="15840"/>
          <w:pgMar w:top="1080" w:right="960" w:bottom="280" w:left="960" w:header="720" w:footer="720" w:gutter="0"/>
          <w:cols w:space="720"/>
        </w:sectPr>
      </w:pPr>
    </w:p>
    <w:p w14:paraId="3DB0CA8A" w14:textId="1522DA7B" w:rsidR="003D21F0" w:rsidRPr="00B0261D" w:rsidRDefault="003D21F0" w:rsidP="00B0261D">
      <w:pPr>
        <w:tabs>
          <w:tab w:val="left" w:pos="1667"/>
        </w:tabs>
        <w:spacing w:before="6"/>
        <w:rPr>
          <w:b/>
          <w:color w:val="000000" w:themeColor="text1"/>
          <w:sz w:val="24"/>
        </w:rPr>
      </w:pPr>
    </w:p>
    <w:sectPr w:rsidR="003D21F0" w:rsidRPr="00B0261D">
      <w:pgSz w:w="12240" w:h="15840"/>
      <w:pgMar w:top="106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EA4"/>
    <w:multiLevelType w:val="hybridMultilevel"/>
    <w:tmpl w:val="04C434CC"/>
    <w:lvl w:ilvl="0" w:tplc="C74C3BFA">
      <w:start w:val="1"/>
      <w:numFmt w:val="decimal"/>
      <w:lvlText w:val="%1."/>
      <w:lvlJc w:val="left"/>
      <w:pPr>
        <w:ind w:left="946" w:hanging="361"/>
      </w:pPr>
      <w:rPr>
        <w:rFonts w:ascii="Calibri" w:eastAsia="Calibri" w:hAnsi="Calibri" w:cs="Calibri" w:hint="default"/>
        <w:b/>
        <w:bCs/>
        <w:spacing w:val="-2"/>
        <w:w w:val="100"/>
        <w:sz w:val="24"/>
        <w:szCs w:val="24"/>
        <w:lang w:val="en-US" w:eastAsia="en-US" w:bidi="en-US"/>
      </w:rPr>
    </w:lvl>
    <w:lvl w:ilvl="1" w:tplc="6F7410EA">
      <w:numFmt w:val="bullet"/>
      <w:lvlText w:val="•"/>
      <w:lvlJc w:val="left"/>
      <w:pPr>
        <w:ind w:left="1878" w:hanging="361"/>
      </w:pPr>
      <w:rPr>
        <w:rFonts w:hint="default"/>
        <w:lang w:val="en-US" w:eastAsia="en-US" w:bidi="en-US"/>
      </w:rPr>
    </w:lvl>
    <w:lvl w:ilvl="2" w:tplc="4AC6F03A">
      <w:numFmt w:val="bullet"/>
      <w:lvlText w:val="•"/>
      <w:lvlJc w:val="left"/>
      <w:pPr>
        <w:ind w:left="2816" w:hanging="361"/>
      </w:pPr>
      <w:rPr>
        <w:rFonts w:hint="default"/>
        <w:lang w:val="en-US" w:eastAsia="en-US" w:bidi="en-US"/>
      </w:rPr>
    </w:lvl>
    <w:lvl w:ilvl="3" w:tplc="92CC4562">
      <w:numFmt w:val="bullet"/>
      <w:lvlText w:val="•"/>
      <w:lvlJc w:val="left"/>
      <w:pPr>
        <w:ind w:left="3754" w:hanging="361"/>
      </w:pPr>
      <w:rPr>
        <w:rFonts w:hint="default"/>
        <w:lang w:val="en-US" w:eastAsia="en-US" w:bidi="en-US"/>
      </w:rPr>
    </w:lvl>
    <w:lvl w:ilvl="4" w:tplc="267472F4">
      <w:numFmt w:val="bullet"/>
      <w:lvlText w:val="•"/>
      <w:lvlJc w:val="left"/>
      <w:pPr>
        <w:ind w:left="4692" w:hanging="361"/>
      </w:pPr>
      <w:rPr>
        <w:rFonts w:hint="default"/>
        <w:lang w:val="en-US" w:eastAsia="en-US" w:bidi="en-US"/>
      </w:rPr>
    </w:lvl>
    <w:lvl w:ilvl="5" w:tplc="77347BEC">
      <w:numFmt w:val="bullet"/>
      <w:lvlText w:val="•"/>
      <w:lvlJc w:val="left"/>
      <w:pPr>
        <w:ind w:left="5630" w:hanging="361"/>
      </w:pPr>
      <w:rPr>
        <w:rFonts w:hint="default"/>
        <w:lang w:val="en-US" w:eastAsia="en-US" w:bidi="en-US"/>
      </w:rPr>
    </w:lvl>
    <w:lvl w:ilvl="6" w:tplc="933A8688">
      <w:numFmt w:val="bullet"/>
      <w:lvlText w:val="•"/>
      <w:lvlJc w:val="left"/>
      <w:pPr>
        <w:ind w:left="6568" w:hanging="361"/>
      </w:pPr>
      <w:rPr>
        <w:rFonts w:hint="default"/>
        <w:lang w:val="en-US" w:eastAsia="en-US" w:bidi="en-US"/>
      </w:rPr>
    </w:lvl>
    <w:lvl w:ilvl="7" w:tplc="A3BA7F8A">
      <w:numFmt w:val="bullet"/>
      <w:lvlText w:val="•"/>
      <w:lvlJc w:val="left"/>
      <w:pPr>
        <w:ind w:left="7506" w:hanging="361"/>
      </w:pPr>
      <w:rPr>
        <w:rFonts w:hint="default"/>
        <w:lang w:val="en-US" w:eastAsia="en-US" w:bidi="en-US"/>
      </w:rPr>
    </w:lvl>
    <w:lvl w:ilvl="8" w:tplc="5ADAE206">
      <w:numFmt w:val="bullet"/>
      <w:lvlText w:val="•"/>
      <w:lvlJc w:val="left"/>
      <w:pPr>
        <w:ind w:left="8444" w:hanging="361"/>
      </w:pPr>
      <w:rPr>
        <w:rFonts w:hint="default"/>
        <w:lang w:val="en-US" w:eastAsia="en-US" w:bidi="en-US"/>
      </w:rPr>
    </w:lvl>
  </w:abstractNum>
  <w:abstractNum w:abstractNumId="1" w15:restartNumberingAfterBreak="0">
    <w:nsid w:val="1C005228"/>
    <w:multiLevelType w:val="hybridMultilevel"/>
    <w:tmpl w:val="197C06FE"/>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15:restartNumberingAfterBreak="0">
    <w:nsid w:val="506A41C5"/>
    <w:multiLevelType w:val="hybridMultilevel"/>
    <w:tmpl w:val="B5F045A8"/>
    <w:lvl w:ilvl="0" w:tplc="A582EAEE">
      <w:numFmt w:val="bullet"/>
      <w:lvlText w:val=""/>
      <w:lvlJc w:val="left"/>
      <w:pPr>
        <w:ind w:left="946" w:hanging="361"/>
      </w:pPr>
      <w:rPr>
        <w:rFonts w:ascii="Symbol" w:eastAsia="Symbol" w:hAnsi="Symbol" w:cs="Symbol" w:hint="default"/>
        <w:w w:val="100"/>
        <w:sz w:val="24"/>
        <w:szCs w:val="24"/>
        <w:lang w:val="en-US" w:eastAsia="en-US" w:bidi="en-US"/>
      </w:rPr>
    </w:lvl>
    <w:lvl w:ilvl="1" w:tplc="5A8E8EBC">
      <w:numFmt w:val="bullet"/>
      <w:lvlText w:val=""/>
      <w:lvlJc w:val="left"/>
      <w:pPr>
        <w:ind w:left="1666" w:hanging="360"/>
      </w:pPr>
      <w:rPr>
        <w:rFonts w:ascii="Wingdings" w:eastAsia="Wingdings" w:hAnsi="Wingdings" w:cs="Wingdings" w:hint="default"/>
        <w:w w:val="100"/>
        <w:sz w:val="24"/>
        <w:szCs w:val="24"/>
        <w:lang w:val="en-US" w:eastAsia="en-US" w:bidi="en-US"/>
      </w:rPr>
    </w:lvl>
    <w:lvl w:ilvl="2" w:tplc="6E66C1D0">
      <w:numFmt w:val="bullet"/>
      <w:lvlText w:val="•"/>
      <w:lvlJc w:val="left"/>
      <w:pPr>
        <w:ind w:left="2622" w:hanging="360"/>
      </w:pPr>
      <w:rPr>
        <w:rFonts w:hint="default"/>
        <w:lang w:val="en-US" w:eastAsia="en-US" w:bidi="en-US"/>
      </w:rPr>
    </w:lvl>
    <w:lvl w:ilvl="3" w:tplc="F7E00298">
      <w:numFmt w:val="bullet"/>
      <w:lvlText w:val="•"/>
      <w:lvlJc w:val="left"/>
      <w:pPr>
        <w:ind w:left="3584" w:hanging="360"/>
      </w:pPr>
      <w:rPr>
        <w:rFonts w:hint="default"/>
        <w:lang w:val="en-US" w:eastAsia="en-US" w:bidi="en-US"/>
      </w:rPr>
    </w:lvl>
    <w:lvl w:ilvl="4" w:tplc="F3CC8E34">
      <w:numFmt w:val="bullet"/>
      <w:lvlText w:val="•"/>
      <w:lvlJc w:val="left"/>
      <w:pPr>
        <w:ind w:left="4546" w:hanging="360"/>
      </w:pPr>
      <w:rPr>
        <w:rFonts w:hint="default"/>
        <w:lang w:val="en-US" w:eastAsia="en-US" w:bidi="en-US"/>
      </w:rPr>
    </w:lvl>
    <w:lvl w:ilvl="5" w:tplc="FCBC5CE4">
      <w:numFmt w:val="bullet"/>
      <w:lvlText w:val="•"/>
      <w:lvlJc w:val="left"/>
      <w:pPr>
        <w:ind w:left="5508" w:hanging="360"/>
      </w:pPr>
      <w:rPr>
        <w:rFonts w:hint="default"/>
        <w:lang w:val="en-US" w:eastAsia="en-US" w:bidi="en-US"/>
      </w:rPr>
    </w:lvl>
    <w:lvl w:ilvl="6" w:tplc="F288FF60">
      <w:numFmt w:val="bullet"/>
      <w:lvlText w:val="•"/>
      <w:lvlJc w:val="left"/>
      <w:pPr>
        <w:ind w:left="6471" w:hanging="360"/>
      </w:pPr>
      <w:rPr>
        <w:rFonts w:hint="default"/>
        <w:lang w:val="en-US" w:eastAsia="en-US" w:bidi="en-US"/>
      </w:rPr>
    </w:lvl>
    <w:lvl w:ilvl="7" w:tplc="8DBE52A4">
      <w:numFmt w:val="bullet"/>
      <w:lvlText w:val="•"/>
      <w:lvlJc w:val="left"/>
      <w:pPr>
        <w:ind w:left="7433" w:hanging="360"/>
      </w:pPr>
      <w:rPr>
        <w:rFonts w:hint="default"/>
        <w:lang w:val="en-US" w:eastAsia="en-US" w:bidi="en-US"/>
      </w:rPr>
    </w:lvl>
    <w:lvl w:ilvl="8" w:tplc="DC8EC9D4">
      <w:numFmt w:val="bullet"/>
      <w:lvlText w:val="•"/>
      <w:lvlJc w:val="left"/>
      <w:pPr>
        <w:ind w:left="8395" w:hanging="360"/>
      </w:pPr>
      <w:rPr>
        <w:rFonts w:hint="default"/>
        <w:lang w:val="en-US" w:eastAsia="en-US" w:bidi="en-US"/>
      </w:rPr>
    </w:lvl>
  </w:abstractNum>
  <w:abstractNum w:abstractNumId="3" w15:restartNumberingAfterBreak="0">
    <w:nsid w:val="7CD66562"/>
    <w:multiLevelType w:val="hybridMultilevel"/>
    <w:tmpl w:val="58762EBA"/>
    <w:lvl w:ilvl="0" w:tplc="4009000B">
      <w:start w:val="1"/>
      <w:numFmt w:val="bullet"/>
      <w:lvlText w:val=""/>
      <w:lvlJc w:val="left"/>
      <w:pPr>
        <w:ind w:left="946" w:hanging="361"/>
      </w:pPr>
      <w:rPr>
        <w:rFonts w:ascii="Wingdings" w:hAnsi="Wingdings" w:hint="default"/>
        <w:w w:val="100"/>
        <w:sz w:val="24"/>
        <w:szCs w:val="24"/>
        <w:lang w:val="en-US" w:eastAsia="en-US" w:bidi="en-US"/>
      </w:rPr>
    </w:lvl>
    <w:lvl w:ilvl="1" w:tplc="5A8E8EBC">
      <w:numFmt w:val="bullet"/>
      <w:lvlText w:val=""/>
      <w:lvlJc w:val="left"/>
      <w:pPr>
        <w:ind w:left="1666" w:hanging="360"/>
      </w:pPr>
      <w:rPr>
        <w:rFonts w:ascii="Wingdings" w:eastAsia="Wingdings" w:hAnsi="Wingdings" w:cs="Wingdings" w:hint="default"/>
        <w:w w:val="100"/>
        <w:sz w:val="24"/>
        <w:szCs w:val="24"/>
        <w:lang w:val="en-US" w:eastAsia="en-US" w:bidi="en-US"/>
      </w:rPr>
    </w:lvl>
    <w:lvl w:ilvl="2" w:tplc="6E66C1D0">
      <w:numFmt w:val="bullet"/>
      <w:lvlText w:val="•"/>
      <w:lvlJc w:val="left"/>
      <w:pPr>
        <w:ind w:left="2622" w:hanging="360"/>
      </w:pPr>
      <w:rPr>
        <w:rFonts w:hint="default"/>
        <w:lang w:val="en-US" w:eastAsia="en-US" w:bidi="en-US"/>
      </w:rPr>
    </w:lvl>
    <w:lvl w:ilvl="3" w:tplc="F7E00298">
      <w:numFmt w:val="bullet"/>
      <w:lvlText w:val="•"/>
      <w:lvlJc w:val="left"/>
      <w:pPr>
        <w:ind w:left="3584" w:hanging="360"/>
      </w:pPr>
      <w:rPr>
        <w:rFonts w:hint="default"/>
        <w:lang w:val="en-US" w:eastAsia="en-US" w:bidi="en-US"/>
      </w:rPr>
    </w:lvl>
    <w:lvl w:ilvl="4" w:tplc="F3CC8E34">
      <w:numFmt w:val="bullet"/>
      <w:lvlText w:val="•"/>
      <w:lvlJc w:val="left"/>
      <w:pPr>
        <w:ind w:left="4546" w:hanging="360"/>
      </w:pPr>
      <w:rPr>
        <w:rFonts w:hint="default"/>
        <w:lang w:val="en-US" w:eastAsia="en-US" w:bidi="en-US"/>
      </w:rPr>
    </w:lvl>
    <w:lvl w:ilvl="5" w:tplc="FCBC5CE4">
      <w:numFmt w:val="bullet"/>
      <w:lvlText w:val="•"/>
      <w:lvlJc w:val="left"/>
      <w:pPr>
        <w:ind w:left="5508" w:hanging="360"/>
      </w:pPr>
      <w:rPr>
        <w:rFonts w:hint="default"/>
        <w:lang w:val="en-US" w:eastAsia="en-US" w:bidi="en-US"/>
      </w:rPr>
    </w:lvl>
    <w:lvl w:ilvl="6" w:tplc="F288FF60">
      <w:numFmt w:val="bullet"/>
      <w:lvlText w:val="•"/>
      <w:lvlJc w:val="left"/>
      <w:pPr>
        <w:ind w:left="6471" w:hanging="360"/>
      </w:pPr>
      <w:rPr>
        <w:rFonts w:hint="default"/>
        <w:lang w:val="en-US" w:eastAsia="en-US" w:bidi="en-US"/>
      </w:rPr>
    </w:lvl>
    <w:lvl w:ilvl="7" w:tplc="8DBE52A4">
      <w:numFmt w:val="bullet"/>
      <w:lvlText w:val="•"/>
      <w:lvlJc w:val="left"/>
      <w:pPr>
        <w:ind w:left="7433" w:hanging="360"/>
      </w:pPr>
      <w:rPr>
        <w:rFonts w:hint="default"/>
        <w:lang w:val="en-US" w:eastAsia="en-US" w:bidi="en-US"/>
      </w:rPr>
    </w:lvl>
    <w:lvl w:ilvl="8" w:tplc="DC8EC9D4">
      <w:numFmt w:val="bullet"/>
      <w:lvlText w:val="•"/>
      <w:lvlJc w:val="left"/>
      <w:pPr>
        <w:ind w:left="8395" w:hanging="360"/>
      </w:pPr>
      <w:rPr>
        <w:rFonts w:hint="default"/>
        <w:lang w:val="en-US" w:eastAsia="en-US" w:bidi="en-U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F0"/>
    <w:rsid w:val="003D21F0"/>
    <w:rsid w:val="007C0C4E"/>
    <w:rsid w:val="00B0261D"/>
    <w:rsid w:val="00BD3794"/>
    <w:rsid w:val="00ED4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DFC0"/>
  <w15:docId w15:val="{81399DB4-4DB7-4B33-9EB7-A0F55F82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7"/>
      <w:ind w:left="226"/>
      <w:outlineLvl w:val="0"/>
    </w:pPr>
    <w:rPr>
      <w:b/>
      <w:bCs/>
      <w:sz w:val="28"/>
      <w:szCs w:val="28"/>
    </w:rPr>
  </w:style>
  <w:style w:type="paragraph" w:styleId="Heading2">
    <w:name w:val="heading 2"/>
    <w:basedOn w:val="Normal"/>
    <w:uiPriority w:val="9"/>
    <w:unhideWhenUsed/>
    <w:qFormat/>
    <w:pPr>
      <w:ind w:left="946"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5"/>
      <w:ind w:left="946" w:hanging="361"/>
    </w:pPr>
  </w:style>
  <w:style w:type="paragraph" w:customStyle="1" w:styleId="TableParagraph">
    <w:name w:val="Table Paragraph"/>
    <w:basedOn w:val="Normal"/>
    <w:uiPriority w:val="1"/>
    <w:qFormat/>
    <w:pPr>
      <w:ind w:left="110"/>
    </w:pPr>
  </w:style>
  <w:style w:type="paragraph" w:styleId="NormalWeb">
    <w:name w:val="Normal (Web)"/>
    <w:basedOn w:val="Normal"/>
    <w:uiPriority w:val="99"/>
    <w:unhideWhenUsed/>
    <w:rsid w:val="00B0261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486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Sushmitha R Naik</cp:lastModifiedBy>
  <cp:revision>2</cp:revision>
  <dcterms:created xsi:type="dcterms:W3CDTF">2020-07-20T12:50:00Z</dcterms:created>
  <dcterms:modified xsi:type="dcterms:W3CDTF">2020-07-20T12:50:00Z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Microsoft® Word 2016</vt:lpwstr>
  </property>
  <property fmtid="{D5CDD505-2E9C-101B-9397-08002B2CF9AE}" pid="4" name="LastSaved">
    <vt:filetime>2020-06-04T00:00:00Z</vt:filetime>
  </property>
</Properties>
</file>