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9"/>
        <w:gridCol w:w="1345"/>
        <w:gridCol w:w="3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30-May-2020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Vishwesh V Bhat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Python by Udemy</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rFonts w:hint="default"/>
                <w:b/>
                <w:sz w:val="24"/>
                <w:szCs w:val="24"/>
                <w:lang w:val="en-US"/>
              </w:rPr>
              <w:t>4AL18EC059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numPr>
                <w:ilvl w:val="0"/>
                <w:numId w:val="1"/>
              </w:numPr>
              <w:spacing w:after="0" w:line="240" w:lineRule="auto"/>
              <w:rPr>
                <w:rFonts w:hint="default"/>
                <w:b/>
                <w:sz w:val="24"/>
                <w:szCs w:val="24"/>
                <w:lang w:val="en-US"/>
              </w:rPr>
            </w:pPr>
            <w:r>
              <w:rPr>
                <w:rFonts w:hint="default"/>
                <w:b/>
                <w:sz w:val="24"/>
                <w:szCs w:val="24"/>
                <w:lang w:val="en-US"/>
              </w:rPr>
              <w:t>More on Functions</w:t>
            </w:r>
          </w:p>
          <w:p>
            <w:pPr>
              <w:numPr>
                <w:ilvl w:val="0"/>
                <w:numId w:val="1"/>
              </w:numPr>
              <w:spacing w:after="0" w:line="240" w:lineRule="auto"/>
              <w:rPr>
                <w:rFonts w:hint="default"/>
                <w:b/>
                <w:sz w:val="24"/>
                <w:szCs w:val="24"/>
                <w:lang w:val="en-US"/>
              </w:rPr>
            </w:pPr>
            <w:r>
              <w:rPr>
                <w:rFonts w:hint="default"/>
                <w:b/>
                <w:sz w:val="24"/>
                <w:szCs w:val="24"/>
                <w:lang w:val="en-US"/>
              </w:rPr>
              <w:t>File processing</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and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Vishwesh-V-Bhat-lockdwn-learnings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rFonts w:hint="default"/>
          <w:b/>
          <w:sz w:val="24"/>
          <w:szCs w:val="24"/>
          <w:lang w:val="en-US"/>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u w:val="single"/>
                <w:lang w:val="en-US"/>
              </w:rPr>
              <w:t>TOPICS COVERED</w:t>
            </w:r>
            <w:r>
              <w:rPr>
                <w:rFonts w:hint="default"/>
                <w:b/>
                <w:sz w:val="24"/>
                <w:szCs w:val="24"/>
                <w:lang w:val="en-US"/>
              </w:rPr>
              <w:t>:</w:t>
            </w:r>
          </w:p>
          <w:p>
            <w:pPr>
              <w:spacing w:after="0" w:line="240" w:lineRule="auto"/>
              <w:rPr>
                <w:b/>
                <w:sz w:val="24"/>
                <w:szCs w:val="24"/>
              </w:rPr>
            </w:pPr>
          </w:p>
          <w:p>
            <w:pPr>
              <w:numPr>
                <w:ilvl w:val="0"/>
                <w:numId w:val="2"/>
              </w:numPr>
              <w:spacing w:after="0" w:line="240" w:lineRule="auto"/>
              <w:ind w:left="420" w:leftChars="0" w:hanging="420" w:firstLineChars="0"/>
              <w:rPr>
                <w:b/>
                <w:sz w:val="24"/>
                <w:szCs w:val="24"/>
              </w:rPr>
            </w:pPr>
            <w:r>
              <w:rPr>
                <w:rFonts w:hint="default"/>
                <w:b/>
                <w:sz w:val="24"/>
                <w:szCs w:val="24"/>
                <w:lang w:val="en-US"/>
              </w:rPr>
              <w:t>Using functions with arbitrary number of non - keyworded arguments.(*arg)</w:t>
            </w:r>
          </w:p>
          <w:p>
            <w:pPr>
              <w:numPr>
                <w:ilvl w:val="0"/>
                <w:numId w:val="2"/>
              </w:numPr>
              <w:spacing w:after="0" w:line="240" w:lineRule="auto"/>
              <w:ind w:left="420" w:leftChars="0" w:hanging="420" w:firstLineChars="0"/>
              <w:rPr>
                <w:b/>
                <w:sz w:val="24"/>
                <w:szCs w:val="24"/>
              </w:rPr>
            </w:pPr>
            <w:r>
              <w:rPr>
                <w:rFonts w:hint="default"/>
                <w:b/>
                <w:sz w:val="24"/>
                <w:szCs w:val="24"/>
                <w:lang w:val="en-US"/>
              </w:rPr>
              <w:t>Using functions with arbitrary number of keyworded arguments. In session quizzes on the same.(**kwarg)</w:t>
            </w:r>
          </w:p>
          <w:p>
            <w:pPr>
              <w:numPr>
                <w:ilvl w:val="0"/>
                <w:numId w:val="2"/>
              </w:numPr>
              <w:spacing w:after="0" w:line="240" w:lineRule="auto"/>
              <w:ind w:left="420" w:leftChars="0" w:hanging="420" w:firstLineChars="0"/>
              <w:rPr>
                <w:b/>
                <w:sz w:val="24"/>
                <w:szCs w:val="24"/>
              </w:rPr>
            </w:pPr>
            <w:r>
              <w:rPr>
                <w:rFonts w:hint="default"/>
                <w:b/>
                <w:sz w:val="24"/>
                <w:szCs w:val="24"/>
                <w:lang w:val="en-US"/>
              </w:rPr>
              <w:t>File processing using python was taught:</w:t>
            </w:r>
          </w:p>
          <w:p>
            <w:pPr>
              <w:numPr>
                <w:ilvl w:val="0"/>
                <w:numId w:val="3"/>
              </w:numPr>
              <w:spacing w:after="0" w:line="240" w:lineRule="auto"/>
              <w:ind w:left="425" w:leftChars="0" w:hanging="425" w:firstLineChars="0"/>
              <w:rPr>
                <w:b/>
                <w:sz w:val="24"/>
                <w:szCs w:val="24"/>
              </w:rPr>
            </w:pPr>
            <w:r>
              <w:rPr>
                <w:rFonts w:hint="default"/>
                <w:b/>
                <w:sz w:val="24"/>
                <w:szCs w:val="24"/>
                <w:lang w:val="en-US"/>
              </w:rPr>
              <w:t>Reading a file - with open(“text.txt”,”r”) as file:</w:t>
            </w:r>
          </w:p>
          <w:p>
            <w:pPr>
              <w:numPr>
                <w:numId w:val="0"/>
              </w:numPr>
              <w:spacing w:after="0" w:line="240" w:lineRule="auto"/>
              <w:ind w:leftChars="0"/>
              <w:rPr>
                <w:rFonts w:hint="default"/>
                <w:b/>
                <w:sz w:val="24"/>
                <w:szCs w:val="24"/>
                <w:lang w:val="en-US"/>
              </w:rPr>
            </w:pPr>
            <w:r>
              <w:rPr>
                <w:rFonts w:hint="default"/>
                <w:b/>
                <w:sz w:val="24"/>
                <w:szCs w:val="24"/>
                <w:lang w:val="en-US"/>
              </w:rPr>
              <w:t xml:space="preserve">                                             X = file.read()</w:t>
            </w:r>
          </w:p>
          <w:p>
            <w:pPr>
              <w:numPr>
                <w:ilvl w:val="0"/>
                <w:numId w:val="3"/>
              </w:numPr>
              <w:spacing w:after="0" w:line="240" w:lineRule="auto"/>
              <w:ind w:left="425" w:leftChars="0" w:hanging="425" w:firstLineChars="0"/>
              <w:rPr>
                <w:rFonts w:hint="default"/>
                <w:b/>
                <w:sz w:val="24"/>
                <w:szCs w:val="24"/>
                <w:lang w:val="en-US"/>
              </w:rPr>
            </w:pPr>
            <w:r>
              <w:rPr>
                <w:rFonts w:hint="default"/>
                <w:b/>
                <w:sz w:val="24"/>
                <w:szCs w:val="24"/>
                <w:lang w:val="en-US"/>
              </w:rPr>
              <w:t>Closing a file(Importance of closing a file)</w:t>
            </w:r>
          </w:p>
          <w:p>
            <w:pPr>
              <w:numPr>
                <w:ilvl w:val="0"/>
                <w:numId w:val="3"/>
              </w:numPr>
              <w:spacing w:after="0" w:line="240" w:lineRule="auto"/>
              <w:ind w:left="425" w:leftChars="0" w:hanging="425" w:firstLineChars="0"/>
              <w:rPr>
                <w:rFonts w:hint="default"/>
                <w:b/>
                <w:sz w:val="24"/>
                <w:szCs w:val="24"/>
                <w:lang w:val="en-US"/>
              </w:rPr>
            </w:pPr>
            <w:r>
              <w:rPr>
                <w:rFonts w:hint="default"/>
                <w:b/>
                <w:sz w:val="24"/>
                <w:szCs w:val="24"/>
                <w:lang w:val="en-US"/>
              </w:rPr>
              <w:t>How to run the if our txt file is in a different directory or path(It is better to have our file in the same location as our py code file).</w:t>
            </w:r>
          </w:p>
          <w:p>
            <w:pPr>
              <w:numPr>
                <w:ilvl w:val="0"/>
                <w:numId w:val="3"/>
              </w:numPr>
              <w:spacing w:after="0" w:line="240" w:lineRule="auto"/>
              <w:ind w:left="425" w:leftChars="0" w:hanging="425" w:firstLineChars="0"/>
              <w:rPr>
                <w:rFonts w:hint="default"/>
                <w:b/>
                <w:sz w:val="24"/>
                <w:szCs w:val="24"/>
                <w:lang w:val="en-US"/>
              </w:rPr>
            </w:pPr>
            <w:r>
              <w:rPr>
                <w:rFonts w:hint="default"/>
                <w:b/>
                <w:sz w:val="24"/>
                <w:szCs w:val="24"/>
                <w:lang w:val="en-US"/>
              </w:rPr>
              <w:t>Writing text to a file - with open(“text.txt”,”w”) as file:</w:t>
            </w:r>
          </w:p>
          <w:p>
            <w:pPr>
              <w:numPr>
                <w:numId w:val="0"/>
              </w:numPr>
              <w:spacing w:after="0" w:line="240" w:lineRule="auto"/>
              <w:ind w:leftChars="0"/>
              <w:rPr>
                <w:rFonts w:hint="default"/>
                <w:b/>
                <w:sz w:val="24"/>
                <w:szCs w:val="24"/>
                <w:lang w:val="en-US"/>
              </w:rPr>
            </w:pPr>
            <w:r>
              <w:rPr>
                <w:rFonts w:hint="default"/>
                <w:b/>
                <w:sz w:val="24"/>
                <w:szCs w:val="24"/>
                <w:lang w:val="en-US"/>
              </w:rPr>
              <w:t xml:space="preserve">                                                      file.write(“…….\n………”)</w:t>
            </w:r>
          </w:p>
          <w:p>
            <w:pPr>
              <w:numPr>
                <w:numId w:val="0"/>
              </w:numPr>
              <w:spacing w:after="0" w:line="240" w:lineRule="auto"/>
              <w:ind w:leftChars="0"/>
              <w:rPr>
                <w:rFonts w:hint="default"/>
                <w:b/>
                <w:sz w:val="24"/>
                <w:szCs w:val="24"/>
                <w:lang w:val="en-US"/>
              </w:rPr>
            </w:pPr>
            <w:r>
              <w:rPr>
                <w:rFonts w:hint="default"/>
                <w:b/>
                <w:sz w:val="24"/>
                <w:szCs w:val="24"/>
                <w:lang w:val="en-US"/>
              </w:rPr>
              <w:t xml:space="preserve">                                                      File.write(“\n…….”)</w:t>
            </w:r>
          </w:p>
          <w:p>
            <w:pPr>
              <w:numPr>
                <w:ilvl w:val="0"/>
                <w:numId w:val="3"/>
              </w:numPr>
              <w:spacing w:after="0" w:line="240" w:lineRule="auto"/>
              <w:ind w:left="425" w:leftChars="0" w:hanging="425" w:firstLineChars="0"/>
              <w:rPr>
                <w:rFonts w:hint="default"/>
                <w:b/>
                <w:sz w:val="24"/>
                <w:szCs w:val="24"/>
                <w:lang w:val="en-US"/>
              </w:rPr>
            </w:pPr>
            <w:r>
              <w:rPr>
                <w:rFonts w:hint="default"/>
                <w:b/>
                <w:sz w:val="24"/>
                <w:szCs w:val="24"/>
                <w:lang w:val="en-US"/>
              </w:rPr>
              <w:t>Appending a text file - with open(“text.txt”,”+a”) as file: (with “+a”, the file can be read as well as written into)</w:t>
            </w:r>
          </w:p>
          <w:p>
            <w:pPr>
              <w:numPr>
                <w:ilvl w:val="0"/>
                <w:numId w:val="3"/>
              </w:numPr>
              <w:spacing w:after="0" w:line="240" w:lineRule="auto"/>
              <w:ind w:left="425" w:leftChars="0" w:hanging="425" w:firstLineChars="0"/>
              <w:rPr>
                <w:rFonts w:hint="default"/>
                <w:b/>
                <w:sz w:val="24"/>
                <w:szCs w:val="24"/>
                <w:lang w:val="en-US"/>
              </w:rPr>
            </w:pPr>
            <w:r>
              <w:rPr>
                <w:rFonts w:hint="default"/>
                <w:b/>
                <w:sz w:val="24"/>
                <w:szCs w:val="24"/>
                <w:lang w:val="en-US"/>
              </w:rPr>
              <w:t>Reason for using seek(0)</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30-May-2020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US"/>
              </w:rPr>
            </w:pPr>
            <w:r>
              <w:rPr>
                <w:rFonts w:hint="default"/>
                <w:b/>
                <w:sz w:val="24"/>
                <w:szCs w:val="24"/>
                <w:lang w:val="en-US"/>
              </w:rPr>
              <w:t>Vishwesh V Bhat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1.Signals and Systems</w:t>
            </w:r>
          </w:p>
          <w:p>
            <w:pPr>
              <w:spacing w:after="0" w:line="240" w:lineRule="auto"/>
              <w:rPr>
                <w:rFonts w:hint="default"/>
                <w:b/>
                <w:sz w:val="24"/>
                <w:szCs w:val="24"/>
                <w:lang w:val="en-US"/>
              </w:rPr>
            </w:pPr>
            <w:r>
              <w:rPr>
                <w:rFonts w:hint="default"/>
                <w:b/>
                <w:sz w:val="24"/>
                <w:szCs w:val="24"/>
                <w:lang w:val="en-US"/>
              </w:rPr>
              <w:t>2. RPA using UiPath(Certified)</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US"/>
              </w:rPr>
            </w:pPr>
            <w:r>
              <w:rPr>
                <w:rFonts w:hint="default"/>
                <w:b/>
                <w:sz w:val="24"/>
                <w:szCs w:val="24"/>
                <w:lang w:val="en-US"/>
              </w:rPr>
              <w:t>4al18ec059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numPr>
                <w:ilvl w:val="0"/>
                <w:numId w:val="4"/>
              </w:numPr>
              <w:spacing w:after="0" w:line="240" w:lineRule="auto"/>
              <w:rPr>
                <w:rFonts w:hint="default"/>
                <w:b/>
                <w:sz w:val="24"/>
                <w:szCs w:val="24"/>
                <w:lang w:val="en-US"/>
              </w:rPr>
            </w:pPr>
            <w:r>
              <w:rPr>
                <w:rFonts w:hint="default"/>
                <w:b/>
                <w:sz w:val="24"/>
                <w:szCs w:val="24"/>
                <w:lang w:val="en-US"/>
              </w:rPr>
              <w:t>(a) Intuition behind Laplace and Fourier Transform</w:t>
            </w:r>
          </w:p>
          <w:p>
            <w:pPr>
              <w:numPr>
                <w:ilvl w:val="0"/>
                <w:numId w:val="5"/>
              </w:numPr>
              <w:spacing w:after="0" w:line="240" w:lineRule="auto"/>
              <w:rPr>
                <w:rFonts w:hint="default"/>
                <w:b/>
                <w:sz w:val="24"/>
                <w:szCs w:val="24"/>
                <w:lang w:val="en-US"/>
              </w:rPr>
            </w:pPr>
            <w:r>
              <w:rPr>
                <w:rFonts w:hint="default"/>
                <w:b/>
                <w:sz w:val="24"/>
                <w:szCs w:val="24"/>
                <w:lang w:val="en-US"/>
              </w:rPr>
              <w:t xml:space="preserve"> (b) Laplace Transform of 1</w:t>
            </w:r>
            <w:r>
              <w:rPr>
                <w:rFonts w:hint="default"/>
                <w:b/>
                <w:sz w:val="24"/>
                <w:szCs w:val="24"/>
                <w:vertAlign w:val="superscript"/>
                <w:lang w:val="en-US"/>
              </w:rPr>
              <w:t>st</w:t>
            </w:r>
            <w:r>
              <w:rPr>
                <w:rFonts w:hint="default"/>
                <w:b/>
                <w:sz w:val="24"/>
                <w:szCs w:val="24"/>
                <w:lang w:val="en-US"/>
              </w:rPr>
              <w:t xml:space="preserve"> order</w:t>
            </w:r>
          </w:p>
          <w:p>
            <w:pPr>
              <w:numPr>
                <w:ilvl w:val="0"/>
                <w:numId w:val="5"/>
              </w:numPr>
              <w:spacing w:after="0" w:line="240" w:lineRule="auto"/>
              <w:rPr>
                <w:rFonts w:hint="default"/>
                <w:b/>
                <w:sz w:val="24"/>
                <w:szCs w:val="24"/>
                <w:lang w:val="en-US"/>
              </w:rPr>
            </w:pPr>
            <w:r>
              <w:rPr>
                <w:rFonts w:hint="default"/>
                <w:b/>
                <w:sz w:val="24"/>
                <w:szCs w:val="24"/>
                <w:lang w:val="en-US"/>
              </w:rPr>
              <w:t xml:space="preserve"> RPA basics using Ui Path platform</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u w:val="single"/>
                <w:lang w:val="en-US"/>
              </w:rPr>
              <w:t>TOPICS COVERED</w:t>
            </w:r>
            <w:r>
              <w:rPr>
                <w:rFonts w:hint="default"/>
                <w:b/>
                <w:sz w:val="24"/>
                <w:szCs w:val="24"/>
                <w:lang w:val="en-US"/>
              </w:rPr>
              <w:t>:</w:t>
            </w:r>
          </w:p>
          <w:p>
            <w:pPr>
              <w:numPr>
                <w:ilvl w:val="0"/>
                <w:numId w:val="6"/>
              </w:numPr>
              <w:spacing w:after="0" w:line="240" w:lineRule="auto"/>
              <w:rPr>
                <w:rFonts w:hint="default"/>
                <w:b/>
                <w:sz w:val="24"/>
                <w:szCs w:val="24"/>
                <w:lang w:val="en-US"/>
              </w:rPr>
            </w:pPr>
            <w:r>
              <w:rPr>
                <w:rFonts w:hint="default"/>
                <w:b/>
                <w:sz w:val="24"/>
                <w:szCs w:val="24"/>
                <w:lang w:val="en-US"/>
              </w:rPr>
              <w:t xml:space="preserve">(a) -  Geometric way used to understand both Fourier and Laplace transforms. Considered </w:t>
            </w:r>
          </w:p>
          <w:p>
            <w:pPr>
              <w:numPr>
                <w:numId w:val="0"/>
              </w:numPr>
              <w:spacing w:after="0" w:line="240" w:lineRule="auto"/>
              <w:rPr>
                <w:rFonts w:hint="default"/>
                <w:b/>
                <w:sz w:val="24"/>
                <w:szCs w:val="24"/>
                <w:lang w:val="en-US"/>
              </w:rPr>
            </w:pPr>
            <w:r>
              <w:rPr>
                <w:rFonts w:hint="default"/>
                <w:b/>
                <w:sz w:val="24"/>
                <w:szCs w:val="24"/>
                <w:lang w:val="en-US"/>
              </w:rPr>
              <w:t xml:space="preserve">F(t) cos(omg)t and F(t) sin(omg)t, varied the value of (omega) and observed changes in </w:t>
            </w:r>
          </w:p>
          <w:p>
            <w:pPr>
              <w:numPr>
                <w:numId w:val="0"/>
              </w:numPr>
              <w:spacing w:after="0" w:line="240" w:lineRule="auto"/>
              <w:rPr>
                <w:rFonts w:hint="default"/>
                <w:b/>
                <w:sz w:val="24"/>
                <w:szCs w:val="24"/>
                <w:lang w:val="en-US"/>
              </w:rPr>
            </w:pPr>
            <w:r>
              <w:rPr>
                <w:rFonts w:hint="default"/>
                <w:b/>
                <w:sz w:val="24"/>
                <w:szCs w:val="24"/>
                <w:lang w:val="en-US"/>
              </w:rPr>
              <w:t>Curve. Observed changes in area under curves.</w:t>
            </w:r>
          </w:p>
          <w:p>
            <w:pPr>
              <w:numPr>
                <w:numId w:val="0"/>
              </w:numPr>
              <w:spacing w:after="0" w:line="240" w:lineRule="auto"/>
              <w:rPr>
                <w:rFonts w:hint="default"/>
                <w:b/>
                <w:sz w:val="24"/>
                <w:szCs w:val="24"/>
                <w:lang w:val="en-US"/>
              </w:rPr>
            </w:pPr>
            <w:r>
              <w:rPr>
                <w:rFonts w:hint="default"/>
                <w:b/>
                <w:sz w:val="24"/>
                <w:szCs w:val="24"/>
                <w:lang w:val="en-US"/>
              </w:rPr>
              <w:t>Considered combination of exponential and trigonometric functions and observed wave forms.</w:t>
            </w:r>
          </w:p>
          <w:p>
            <w:pPr>
              <w:numPr>
                <w:numId w:val="0"/>
              </w:numPr>
              <w:spacing w:after="0" w:line="240" w:lineRule="auto"/>
              <w:rPr>
                <w:rFonts w:hint="default"/>
                <w:b/>
                <w:sz w:val="24"/>
                <w:szCs w:val="24"/>
                <w:lang w:val="en-US"/>
              </w:rPr>
            </w:pPr>
            <w:r>
              <w:rPr>
                <w:rFonts w:hint="default"/>
                <w:b/>
                <w:sz w:val="24"/>
                <w:szCs w:val="24"/>
                <w:lang w:val="en-US"/>
              </w:rPr>
              <w:t>Observed change in area under curve in this case.</w:t>
            </w:r>
          </w:p>
          <w:p>
            <w:pPr>
              <w:numPr>
                <w:numId w:val="0"/>
              </w:numPr>
              <w:spacing w:after="0" w:line="240" w:lineRule="auto"/>
              <w:rPr>
                <w:rFonts w:hint="default"/>
                <w:b/>
                <w:sz w:val="24"/>
                <w:szCs w:val="24"/>
                <w:lang w:val="en-US"/>
              </w:rPr>
            </w:pPr>
            <w:r>
              <w:rPr>
                <w:rFonts w:hint="default"/>
                <w:b/>
                <w:sz w:val="24"/>
                <w:szCs w:val="24"/>
                <w:lang w:val="en-US"/>
              </w:rPr>
              <w:t>Superimposed sine and cosine waves on square waves, and discussed similarities.</w:t>
            </w:r>
          </w:p>
          <w:p>
            <w:pPr>
              <w:numPr>
                <w:numId w:val="0"/>
              </w:numPr>
              <w:spacing w:after="0" w:line="240" w:lineRule="auto"/>
              <w:rPr>
                <w:rFonts w:hint="default"/>
                <w:b/>
                <w:sz w:val="24"/>
                <w:szCs w:val="24"/>
                <w:lang w:val="en-US"/>
              </w:rPr>
            </w:pPr>
            <w:r>
              <w:rPr>
                <w:rFonts w:hint="default"/>
                <w:b/>
                <w:sz w:val="24"/>
                <w:szCs w:val="24"/>
                <w:lang w:val="en-US"/>
              </w:rPr>
              <w:t xml:space="preserve"> </w:t>
            </w:r>
          </w:p>
          <w:p>
            <w:pPr>
              <w:spacing w:after="0" w:line="240" w:lineRule="auto"/>
              <w:rPr>
                <w:rFonts w:hint="default"/>
                <w:b/>
                <w:sz w:val="24"/>
                <w:szCs w:val="24"/>
                <w:lang w:val="en-US"/>
              </w:rPr>
            </w:pPr>
          </w:p>
          <w:p>
            <w:pPr>
              <w:numPr>
                <w:ilvl w:val="0"/>
                <w:numId w:val="7"/>
              </w:numPr>
              <w:spacing w:after="0" w:line="240" w:lineRule="auto"/>
              <w:rPr>
                <w:rFonts w:hint="default"/>
                <w:b/>
                <w:sz w:val="24"/>
                <w:szCs w:val="24"/>
                <w:lang w:val="en-US"/>
              </w:rPr>
            </w:pPr>
            <w:r>
              <w:rPr>
                <w:rFonts w:hint="default"/>
                <w:b/>
                <w:sz w:val="24"/>
                <w:szCs w:val="24"/>
                <w:lang w:val="en-US"/>
              </w:rPr>
              <w:t>(b) - Laplace transform(1st order) by MIT open course ware.</w:t>
            </w:r>
          </w:p>
          <w:p>
            <w:pPr>
              <w:numPr>
                <w:numId w:val="0"/>
              </w:numPr>
              <w:spacing w:after="0" w:line="240" w:lineRule="auto"/>
              <w:rPr>
                <w:rFonts w:hint="default"/>
                <w:b/>
                <w:sz w:val="24"/>
                <w:szCs w:val="24"/>
                <w:lang w:val="en-US"/>
              </w:rPr>
            </w:pPr>
            <w:r>
              <w:rPr>
                <w:rFonts w:hint="default"/>
                <w:b/>
                <w:sz w:val="24"/>
                <w:szCs w:val="24"/>
                <w:lang w:val="en-US"/>
              </w:rPr>
              <w:t>Definition of a Laplace transform[F(s)] for a given f(t) was taught.</w:t>
            </w:r>
          </w:p>
          <w:p>
            <w:pPr>
              <w:numPr>
                <w:numId w:val="0"/>
              </w:numPr>
              <w:spacing w:after="0" w:line="240" w:lineRule="auto"/>
              <w:rPr>
                <w:rFonts w:hint="default"/>
                <w:b/>
                <w:sz w:val="24"/>
                <w:szCs w:val="24"/>
                <w:lang w:val="en-US"/>
              </w:rPr>
            </w:pPr>
            <w:r>
              <w:rPr>
                <w:rFonts w:hint="default"/>
                <w:b/>
                <w:sz w:val="24"/>
                <w:szCs w:val="24"/>
                <w:lang w:val="en-US"/>
              </w:rPr>
              <w:t>Laplace transform of an exponential f(t) was calculated.</w:t>
            </w:r>
          </w:p>
          <w:p>
            <w:pPr>
              <w:numPr>
                <w:numId w:val="0"/>
              </w:numPr>
              <w:spacing w:after="0" w:line="240" w:lineRule="auto"/>
              <w:rPr>
                <w:rFonts w:hint="default"/>
                <w:b/>
                <w:sz w:val="24"/>
                <w:szCs w:val="24"/>
                <w:lang w:val="en-US"/>
              </w:rPr>
            </w:pPr>
            <w:r>
              <w:rPr>
                <w:rFonts w:hint="default"/>
                <w:b/>
                <w:sz w:val="24"/>
                <w:szCs w:val="24"/>
                <w:lang w:val="en-US"/>
              </w:rPr>
              <w:t>Laplace transform of derivatives was done.</w:t>
            </w:r>
          </w:p>
          <w:p>
            <w:pPr>
              <w:numPr>
                <w:numId w:val="0"/>
              </w:numPr>
              <w:spacing w:after="0" w:line="240" w:lineRule="auto"/>
              <w:rPr>
                <w:rFonts w:hint="default"/>
                <w:b/>
                <w:sz w:val="24"/>
                <w:szCs w:val="24"/>
                <w:lang w:val="en-US"/>
              </w:rPr>
            </w:pPr>
            <w:r>
              <w:rPr>
                <w:rFonts w:hint="default"/>
                <w:b/>
                <w:sz w:val="24"/>
                <w:szCs w:val="24"/>
                <w:lang w:val="en-US"/>
              </w:rPr>
              <w:t>Inverse of laplace transform was done.</w:t>
            </w:r>
          </w:p>
          <w:p>
            <w:pPr>
              <w:numPr>
                <w:numId w:val="0"/>
              </w:numPr>
              <w:spacing w:after="0" w:line="240" w:lineRule="auto"/>
              <w:rPr>
                <w:rFonts w:hint="default"/>
                <w:b/>
                <w:sz w:val="24"/>
                <w:szCs w:val="24"/>
                <w:lang w:val="en-US"/>
              </w:rPr>
            </w:pPr>
          </w:p>
          <w:p>
            <w:pPr>
              <w:numPr>
                <w:ilvl w:val="0"/>
                <w:numId w:val="7"/>
              </w:numPr>
              <w:spacing w:after="0" w:line="240" w:lineRule="auto"/>
              <w:ind w:left="0" w:leftChars="0" w:firstLine="0" w:firstLineChars="0"/>
              <w:rPr>
                <w:rFonts w:hint="default"/>
                <w:b/>
                <w:sz w:val="24"/>
                <w:szCs w:val="24"/>
                <w:lang w:val="en-US"/>
              </w:rPr>
            </w:pPr>
            <w:r>
              <w:rPr>
                <w:rFonts w:hint="default"/>
                <w:b/>
                <w:sz w:val="24"/>
                <w:szCs w:val="24"/>
                <w:lang w:val="en-US"/>
              </w:rPr>
              <w:t>Basics RPA(Robotic process automation) - Ui Path</w:t>
            </w:r>
          </w:p>
          <w:p>
            <w:pPr>
              <w:numPr>
                <w:numId w:val="0"/>
              </w:numPr>
              <w:spacing w:after="0" w:line="240" w:lineRule="auto"/>
              <w:ind w:leftChars="0"/>
              <w:rPr>
                <w:rFonts w:hint="default"/>
                <w:b/>
                <w:sz w:val="24"/>
                <w:szCs w:val="24"/>
                <w:lang w:val="en-US"/>
              </w:rPr>
            </w:pPr>
            <w:r>
              <w:rPr>
                <w:rFonts w:hint="default"/>
                <w:b/>
                <w:sz w:val="24"/>
                <w:szCs w:val="24"/>
                <w:lang w:val="en-US"/>
              </w:rPr>
              <w:t xml:space="preserve">   -   What is RPA?</w:t>
            </w:r>
          </w:p>
          <w:p>
            <w:pPr>
              <w:numPr>
                <w:numId w:val="0"/>
              </w:numPr>
              <w:spacing w:after="0" w:line="240" w:lineRule="auto"/>
              <w:ind w:leftChars="0"/>
              <w:rPr>
                <w:rFonts w:hint="default"/>
                <w:b/>
                <w:sz w:val="24"/>
                <w:szCs w:val="24"/>
                <w:lang w:val="en-US"/>
              </w:rPr>
            </w:pPr>
            <w:r>
              <w:rPr>
                <w:rFonts w:hint="default"/>
                <w:b/>
                <w:sz w:val="24"/>
                <w:szCs w:val="24"/>
                <w:u w:val="single"/>
                <w:lang w:val="en-US"/>
              </w:rPr>
              <w:t>Ans</w:t>
            </w:r>
            <w:r>
              <w:rPr>
                <w:rFonts w:hint="default"/>
                <w:b/>
                <w:sz w:val="24"/>
                <w:szCs w:val="24"/>
                <w:lang w:val="en-US"/>
              </w:rPr>
              <w:t xml:space="preserve">: Robotic Process Automation is the technology that allows anyone today to configure computer software, or a “robot” to emulate and integrate the actions of a human interacting within digital systems to execute a business process. RPA robots utilize the user interface to capture data and manipulate applications just like humans do. They interpret, trigger responses and communicate with other systems in order to perform on a vast variety of repetitive tasks. Only substantially better: an RPA software robot never sleeps and makes zero mistakes. </w:t>
            </w:r>
          </w:p>
          <w:p>
            <w:pPr>
              <w:numPr>
                <w:numId w:val="0"/>
              </w:numPr>
              <w:spacing w:after="0" w:line="240" w:lineRule="auto"/>
              <w:ind w:leftChars="0"/>
              <w:rPr>
                <w:rFonts w:hint="default"/>
                <w:b/>
                <w:sz w:val="24"/>
                <w:szCs w:val="24"/>
                <w:lang w:val="en-US"/>
              </w:rPr>
            </w:pPr>
          </w:p>
          <w:p>
            <w:pPr>
              <w:numPr>
                <w:numId w:val="0"/>
              </w:numPr>
              <w:spacing w:after="0" w:line="240" w:lineRule="auto"/>
              <w:ind w:leftChars="0"/>
              <w:rPr>
                <w:rFonts w:hint="default"/>
                <w:b/>
                <w:sz w:val="24"/>
                <w:szCs w:val="24"/>
                <w:lang w:val="en-US"/>
              </w:rPr>
            </w:pPr>
            <w:r>
              <w:rPr>
                <w:rFonts w:hint="default"/>
                <w:b/>
                <w:sz w:val="24"/>
                <w:szCs w:val="24"/>
                <w:lang w:val="en-US"/>
              </w:rPr>
              <w:t>How RPA can reduce cost of revenue of an organization over the long run was discussed.</w:t>
            </w:r>
          </w:p>
          <w:p>
            <w:pPr>
              <w:numPr>
                <w:numId w:val="0"/>
              </w:numPr>
              <w:spacing w:after="0" w:line="240" w:lineRule="auto"/>
              <w:ind w:leftChars="0" w:firstLine="120" w:firstLineChars="50"/>
              <w:rPr>
                <w:rFonts w:hint="default"/>
                <w:b/>
                <w:sz w:val="24"/>
                <w:szCs w:val="24"/>
                <w:lang w:val="en-US"/>
              </w:rPr>
            </w:pPr>
            <w:r>
              <w:rPr>
                <w:rFonts w:hint="default"/>
                <w:b/>
                <w:sz w:val="24"/>
                <w:szCs w:val="24"/>
                <w:lang w:val="en-US"/>
              </w:rPr>
              <w:t>- RPA can lower the work load and increase accuracy in production.</w:t>
            </w:r>
          </w:p>
          <w:p>
            <w:pPr>
              <w:numPr>
                <w:numId w:val="0"/>
              </w:numPr>
              <w:spacing w:after="0" w:line="240" w:lineRule="auto"/>
              <w:rPr>
                <w:rFonts w:hint="default"/>
                <w:b/>
                <w:sz w:val="24"/>
                <w:szCs w:val="24"/>
                <w:lang w:val="en-US"/>
              </w:rPr>
            </w:pPr>
            <w:r>
              <w:rPr>
                <w:rFonts w:hint="default"/>
                <w:b/>
                <w:sz w:val="24"/>
                <w:szCs w:val="24"/>
                <w:lang w:val="en-US"/>
              </w:rPr>
              <w:t xml:space="preserve">  - RPA does not essentially replace work force but it will upgrade the work force in skill aspects.</w:t>
            </w:r>
          </w:p>
          <w:p>
            <w:pPr>
              <w:numPr>
                <w:numId w:val="0"/>
              </w:numPr>
              <w:spacing w:after="0" w:line="240" w:lineRule="auto"/>
              <w:ind w:left="240" w:hanging="240" w:hangingChars="100"/>
              <w:rPr>
                <w:rFonts w:hint="default"/>
                <w:b/>
                <w:sz w:val="24"/>
                <w:szCs w:val="24"/>
                <w:lang w:val="en-US"/>
              </w:rPr>
            </w:pPr>
            <w:r>
              <w:rPr>
                <w:rFonts w:hint="default"/>
                <w:b/>
                <w:sz w:val="24"/>
                <w:szCs w:val="24"/>
                <w:lang w:val="en-US"/>
              </w:rPr>
              <w:t xml:space="preserve">  - RPA can save manual intervention in various work aspects and buy time for an individual or an organization to work and concentrate on important untouched areas.</w:t>
            </w:r>
          </w:p>
          <w:p>
            <w:pPr>
              <w:numPr>
                <w:numId w:val="0"/>
              </w:numPr>
              <w:spacing w:after="0" w:line="240" w:lineRule="auto"/>
              <w:ind w:left="240" w:hanging="240" w:hangingChars="100"/>
              <w:rPr>
                <w:rFonts w:hint="default"/>
                <w:b/>
                <w:sz w:val="24"/>
                <w:szCs w:val="24"/>
                <w:lang w:val="en-US"/>
              </w:rPr>
            </w:pPr>
          </w:p>
          <w:p>
            <w:pPr>
              <w:numPr>
                <w:numId w:val="0"/>
              </w:numPr>
              <w:spacing w:after="0" w:line="240" w:lineRule="auto"/>
              <w:ind w:left="240" w:hanging="240" w:hangingChars="100"/>
              <w:rPr>
                <w:rFonts w:hint="default"/>
                <w:b/>
                <w:sz w:val="24"/>
                <w:szCs w:val="24"/>
                <w:lang w:val="en-US"/>
              </w:rPr>
            </w:pPr>
            <w:r>
              <w:rPr>
                <w:rFonts w:hint="default"/>
                <w:b/>
                <w:sz w:val="24"/>
                <w:szCs w:val="24"/>
                <w:lang w:val="en-US"/>
              </w:rPr>
              <w:t>Basics on using Ui Path Resources was taught:</w:t>
            </w:r>
          </w:p>
          <w:p>
            <w:pPr>
              <w:numPr>
                <w:numId w:val="0"/>
              </w:numPr>
              <w:spacing w:after="0" w:line="240" w:lineRule="auto"/>
              <w:ind w:left="240" w:hanging="240" w:hangingChars="100"/>
              <w:rPr>
                <w:rFonts w:hint="default"/>
                <w:b/>
                <w:sz w:val="24"/>
                <w:szCs w:val="24"/>
                <w:lang w:val="en-US"/>
              </w:rPr>
            </w:pPr>
            <w:r>
              <w:rPr>
                <w:rFonts w:hint="default"/>
                <w:b/>
                <w:sz w:val="24"/>
                <w:szCs w:val="24"/>
                <w:lang w:val="en-US"/>
              </w:rPr>
              <w:t xml:space="preserve">  -  Ui Path products that are aid for RPA like: StudioX, Orchestrator, Ui Automation Cloud, etc….</w:t>
            </w:r>
          </w:p>
          <w:p>
            <w:pPr>
              <w:numPr>
                <w:numId w:val="0"/>
              </w:numPr>
              <w:spacing w:after="0" w:line="240" w:lineRule="auto"/>
              <w:ind w:left="240" w:hanging="240" w:hangingChars="100"/>
              <w:rPr>
                <w:rFonts w:hint="default"/>
                <w:b/>
                <w:sz w:val="24"/>
                <w:szCs w:val="24"/>
                <w:lang w:val="en-US"/>
              </w:rPr>
            </w:pPr>
            <w:r>
              <w:rPr>
                <w:rFonts w:hint="default"/>
                <w:b/>
                <w:sz w:val="24"/>
                <w:szCs w:val="24"/>
                <w:lang w:val="en-US"/>
              </w:rPr>
              <w:t xml:space="preserve">     Were Discussed.</w:t>
            </w:r>
            <w:bookmarkStart w:id="0" w:name="_GoBack"/>
            <w:bookmarkEnd w:id="0"/>
          </w:p>
          <w:p>
            <w:pPr>
              <w:numPr>
                <w:numId w:val="0"/>
              </w:numPr>
              <w:spacing w:after="0" w:line="240" w:lineRule="auto"/>
              <w:rPr>
                <w:rFonts w:hint="default"/>
                <w:b/>
                <w:sz w:val="24"/>
                <w:szCs w:val="24"/>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24CE8"/>
    <w:multiLevelType w:val="singleLevel"/>
    <w:tmpl w:val="88A24CE8"/>
    <w:lvl w:ilvl="0" w:tentative="0">
      <w:start w:val="1"/>
      <w:numFmt w:val="decimal"/>
      <w:suff w:val="space"/>
      <w:lvlText w:val="%1."/>
      <w:lvlJc w:val="left"/>
    </w:lvl>
  </w:abstractNum>
  <w:abstractNum w:abstractNumId="1">
    <w:nsid w:val="CF16FDD7"/>
    <w:multiLevelType w:val="singleLevel"/>
    <w:tmpl w:val="CF16FDD7"/>
    <w:lvl w:ilvl="0" w:tentative="0">
      <w:start w:val="1"/>
      <w:numFmt w:val="decimal"/>
      <w:lvlText w:val="%1."/>
      <w:lvlJc w:val="left"/>
      <w:pPr>
        <w:tabs>
          <w:tab w:val="left" w:pos="312"/>
        </w:tabs>
      </w:pPr>
    </w:lvl>
  </w:abstractNum>
  <w:abstractNum w:abstractNumId="2">
    <w:nsid w:val="D049750B"/>
    <w:multiLevelType w:val="singleLevel"/>
    <w:tmpl w:val="D049750B"/>
    <w:lvl w:ilvl="0" w:tentative="0">
      <w:start w:val="1"/>
      <w:numFmt w:val="decimal"/>
      <w:lvlText w:val="%1."/>
      <w:lvlJc w:val="left"/>
      <w:pPr>
        <w:tabs>
          <w:tab w:val="left" w:pos="425"/>
        </w:tabs>
        <w:ind w:left="425" w:leftChars="0" w:hanging="425" w:firstLineChars="0"/>
      </w:pPr>
      <w:rPr>
        <w:rFonts w:hint="default"/>
      </w:rPr>
    </w:lvl>
  </w:abstractNum>
  <w:abstractNum w:abstractNumId="3">
    <w:nsid w:val="14CBDD80"/>
    <w:multiLevelType w:val="singleLevel"/>
    <w:tmpl w:val="14CBDD80"/>
    <w:lvl w:ilvl="0" w:tentative="0">
      <w:start w:val="1"/>
      <w:numFmt w:val="decimal"/>
      <w:lvlText w:val="%1."/>
      <w:lvlJc w:val="left"/>
      <w:pPr>
        <w:tabs>
          <w:tab w:val="left" w:pos="312"/>
        </w:tabs>
      </w:pPr>
    </w:lvl>
  </w:abstractNum>
  <w:abstractNum w:abstractNumId="4">
    <w:nsid w:val="296F1190"/>
    <w:multiLevelType w:val="singleLevel"/>
    <w:tmpl w:val="296F11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60C1A2F"/>
    <w:multiLevelType w:val="singleLevel"/>
    <w:tmpl w:val="360C1A2F"/>
    <w:lvl w:ilvl="0" w:tentative="0">
      <w:start w:val="1"/>
      <w:numFmt w:val="decimal"/>
      <w:suff w:val="space"/>
      <w:lvlText w:val="%1."/>
      <w:lvlJc w:val="left"/>
    </w:lvl>
  </w:abstractNum>
  <w:abstractNum w:abstractNumId="6">
    <w:nsid w:val="3BA58D2D"/>
    <w:multiLevelType w:val="singleLevel"/>
    <w:tmpl w:val="3BA58D2D"/>
    <w:lvl w:ilvl="0" w:tentative="0">
      <w:start w:val="1"/>
      <w:numFmt w:val="decimal"/>
      <w:suff w:val="space"/>
      <w:lvlText w:val="%1."/>
      <w:lvlJc w:val="left"/>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2CA8325D"/>
    <w:rsid w:val="32AC186B"/>
    <w:rsid w:val="54F4112D"/>
    <w:rsid w:val="5A983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88</TotalTime>
  <ScaleCrop>false</ScaleCrop>
  <LinksUpToDate>false</LinksUpToDate>
  <CharactersWithSpaces>462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vivekbhat69</cp:lastModifiedBy>
  <dcterms:modified xsi:type="dcterms:W3CDTF">2020-05-31T05:20:47Z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