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21EC" w:rsidRPr="00B2451C" w:rsidRDefault="00B2451C">
      <w:pPr>
        <w:pStyle w:val="Title"/>
        <w:rPr>
          <w:rFonts w:asciiTheme="minorHAnsi" w:hAnsiTheme="minorHAnsi" w:cstheme="minorHAnsi"/>
          <w:u w:val="single"/>
        </w:rPr>
      </w:pPr>
      <w:r w:rsidRPr="00B2451C">
        <w:rPr>
          <w:rFonts w:asciiTheme="minorHAnsi" w:hAnsiTheme="minorHAnsi" w:cstheme="minorHAnsi"/>
          <w:u w:val="single"/>
        </w:rPr>
        <w:t>DAILY ASSESSMENT FORMAT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05"/>
        <w:gridCol w:w="4172"/>
        <w:gridCol w:w="1393"/>
        <w:gridCol w:w="3796"/>
      </w:tblGrid>
      <w:tr w:rsidR="002021EC" w:rsidRPr="00B2451C" w:rsidTr="00B2451C">
        <w:trPr>
          <w:trHeight w:val="295"/>
        </w:trPr>
        <w:tc>
          <w:tcPr>
            <w:tcW w:w="1405" w:type="dxa"/>
          </w:tcPr>
          <w:p w:rsidR="002021EC" w:rsidRPr="00B2451C" w:rsidRDefault="00B2451C">
            <w:pPr>
              <w:pStyle w:val="TableParagraph"/>
              <w:spacing w:line="253" w:lineRule="exact"/>
              <w:rPr>
                <w:rFonts w:asciiTheme="minorHAnsi" w:hAnsiTheme="minorHAnsi" w:cstheme="minorHAnsi"/>
                <w:b/>
                <w:sz w:val="24"/>
              </w:rPr>
            </w:pPr>
            <w:r w:rsidRPr="00B2451C">
              <w:rPr>
                <w:rFonts w:asciiTheme="minorHAnsi" w:hAnsiTheme="minorHAnsi" w:cstheme="minorHAnsi"/>
                <w:b/>
                <w:sz w:val="24"/>
              </w:rPr>
              <w:t>Date:</w:t>
            </w:r>
          </w:p>
        </w:tc>
        <w:tc>
          <w:tcPr>
            <w:tcW w:w="4172" w:type="dxa"/>
            <w:tcBorders>
              <w:top w:val="thickThinMediumGap" w:sz="9" w:space="0" w:color="000000"/>
            </w:tcBorders>
          </w:tcPr>
          <w:p w:rsidR="002021EC" w:rsidRPr="00B2451C" w:rsidRDefault="00B2451C">
            <w:pPr>
              <w:pStyle w:val="TableParagraph"/>
              <w:spacing w:line="253" w:lineRule="exact"/>
              <w:rPr>
                <w:rFonts w:asciiTheme="minorHAnsi" w:hAnsiTheme="minorHAnsi" w:cstheme="minorHAnsi"/>
                <w:b/>
                <w:sz w:val="24"/>
              </w:rPr>
            </w:pPr>
            <w:r w:rsidRPr="00B2451C">
              <w:rPr>
                <w:rFonts w:asciiTheme="minorHAnsi" w:hAnsiTheme="minorHAnsi" w:cstheme="minorHAnsi"/>
                <w:b/>
                <w:sz w:val="24"/>
              </w:rPr>
              <w:t>30</w:t>
            </w:r>
            <w:r w:rsidRPr="00B2451C">
              <w:rPr>
                <w:rFonts w:asciiTheme="minorHAnsi" w:hAnsiTheme="minorHAnsi" w:cstheme="minorHAnsi"/>
                <w:b/>
                <w:sz w:val="24"/>
                <w:vertAlign w:val="superscript"/>
              </w:rPr>
              <w:t>th</w:t>
            </w:r>
            <w:r w:rsidRPr="00B2451C">
              <w:rPr>
                <w:rFonts w:asciiTheme="minorHAnsi" w:hAnsiTheme="minorHAnsi" w:cstheme="minorHAnsi"/>
                <w:b/>
                <w:sz w:val="24"/>
              </w:rPr>
              <w:t xml:space="preserve"> June 2020</w:t>
            </w:r>
          </w:p>
        </w:tc>
        <w:tc>
          <w:tcPr>
            <w:tcW w:w="1393" w:type="dxa"/>
            <w:tcBorders>
              <w:top w:val="thickThinMediumGap" w:sz="9" w:space="0" w:color="000000"/>
            </w:tcBorders>
          </w:tcPr>
          <w:p w:rsidR="002021EC" w:rsidRPr="00B2451C" w:rsidRDefault="00B2451C">
            <w:pPr>
              <w:pStyle w:val="TableParagraph"/>
              <w:spacing w:line="253" w:lineRule="exact"/>
              <w:ind w:left="106"/>
              <w:rPr>
                <w:rFonts w:asciiTheme="minorHAnsi" w:hAnsiTheme="minorHAnsi" w:cstheme="minorHAnsi"/>
                <w:b/>
                <w:sz w:val="24"/>
              </w:rPr>
            </w:pPr>
            <w:r w:rsidRPr="00B2451C">
              <w:rPr>
                <w:rFonts w:asciiTheme="minorHAnsi" w:hAnsiTheme="minorHAnsi" w:cstheme="minorHAnsi"/>
                <w:b/>
                <w:sz w:val="24"/>
              </w:rPr>
              <w:t>Name:</w:t>
            </w:r>
          </w:p>
        </w:tc>
        <w:tc>
          <w:tcPr>
            <w:tcW w:w="3796" w:type="dxa"/>
            <w:tcBorders>
              <w:top w:val="thickThinMediumGap" w:sz="9" w:space="0" w:color="000000"/>
            </w:tcBorders>
          </w:tcPr>
          <w:p w:rsidR="002021EC" w:rsidRPr="00B2451C" w:rsidRDefault="00B2451C">
            <w:pPr>
              <w:pStyle w:val="TableParagraph"/>
              <w:spacing w:line="253" w:lineRule="exact"/>
              <w:ind w:left="106"/>
              <w:rPr>
                <w:rFonts w:asciiTheme="minorHAnsi" w:hAnsiTheme="minorHAnsi" w:cstheme="minorHAnsi"/>
                <w:b/>
                <w:sz w:val="24"/>
              </w:rPr>
            </w:pPr>
            <w:r w:rsidRPr="00B2451C">
              <w:rPr>
                <w:rFonts w:asciiTheme="minorHAnsi" w:hAnsiTheme="minorHAnsi" w:cstheme="minorHAnsi"/>
                <w:b/>
                <w:sz w:val="24"/>
              </w:rPr>
              <w:t>Yashaswini R</w:t>
            </w:r>
          </w:p>
        </w:tc>
      </w:tr>
      <w:tr w:rsidR="002021EC" w:rsidRPr="00B2451C" w:rsidTr="00B2451C">
        <w:trPr>
          <w:trHeight w:val="302"/>
        </w:trPr>
        <w:tc>
          <w:tcPr>
            <w:tcW w:w="1405" w:type="dxa"/>
          </w:tcPr>
          <w:p w:rsidR="002021EC" w:rsidRPr="00B2451C" w:rsidRDefault="00B2451C">
            <w:pPr>
              <w:pStyle w:val="TableParagraph"/>
              <w:rPr>
                <w:rFonts w:asciiTheme="minorHAnsi" w:hAnsiTheme="minorHAnsi" w:cstheme="minorHAnsi"/>
                <w:b/>
                <w:sz w:val="24"/>
              </w:rPr>
            </w:pPr>
            <w:r w:rsidRPr="00B2451C">
              <w:rPr>
                <w:rFonts w:asciiTheme="minorHAnsi" w:hAnsiTheme="minorHAnsi" w:cstheme="minorHAnsi"/>
                <w:b/>
                <w:sz w:val="24"/>
              </w:rPr>
              <w:t>Course:</w:t>
            </w:r>
          </w:p>
        </w:tc>
        <w:tc>
          <w:tcPr>
            <w:tcW w:w="4172" w:type="dxa"/>
          </w:tcPr>
          <w:p w:rsidR="002021EC" w:rsidRPr="00B2451C" w:rsidRDefault="00B2451C">
            <w:pPr>
              <w:pStyle w:val="TableParagraph"/>
              <w:rPr>
                <w:rFonts w:asciiTheme="minorHAnsi" w:hAnsiTheme="minorHAnsi" w:cstheme="minorHAnsi"/>
                <w:b/>
                <w:sz w:val="24"/>
              </w:rPr>
            </w:pPr>
            <w:r w:rsidRPr="00B2451C">
              <w:rPr>
                <w:rFonts w:asciiTheme="minorHAnsi" w:hAnsiTheme="minorHAnsi" w:cstheme="minorHAnsi"/>
                <w:b/>
                <w:sz w:val="24"/>
              </w:rPr>
              <w:t>Satellite Photometery And Its Courses</w:t>
            </w:r>
          </w:p>
        </w:tc>
        <w:tc>
          <w:tcPr>
            <w:tcW w:w="1393" w:type="dxa"/>
          </w:tcPr>
          <w:p w:rsidR="002021EC" w:rsidRPr="00B2451C" w:rsidRDefault="00B2451C">
            <w:pPr>
              <w:pStyle w:val="TableParagraph"/>
              <w:ind w:left="106"/>
              <w:rPr>
                <w:rFonts w:asciiTheme="minorHAnsi" w:hAnsiTheme="minorHAnsi" w:cstheme="minorHAnsi"/>
                <w:b/>
                <w:sz w:val="24"/>
              </w:rPr>
            </w:pPr>
            <w:r w:rsidRPr="00B2451C">
              <w:rPr>
                <w:rFonts w:asciiTheme="minorHAnsi" w:hAnsiTheme="minorHAnsi" w:cstheme="minorHAnsi"/>
                <w:b/>
                <w:sz w:val="24"/>
              </w:rPr>
              <w:t>USN:</w:t>
            </w:r>
          </w:p>
        </w:tc>
        <w:tc>
          <w:tcPr>
            <w:tcW w:w="3796" w:type="dxa"/>
          </w:tcPr>
          <w:p w:rsidR="002021EC" w:rsidRPr="00B2451C" w:rsidRDefault="00B2451C">
            <w:pPr>
              <w:pStyle w:val="TableParagraph"/>
              <w:ind w:left="106"/>
              <w:rPr>
                <w:rFonts w:asciiTheme="minorHAnsi" w:hAnsiTheme="minorHAnsi" w:cstheme="minorHAnsi"/>
                <w:b/>
                <w:sz w:val="24"/>
              </w:rPr>
            </w:pPr>
            <w:r w:rsidRPr="00B2451C">
              <w:rPr>
                <w:rFonts w:asciiTheme="minorHAnsi" w:hAnsiTheme="minorHAnsi" w:cstheme="minorHAnsi"/>
                <w:b/>
                <w:sz w:val="24"/>
              </w:rPr>
              <w:t>4AL17EC098</w:t>
            </w:r>
          </w:p>
        </w:tc>
      </w:tr>
      <w:tr w:rsidR="002021EC" w:rsidRPr="00B2451C" w:rsidTr="00B2451C">
        <w:trPr>
          <w:trHeight w:val="605"/>
        </w:trPr>
        <w:tc>
          <w:tcPr>
            <w:tcW w:w="1405" w:type="dxa"/>
          </w:tcPr>
          <w:p w:rsidR="002021EC" w:rsidRPr="00B2451C" w:rsidRDefault="00B2451C">
            <w:pPr>
              <w:pStyle w:val="TableParagraph"/>
              <w:rPr>
                <w:rFonts w:asciiTheme="minorHAnsi" w:hAnsiTheme="minorHAnsi" w:cstheme="minorHAnsi"/>
                <w:b/>
                <w:sz w:val="24"/>
              </w:rPr>
            </w:pPr>
            <w:r w:rsidRPr="00B2451C">
              <w:rPr>
                <w:rFonts w:asciiTheme="minorHAnsi" w:hAnsiTheme="minorHAnsi" w:cstheme="minorHAnsi"/>
                <w:b/>
                <w:sz w:val="24"/>
              </w:rPr>
              <w:t>Topic:</w:t>
            </w:r>
          </w:p>
        </w:tc>
        <w:tc>
          <w:tcPr>
            <w:tcW w:w="4172" w:type="dxa"/>
          </w:tcPr>
          <w:p w:rsidR="002021EC" w:rsidRPr="00B2451C" w:rsidRDefault="00B2451C">
            <w:pPr>
              <w:pStyle w:val="TableParagraph"/>
              <w:ind w:left="162"/>
              <w:rPr>
                <w:rFonts w:asciiTheme="minorHAnsi" w:hAnsiTheme="minorHAnsi" w:cstheme="minorHAnsi"/>
                <w:b/>
                <w:sz w:val="24"/>
              </w:rPr>
            </w:pPr>
            <w:r w:rsidRPr="00B2451C">
              <w:rPr>
                <w:rFonts w:asciiTheme="minorHAnsi" w:hAnsiTheme="minorHAnsi" w:cstheme="minorHAnsi"/>
                <w:b/>
                <w:sz w:val="24"/>
              </w:rPr>
              <w:t>Steriophotogrammtery</w:t>
            </w:r>
          </w:p>
        </w:tc>
        <w:tc>
          <w:tcPr>
            <w:tcW w:w="1393" w:type="dxa"/>
          </w:tcPr>
          <w:p w:rsidR="002021EC" w:rsidRPr="00B2451C" w:rsidRDefault="00B2451C">
            <w:pPr>
              <w:pStyle w:val="TableParagraph"/>
              <w:ind w:left="106"/>
              <w:rPr>
                <w:rFonts w:asciiTheme="minorHAnsi" w:hAnsiTheme="minorHAnsi" w:cstheme="minorHAnsi"/>
                <w:b/>
                <w:sz w:val="24"/>
              </w:rPr>
            </w:pPr>
            <w:r w:rsidRPr="00B2451C">
              <w:rPr>
                <w:rFonts w:asciiTheme="minorHAnsi" w:hAnsiTheme="minorHAnsi" w:cstheme="minorHAnsi"/>
                <w:b/>
                <w:sz w:val="24"/>
              </w:rPr>
              <w:t>Semester</w:t>
            </w:r>
          </w:p>
          <w:p w:rsidR="002021EC" w:rsidRPr="00B2451C" w:rsidRDefault="00B2451C">
            <w:pPr>
              <w:pStyle w:val="TableParagraph"/>
              <w:spacing w:line="240" w:lineRule="auto"/>
              <w:ind w:left="106"/>
              <w:rPr>
                <w:rFonts w:asciiTheme="minorHAnsi" w:hAnsiTheme="minorHAnsi" w:cstheme="minorHAnsi"/>
                <w:b/>
                <w:sz w:val="24"/>
              </w:rPr>
            </w:pPr>
            <w:r w:rsidRPr="00B2451C">
              <w:rPr>
                <w:rFonts w:asciiTheme="minorHAnsi" w:hAnsiTheme="minorHAnsi" w:cstheme="minorHAnsi"/>
                <w:b/>
                <w:sz w:val="24"/>
              </w:rPr>
              <w:t>&amp; Section:</w:t>
            </w:r>
          </w:p>
        </w:tc>
        <w:tc>
          <w:tcPr>
            <w:tcW w:w="3796" w:type="dxa"/>
          </w:tcPr>
          <w:p w:rsidR="002021EC" w:rsidRPr="00B2451C" w:rsidRDefault="00B2451C">
            <w:pPr>
              <w:pStyle w:val="TableParagraph"/>
              <w:ind w:left="106"/>
              <w:rPr>
                <w:rFonts w:asciiTheme="minorHAnsi" w:hAnsiTheme="minorHAnsi" w:cstheme="minorHAnsi"/>
                <w:b/>
                <w:sz w:val="24"/>
              </w:rPr>
            </w:pPr>
            <w:r w:rsidRPr="00B2451C">
              <w:rPr>
                <w:rFonts w:asciiTheme="minorHAnsi" w:hAnsiTheme="minorHAnsi" w:cstheme="minorHAnsi"/>
                <w:b/>
                <w:sz w:val="24"/>
              </w:rPr>
              <w:t>6</w:t>
            </w:r>
            <w:r w:rsidRPr="00B2451C">
              <w:rPr>
                <w:rFonts w:asciiTheme="minorHAnsi" w:hAnsiTheme="minorHAnsi" w:cstheme="minorHAnsi"/>
                <w:b/>
                <w:sz w:val="24"/>
                <w:vertAlign w:val="superscript"/>
              </w:rPr>
              <w:t>th</w:t>
            </w:r>
            <w:r w:rsidRPr="00B2451C">
              <w:rPr>
                <w:rFonts w:asciiTheme="minorHAnsi" w:hAnsiTheme="minorHAnsi" w:cstheme="minorHAnsi"/>
                <w:b/>
                <w:sz w:val="24"/>
              </w:rPr>
              <w:t xml:space="preserve"> sem &amp; B sec</w:t>
            </w:r>
          </w:p>
        </w:tc>
      </w:tr>
      <w:tr w:rsidR="002021EC" w:rsidRPr="00B2451C" w:rsidTr="00B2451C">
        <w:trPr>
          <w:trHeight w:val="607"/>
        </w:trPr>
        <w:tc>
          <w:tcPr>
            <w:tcW w:w="1405" w:type="dxa"/>
          </w:tcPr>
          <w:p w:rsidR="002021EC" w:rsidRPr="00B2451C" w:rsidRDefault="00B2451C">
            <w:pPr>
              <w:pStyle w:val="TableParagraph"/>
              <w:rPr>
                <w:rFonts w:asciiTheme="minorHAnsi" w:hAnsiTheme="minorHAnsi" w:cstheme="minorHAnsi"/>
                <w:b/>
                <w:sz w:val="24"/>
              </w:rPr>
            </w:pPr>
            <w:r w:rsidRPr="00B2451C">
              <w:rPr>
                <w:rFonts w:asciiTheme="minorHAnsi" w:hAnsiTheme="minorHAnsi" w:cstheme="minorHAnsi"/>
                <w:b/>
                <w:sz w:val="24"/>
              </w:rPr>
              <w:t>Github</w:t>
            </w:r>
          </w:p>
          <w:p w:rsidR="002021EC" w:rsidRPr="00B2451C" w:rsidRDefault="00B2451C">
            <w:pPr>
              <w:pStyle w:val="TableParagraph"/>
              <w:spacing w:before="2" w:line="240" w:lineRule="auto"/>
              <w:rPr>
                <w:rFonts w:asciiTheme="minorHAnsi" w:hAnsiTheme="minorHAnsi" w:cstheme="minorHAnsi"/>
                <w:b/>
                <w:sz w:val="24"/>
              </w:rPr>
            </w:pPr>
            <w:r w:rsidRPr="00B2451C">
              <w:rPr>
                <w:rFonts w:asciiTheme="minorHAnsi" w:hAnsiTheme="minorHAnsi" w:cstheme="minorHAnsi"/>
                <w:b/>
                <w:sz w:val="24"/>
              </w:rPr>
              <w:t>Repository:</w:t>
            </w:r>
          </w:p>
        </w:tc>
        <w:tc>
          <w:tcPr>
            <w:tcW w:w="4172" w:type="dxa"/>
          </w:tcPr>
          <w:p w:rsidR="002021EC" w:rsidRPr="00B2451C" w:rsidRDefault="00B2451C">
            <w:pPr>
              <w:pStyle w:val="TableParagraph"/>
              <w:rPr>
                <w:rFonts w:asciiTheme="minorHAnsi" w:hAnsiTheme="minorHAnsi" w:cstheme="minorHAnsi"/>
                <w:b/>
                <w:sz w:val="24"/>
              </w:rPr>
            </w:pPr>
            <w:r w:rsidRPr="00B2451C">
              <w:rPr>
                <w:rFonts w:asciiTheme="minorHAnsi" w:hAnsiTheme="minorHAnsi" w:cstheme="minorHAnsi"/>
                <w:b/>
                <w:sz w:val="24"/>
              </w:rPr>
              <w:t>Yashaswini</w:t>
            </w:r>
          </w:p>
        </w:tc>
        <w:tc>
          <w:tcPr>
            <w:tcW w:w="1393" w:type="dxa"/>
          </w:tcPr>
          <w:p w:rsidR="002021EC" w:rsidRPr="00B2451C" w:rsidRDefault="002021EC">
            <w:pPr>
              <w:pStyle w:val="TableParagraph"/>
              <w:spacing w:line="240" w:lineRule="auto"/>
              <w:ind w:left="0"/>
              <w:rPr>
                <w:rFonts w:asciiTheme="minorHAnsi" w:hAnsiTheme="minorHAnsi" w:cstheme="minorHAnsi"/>
                <w:sz w:val="24"/>
              </w:rPr>
            </w:pPr>
          </w:p>
        </w:tc>
        <w:tc>
          <w:tcPr>
            <w:tcW w:w="3796" w:type="dxa"/>
          </w:tcPr>
          <w:p w:rsidR="002021EC" w:rsidRPr="00B2451C" w:rsidRDefault="002021EC">
            <w:pPr>
              <w:pStyle w:val="TableParagraph"/>
              <w:spacing w:line="240" w:lineRule="auto"/>
              <w:ind w:left="0"/>
              <w:rPr>
                <w:rFonts w:asciiTheme="minorHAnsi" w:hAnsiTheme="minorHAnsi" w:cstheme="minorHAnsi"/>
                <w:sz w:val="24"/>
              </w:rPr>
            </w:pPr>
          </w:p>
        </w:tc>
      </w:tr>
    </w:tbl>
    <w:p w:rsidR="002021EC" w:rsidRPr="00B2451C" w:rsidRDefault="002021EC">
      <w:pPr>
        <w:pStyle w:val="BodyText"/>
        <w:spacing w:before="2"/>
        <w:rPr>
          <w:rFonts w:asciiTheme="minorHAnsi" w:hAnsiTheme="minorHAnsi" w:cstheme="minorHAnsi"/>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792"/>
      </w:tblGrid>
      <w:tr w:rsidR="002021EC" w:rsidRPr="00B2451C">
        <w:trPr>
          <w:trHeight w:val="275"/>
        </w:trPr>
        <w:tc>
          <w:tcPr>
            <w:tcW w:w="10792" w:type="dxa"/>
          </w:tcPr>
          <w:p w:rsidR="002021EC" w:rsidRPr="00B2451C" w:rsidRDefault="00B2451C">
            <w:pPr>
              <w:pStyle w:val="TableParagraph"/>
              <w:spacing w:line="256" w:lineRule="exact"/>
              <w:ind w:left="3587" w:right="3580"/>
              <w:jc w:val="center"/>
              <w:rPr>
                <w:rFonts w:asciiTheme="minorHAnsi" w:hAnsiTheme="minorHAnsi" w:cstheme="minorHAnsi"/>
                <w:b/>
                <w:sz w:val="24"/>
              </w:rPr>
            </w:pPr>
            <w:r w:rsidRPr="00B2451C">
              <w:rPr>
                <w:rFonts w:asciiTheme="minorHAnsi" w:hAnsiTheme="minorHAnsi" w:cstheme="minorHAnsi"/>
                <w:b/>
                <w:sz w:val="24"/>
              </w:rPr>
              <w:t>FORENOON SESSION DETAILS</w:t>
            </w:r>
          </w:p>
        </w:tc>
      </w:tr>
      <w:tr w:rsidR="002021EC" w:rsidRPr="00B2451C">
        <w:trPr>
          <w:trHeight w:val="8965"/>
        </w:trPr>
        <w:tc>
          <w:tcPr>
            <w:tcW w:w="10792" w:type="dxa"/>
          </w:tcPr>
          <w:p w:rsidR="002021EC" w:rsidRPr="00B2451C" w:rsidRDefault="00B2451C">
            <w:pPr>
              <w:pStyle w:val="TableParagraph"/>
              <w:spacing w:line="275" w:lineRule="exact"/>
              <w:rPr>
                <w:rFonts w:asciiTheme="minorHAnsi" w:hAnsiTheme="minorHAnsi" w:cstheme="minorHAnsi"/>
                <w:b/>
                <w:sz w:val="24"/>
              </w:rPr>
            </w:pPr>
            <w:r w:rsidRPr="00B2451C">
              <w:rPr>
                <w:rFonts w:asciiTheme="minorHAnsi" w:hAnsiTheme="minorHAnsi" w:cstheme="minorHAnsi"/>
                <w:b/>
                <w:sz w:val="24"/>
              </w:rPr>
              <w:t>Image of session</w:t>
            </w:r>
          </w:p>
          <w:p w:rsidR="002021EC" w:rsidRPr="00B2451C" w:rsidRDefault="002021EC">
            <w:pPr>
              <w:pStyle w:val="TableParagraph"/>
              <w:spacing w:line="240" w:lineRule="auto"/>
              <w:ind w:left="0"/>
              <w:rPr>
                <w:rFonts w:asciiTheme="minorHAnsi" w:hAnsiTheme="minorHAnsi" w:cstheme="minorHAnsi"/>
                <w:b/>
                <w:sz w:val="24"/>
              </w:rPr>
            </w:pPr>
          </w:p>
          <w:p w:rsidR="002021EC" w:rsidRPr="00B2451C" w:rsidRDefault="00BE47C1">
            <w:pPr>
              <w:pStyle w:val="TableParagraph"/>
              <w:spacing w:line="240" w:lineRule="auto"/>
              <w:ind w:left="108" w:right="-44"/>
              <w:rPr>
                <w:rFonts w:asciiTheme="minorHAnsi" w:hAnsiTheme="minorHAnsi" w:cstheme="minorHAnsi"/>
                <w:sz w:val="20"/>
              </w:rPr>
            </w:pPr>
            <w:r w:rsidRPr="00B2451C">
              <w:rPr>
                <w:rFonts w:asciiTheme="minorHAnsi" w:hAnsiTheme="minorHAnsi" w:cstheme="minorHAnsi"/>
              </w:rPr>
              <w:object w:dxaOrig="12810" w:dyaOrig="7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8.45pt;height:298.65pt" o:ole="">
                  <v:imagedata r:id="rId5" o:title=""/>
                </v:shape>
                <o:OLEObject Type="Embed" ProgID="PBrush" ShapeID="_x0000_i1025" DrawAspect="Content" ObjectID="_1655049772" r:id="rId6"/>
              </w:object>
            </w:r>
          </w:p>
          <w:p w:rsidR="002021EC" w:rsidRPr="00B2451C" w:rsidRDefault="002021EC">
            <w:pPr>
              <w:pStyle w:val="TableParagraph"/>
              <w:spacing w:line="240" w:lineRule="auto"/>
              <w:ind w:left="0"/>
              <w:rPr>
                <w:rFonts w:asciiTheme="minorHAnsi" w:hAnsiTheme="minorHAnsi" w:cstheme="minorHAnsi"/>
                <w:b/>
                <w:sz w:val="20"/>
              </w:rPr>
            </w:pPr>
          </w:p>
          <w:p w:rsidR="00BE47C1" w:rsidRPr="00B2451C" w:rsidRDefault="00BE47C1">
            <w:pPr>
              <w:pStyle w:val="TableParagraph"/>
              <w:spacing w:line="240" w:lineRule="auto"/>
              <w:ind w:left="0"/>
              <w:rPr>
                <w:rFonts w:asciiTheme="minorHAnsi" w:hAnsiTheme="minorHAnsi" w:cstheme="minorHAnsi"/>
                <w:b/>
                <w:sz w:val="20"/>
              </w:rPr>
            </w:pPr>
          </w:p>
          <w:p w:rsidR="00BE47C1" w:rsidRPr="00B2451C" w:rsidRDefault="00BE47C1">
            <w:pPr>
              <w:pStyle w:val="TableParagraph"/>
              <w:spacing w:line="240" w:lineRule="auto"/>
              <w:ind w:left="0"/>
              <w:rPr>
                <w:rFonts w:asciiTheme="minorHAnsi" w:hAnsiTheme="minorHAnsi" w:cstheme="minorHAnsi"/>
                <w:b/>
                <w:sz w:val="20"/>
              </w:rPr>
            </w:pPr>
            <w:r w:rsidRPr="00B2451C">
              <w:rPr>
                <w:rFonts w:asciiTheme="minorHAnsi" w:hAnsiTheme="minorHAnsi" w:cstheme="minorHAnsi"/>
                <w:b/>
                <w:noProof/>
                <w:sz w:val="20"/>
                <w:lang w:val="en-IN" w:eastAsia="en-IN"/>
              </w:rPr>
              <w:lastRenderedPageBreak/>
              <w:drawing>
                <wp:inline distT="0" distB="0" distL="0" distR="0">
                  <wp:extent cx="6070101" cy="3617844"/>
                  <wp:effectExtent l="19050" t="0" r="6849"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6080225" cy="3623878"/>
                          </a:xfrm>
                          <a:prstGeom prst="rect">
                            <a:avLst/>
                          </a:prstGeom>
                          <a:noFill/>
                          <a:ln w="9525">
                            <a:noFill/>
                            <a:miter lim="800000"/>
                            <a:headEnd/>
                            <a:tailEnd/>
                          </a:ln>
                        </pic:spPr>
                      </pic:pic>
                    </a:graphicData>
                  </a:graphic>
                </wp:inline>
              </w:drawing>
            </w:r>
          </w:p>
          <w:p w:rsidR="00BE47C1" w:rsidRPr="00B2451C" w:rsidRDefault="00BE47C1">
            <w:pPr>
              <w:pStyle w:val="TableParagraph"/>
              <w:spacing w:line="240" w:lineRule="auto"/>
              <w:ind w:left="0"/>
              <w:rPr>
                <w:rFonts w:asciiTheme="minorHAnsi" w:hAnsiTheme="minorHAnsi" w:cstheme="minorHAnsi"/>
                <w:b/>
                <w:sz w:val="20"/>
              </w:rPr>
            </w:pPr>
          </w:p>
          <w:p w:rsidR="00BE47C1" w:rsidRPr="00B2451C" w:rsidRDefault="00BE47C1">
            <w:pPr>
              <w:pStyle w:val="TableParagraph"/>
              <w:spacing w:line="240" w:lineRule="auto"/>
              <w:ind w:left="0"/>
              <w:rPr>
                <w:rFonts w:asciiTheme="minorHAnsi" w:hAnsiTheme="minorHAnsi" w:cstheme="minorHAnsi"/>
                <w:b/>
                <w:sz w:val="20"/>
              </w:rPr>
            </w:pPr>
          </w:p>
          <w:p w:rsidR="00BE47C1" w:rsidRPr="00B2451C" w:rsidRDefault="00BE47C1">
            <w:pPr>
              <w:pStyle w:val="TableParagraph"/>
              <w:spacing w:line="240" w:lineRule="auto"/>
              <w:ind w:left="0"/>
              <w:rPr>
                <w:rFonts w:asciiTheme="minorHAnsi" w:hAnsiTheme="minorHAnsi" w:cstheme="minorHAnsi"/>
                <w:b/>
                <w:sz w:val="20"/>
              </w:rPr>
            </w:pPr>
          </w:p>
          <w:p w:rsidR="00BE47C1" w:rsidRPr="00B2451C" w:rsidRDefault="00BE47C1">
            <w:pPr>
              <w:pStyle w:val="TableParagraph"/>
              <w:spacing w:line="240" w:lineRule="auto"/>
              <w:ind w:left="0"/>
              <w:rPr>
                <w:rFonts w:asciiTheme="minorHAnsi" w:hAnsiTheme="minorHAnsi" w:cstheme="minorHAnsi"/>
                <w:b/>
                <w:sz w:val="20"/>
              </w:rPr>
            </w:pPr>
          </w:p>
          <w:p w:rsidR="00BE47C1" w:rsidRPr="00B2451C" w:rsidRDefault="00BE47C1">
            <w:pPr>
              <w:pStyle w:val="TableParagraph"/>
              <w:spacing w:line="240" w:lineRule="auto"/>
              <w:ind w:left="0"/>
              <w:rPr>
                <w:rFonts w:asciiTheme="minorHAnsi" w:hAnsiTheme="minorHAnsi" w:cstheme="minorHAnsi"/>
                <w:b/>
                <w:sz w:val="20"/>
              </w:rPr>
            </w:pPr>
          </w:p>
          <w:p w:rsidR="00B2451C" w:rsidRPr="00B2451C" w:rsidRDefault="00B2451C">
            <w:pPr>
              <w:pStyle w:val="TableParagraph"/>
              <w:spacing w:line="240" w:lineRule="auto"/>
              <w:ind w:left="0"/>
              <w:rPr>
                <w:rFonts w:asciiTheme="minorHAnsi" w:hAnsiTheme="minorHAnsi" w:cstheme="minorHAnsi"/>
                <w:b/>
                <w:sz w:val="20"/>
              </w:rPr>
            </w:pPr>
          </w:p>
          <w:p w:rsidR="00B2451C" w:rsidRPr="00B2451C" w:rsidRDefault="00B2451C">
            <w:pPr>
              <w:pStyle w:val="TableParagraph"/>
              <w:spacing w:line="240" w:lineRule="auto"/>
              <w:ind w:left="0"/>
              <w:rPr>
                <w:rFonts w:asciiTheme="minorHAnsi" w:hAnsiTheme="minorHAnsi" w:cstheme="minorHAnsi"/>
                <w:b/>
                <w:sz w:val="20"/>
              </w:rPr>
            </w:pPr>
          </w:p>
          <w:p w:rsidR="00B2451C" w:rsidRPr="00B2451C" w:rsidRDefault="00B2451C">
            <w:pPr>
              <w:pStyle w:val="TableParagraph"/>
              <w:spacing w:line="240" w:lineRule="auto"/>
              <w:ind w:left="0"/>
              <w:rPr>
                <w:rFonts w:asciiTheme="minorHAnsi" w:hAnsiTheme="minorHAnsi" w:cstheme="minorHAnsi"/>
                <w:b/>
                <w:sz w:val="20"/>
              </w:rPr>
            </w:pPr>
          </w:p>
          <w:p w:rsidR="00B2451C" w:rsidRPr="00B2451C" w:rsidRDefault="00B2451C">
            <w:pPr>
              <w:pStyle w:val="TableParagraph"/>
              <w:spacing w:line="240" w:lineRule="auto"/>
              <w:ind w:left="0"/>
              <w:rPr>
                <w:rFonts w:asciiTheme="minorHAnsi" w:hAnsiTheme="minorHAnsi" w:cstheme="minorHAnsi"/>
                <w:b/>
                <w:sz w:val="20"/>
              </w:rPr>
            </w:pPr>
          </w:p>
          <w:p w:rsidR="00B2451C" w:rsidRPr="00B2451C" w:rsidRDefault="00B2451C">
            <w:pPr>
              <w:pStyle w:val="TableParagraph"/>
              <w:spacing w:line="240" w:lineRule="auto"/>
              <w:ind w:left="0"/>
              <w:rPr>
                <w:rFonts w:asciiTheme="minorHAnsi" w:hAnsiTheme="minorHAnsi" w:cstheme="minorHAnsi"/>
                <w:b/>
                <w:sz w:val="20"/>
              </w:rPr>
            </w:pPr>
            <w:r w:rsidRPr="00B2451C">
              <w:rPr>
                <w:rFonts w:asciiTheme="minorHAnsi" w:hAnsiTheme="minorHAnsi" w:cstheme="minorHAnsi"/>
                <w:b/>
                <w:noProof/>
                <w:sz w:val="20"/>
                <w:lang w:val="en-IN" w:eastAsia="en-IN"/>
              </w:rPr>
              <w:drawing>
                <wp:inline distT="0" distB="0" distL="0" distR="0">
                  <wp:extent cx="6154420" cy="3466465"/>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6154420" cy="3466465"/>
                          </a:xfrm>
                          <a:prstGeom prst="rect">
                            <a:avLst/>
                          </a:prstGeom>
                          <a:noFill/>
                          <a:ln w="9525">
                            <a:noFill/>
                            <a:miter lim="800000"/>
                            <a:headEnd/>
                            <a:tailEnd/>
                          </a:ln>
                        </pic:spPr>
                      </pic:pic>
                    </a:graphicData>
                  </a:graphic>
                </wp:inline>
              </w:drawing>
            </w:r>
          </w:p>
          <w:p w:rsidR="00B2451C" w:rsidRPr="00B2451C" w:rsidRDefault="00B2451C">
            <w:pPr>
              <w:pStyle w:val="TableParagraph"/>
              <w:spacing w:line="240" w:lineRule="auto"/>
              <w:ind w:left="0"/>
              <w:rPr>
                <w:rFonts w:asciiTheme="minorHAnsi" w:hAnsiTheme="minorHAnsi" w:cstheme="minorHAnsi"/>
                <w:b/>
                <w:sz w:val="20"/>
              </w:rPr>
            </w:pPr>
          </w:p>
          <w:p w:rsidR="00B2451C" w:rsidRPr="00B2451C" w:rsidRDefault="00B2451C">
            <w:pPr>
              <w:pStyle w:val="TableParagraph"/>
              <w:spacing w:line="240" w:lineRule="auto"/>
              <w:ind w:left="0"/>
              <w:rPr>
                <w:rFonts w:asciiTheme="minorHAnsi" w:hAnsiTheme="minorHAnsi" w:cstheme="minorHAnsi"/>
                <w:b/>
                <w:sz w:val="20"/>
              </w:rPr>
            </w:pPr>
          </w:p>
          <w:p w:rsidR="00B2451C" w:rsidRPr="00B2451C" w:rsidRDefault="00B2451C">
            <w:pPr>
              <w:pStyle w:val="TableParagraph"/>
              <w:spacing w:line="240" w:lineRule="auto"/>
              <w:ind w:left="0"/>
              <w:rPr>
                <w:rFonts w:asciiTheme="minorHAnsi" w:hAnsiTheme="minorHAnsi" w:cstheme="minorHAnsi"/>
                <w:b/>
                <w:sz w:val="20"/>
              </w:rPr>
            </w:pPr>
          </w:p>
          <w:p w:rsidR="00B2451C" w:rsidRPr="00B2451C" w:rsidRDefault="00B2451C">
            <w:pPr>
              <w:pStyle w:val="TableParagraph"/>
              <w:spacing w:line="240" w:lineRule="auto"/>
              <w:ind w:left="0"/>
              <w:rPr>
                <w:rFonts w:asciiTheme="minorHAnsi" w:hAnsiTheme="minorHAnsi" w:cstheme="minorHAnsi"/>
                <w:b/>
                <w:sz w:val="20"/>
              </w:rPr>
            </w:pPr>
          </w:p>
          <w:p w:rsidR="00B2451C" w:rsidRPr="00B2451C" w:rsidRDefault="00B2451C">
            <w:pPr>
              <w:pStyle w:val="TableParagraph"/>
              <w:spacing w:line="240" w:lineRule="auto"/>
              <w:ind w:left="0"/>
              <w:rPr>
                <w:rFonts w:asciiTheme="minorHAnsi" w:hAnsiTheme="minorHAnsi" w:cstheme="minorHAnsi"/>
                <w:b/>
                <w:sz w:val="20"/>
              </w:rPr>
            </w:pPr>
          </w:p>
          <w:p w:rsidR="00B2451C" w:rsidRPr="00B2451C" w:rsidRDefault="00B2451C">
            <w:pPr>
              <w:pStyle w:val="TableParagraph"/>
              <w:spacing w:line="240" w:lineRule="auto"/>
              <w:ind w:left="0"/>
              <w:rPr>
                <w:rFonts w:asciiTheme="minorHAnsi" w:hAnsiTheme="minorHAnsi" w:cstheme="minorHAnsi"/>
                <w:b/>
                <w:sz w:val="20"/>
              </w:rPr>
            </w:pPr>
          </w:p>
          <w:p w:rsidR="00B2451C" w:rsidRPr="00B2451C" w:rsidRDefault="00B2451C">
            <w:pPr>
              <w:pStyle w:val="TableParagraph"/>
              <w:spacing w:line="240" w:lineRule="auto"/>
              <w:ind w:left="0"/>
              <w:rPr>
                <w:rFonts w:asciiTheme="minorHAnsi" w:hAnsiTheme="minorHAnsi" w:cstheme="minorHAnsi"/>
                <w:b/>
                <w:sz w:val="24"/>
                <w:szCs w:val="24"/>
              </w:rPr>
            </w:pPr>
            <w:r w:rsidRPr="00B2451C">
              <w:rPr>
                <w:rFonts w:asciiTheme="minorHAnsi" w:hAnsiTheme="minorHAnsi" w:cstheme="minorHAnsi"/>
                <w:b/>
                <w:sz w:val="24"/>
                <w:szCs w:val="24"/>
              </w:rPr>
              <w:lastRenderedPageBreak/>
              <w:t>REPORT:</w:t>
            </w:r>
          </w:p>
          <w:p w:rsidR="00B2451C" w:rsidRPr="00B2451C" w:rsidRDefault="00B2451C">
            <w:pPr>
              <w:pStyle w:val="TableParagraph"/>
              <w:spacing w:line="240" w:lineRule="auto"/>
              <w:ind w:left="0"/>
              <w:rPr>
                <w:rFonts w:asciiTheme="minorHAnsi" w:hAnsiTheme="minorHAnsi" w:cstheme="minorHAnsi"/>
                <w:b/>
                <w:sz w:val="20"/>
              </w:rPr>
            </w:pPr>
          </w:p>
          <w:p w:rsidR="00BE47C1" w:rsidRPr="00B2451C" w:rsidRDefault="00BE47C1" w:rsidP="00B2451C">
            <w:pPr>
              <w:pStyle w:val="TableParagraph"/>
              <w:numPr>
                <w:ilvl w:val="0"/>
                <w:numId w:val="1"/>
              </w:numPr>
              <w:spacing w:line="240" w:lineRule="auto"/>
              <w:rPr>
                <w:rFonts w:asciiTheme="minorHAnsi" w:hAnsiTheme="minorHAnsi" w:cstheme="minorHAnsi"/>
                <w:sz w:val="24"/>
              </w:rPr>
            </w:pPr>
            <w:r w:rsidRPr="00B2451C">
              <w:rPr>
                <w:rFonts w:asciiTheme="minorHAnsi" w:hAnsiTheme="minorHAnsi" w:cstheme="minorHAnsi"/>
                <w:sz w:val="24"/>
              </w:rPr>
              <w:t>Methods that allow for the objective assessment of facial form are becoming increasingly important for research in dysmorphology, genetics, orthodontics and surgical disciplines</w:t>
            </w:r>
            <w:r w:rsidRPr="00B2451C">
              <w:rPr>
                <w:rFonts w:asciiTheme="minorHAnsi" w:hAnsiTheme="minorHAnsi" w:cstheme="minorHAnsi"/>
                <w:spacing w:val="-36"/>
                <w:sz w:val="24"/>
              </w:rPr>
              <w:t xml:space="preserve"> </w:t>
            </w:r>
            <w:r w:rsidRPr="00B2451C">
              <w:rPr>
                <w:rFonts w:asciiTheme="minorHAnsi" w:hAnsiTheme="minorHAnsi" w:cstheme="minorHAnsi"/>
                <w:sz w:val="24"/>
              </w:rPr>
              <w:t>among others.</w:t>
            </w:r>
          </w:p>
          <w:p w:rsidR="00BE47C1" w:rsidRPr="00B2451C" w:rsidRDefault="00BE47C1" w:rsidP="00BE47C1">
            <w:pPr>
              <w:pStyle w:val="ListParagraph"/>
              <w:numPr>
                <w:ilvl w:val="0"/>
                <w:numId w:val="1"/>
              </w:numPr>
              <w:tabs>
                <w:tab w:val="left" w:pos="933"/>
                <w:tab w:val="left" w:pos="934"/>
              </w:tabs>
              <w:spacing w:before="1"/>
              <w:ind w:right="750"/>
              <w:rPr>
                <w:rFonts w:asciiTheme="minorHAnsi" w:hAnsiTheme="minorHAnsi" w:cstheme="minorHAnsi"/>
                <w:sz w:val="24"/>
              </w:rPr>
            </w:pPr>
            <w:r w:rsidRPr="00B2451C">
              <w:rPr>
                <w:rFonts w:asciiTheme="minorHAnsi" w:hAnsiTheme="minorHAnsi" w:cstheme="minorHAnsi"/>
                <w:sz w:val="24"/>
              </w:rPr>
              <w:t>Such</w:t>
            </w:r>
            <w:r w:rsidRPr="00B2451C">
              <w:rPr>
                <w:rFonts w:asciiTheme="minorHAnsi" w:hAnsiTheme="minorHAnsi" w:cstheme="minorHAnsi"/>
                <w:spacing w:val="-2"/>
                <w:sz w:val="24"/>
              </w:rPr>
              <w:t xml:space="preserve"> </w:t>
            </w:r>
            <w:r w:rsidRPr="00B2451C">
              <w:rPr>
                <w:rFonts w:asciiTheme="minorHAnsi" w:hAnsiTheme="minorHAnsi" w:cstheme="minorHAnsi"/>
                <w:sz w:val="24"/>
              </w:rPr>
              <w:t>methods</w:t>
            </w:r>
            <w:r w:rsidRPr="00B2451C">
              <w:rPr>
                <w:rFonts w:asciiTheme="minorHAnsi" w:hAnsiTheme="minorHAnsi" w:cstheme="minorHAnsi"/>
                <w:spacing w:val="-3"/>
                <w:sz w:val="24"/>
              </w:rPr>
              <w:t xml:space="preserve"> </w:t>
            </w:r>
            <w:r w:rsidRPr="00B2451C">
              <w:rPr>
                <w:rFonts w:asciiTheme="minorHAnsi" w:hAnsiTheme="minorHAnsi" w:cstheme="minorHAnsi"/>
                <w:sz w:val="24"/>
              </w:rPr>
              <w:t>also</w:t>
            </w:r>
            <w:r w:rsidRPr="00B2451C">
              <w:rPr>
                <w:rFonts w:asciiTheme="minorHAnsi" w:hAnsiTheme="minorHAnsi" w:cstheme="minorHAnsi"/>
                <w:spacing w:val="-3"/>
                <w:sz w:val="24"/>
              </w:rPr>
              <w:t xml:space="preserve"> </w:t>
            </w:r>
            <w:r w:rsidRPr="00B2451C">
              <w:rPr>
                <w:rFonts w:asciiTheme="minorHAnsi" w:hAnsiTheme="minorHAnsi" w:cstheme="minorHAnsi"/>
                <w:sz w:val="24"/>
              </w:rPr>
              <w:t>have</w:t>
            </w:r>
            <w:r w:rsidRPr="00B2451C">
              <w:rPr>
                <w:rFonts w:asciiTheme="minorHAnsi" w:hAnsiTheme="minorHAnsi" w:cstheme="minorHAnsi"/>
                <w:spacing w:val="-4"/>
                <w:sz w:val="24"/>
              </w:rPr>
              <w:t xml:space="preserve"> </w:t>
            </w:r>
            <w:r w:rsidRPr="00B2451C">
              <w:rPr>
                <w:rFonts w:asciiTheme="minorHAnsi" w:hAnsiTheme="minorHAnsi" w:cstheme="minorHAnsi"/>
                <w:sz w:val="24"/>
              </w:rPr>
              <w:t>the</w:t>
            </w:r>
            <w:r w:rsidRPr="00B2451C">
              <w:rPr>
                <w:rFonts w:asciiTheme="minorHAnsi" w:hAnsiTheme="minorHAnsi" w:cstheme="minorHAnsi"/>
                <w:spacing w:val="-3"/>
                <w:sz w:val="24"/>
              </w:rPr>
              <w:t xml:space="preserve"> </w:t>
            </w:r>
            <w:r w:rsidRPr="00B2451C">
              <w:rPr>
                <w:rFonts w:asciiTheme="minorHAnsi" w:hAnsiTheme="minorHAnsi" w:cstheme="minorHAnsi"/>
                <w:sz w:val="24"/>
              </w:rPr>
              <w:t>potential</w:t>
            </w:r>
            <w:r w:rsidRPr="00B2451C">
              <w:rPr>
                <w:rFonts w:asciiTheme="minorHAnsi" w:hAnsiTheme="minorHAnsi" w:cstheme="minorHAnsi"/>
                <w:spacing w:val="-4"/>
                <w:sz w:val="24"/>
              </w:rPr>
              <w:t xml:space="preserve"> </w:t>
            </w:r>
            <w:r w:rsidRPr="00B2451C">
              <w:rPr>
                <w:rFonts w:asciiTheme="minorHAnsi" w:hAnsiTheme="minorHAnsi" w:cstheme="minorHAnsi"/>
                <w:sz w:val="24"/>
              </w:rPr>
              <w:t>to</w:t>
            </w:r>
            <w:r w:rsidRPr="00B2451C">
              <w:rPr>
                <w:rFonts w:asciiTheme="minorHAnsi" w:hAnsiTheme="minorHAnsi" w:cstheme="minorHAnsi"/>
                <w:spacing w:val="-3"/>
                <w:sz w:val="24"/>
              </w:rPr>
              <w:t xml:space="preserve"> </w:t>
            </w:r>
            <w:r w:rsidRPr="00B2451C">
              <w:rPr>
                <w:rFonts w:asciiTheme="minorHAnsi" w:hAnsiTheme="minorHAnsi" w:cstheme="minorHAnsi"/>
                <w:sz w:val="24"/>
              </w:rPr>
              <w:t>enhance</w:t>
            </w:r>
            <w:r w:rsidRPr="00B2451C">
              <w:rPr>
                <w:rFonts w:asciiTheme="minorHAnsi" w:hAnsiTheme="minorHAnsi" w:cstheme="minorHAnsi"/>
                <w:spacing w:val="-4"/>
                <w:sz w:val="24"/>
              </w:rPr>
              <w:t xml:space="preserve"> </w:t>
            </w:r>
            <w:r w:rsidRPr="00B2451C">
              <w:rPr>
                <w:rFonts w:asciiTheme="minorHAnsi" w:hAnsiTheme="minorHAnsi" w:cstheme="minorHAnsi"/>
                <w:sz w:val="24"/>
              </w:rPr>
              <w:t>clinical</w:t>
            </w:r>
            <w:r w:rsidRPr="00B2451C">
              <w:rPr>
                <w:rFonts w:asciiTheme="minorHAnsi" w:hAnsiTheme="minorHAnsi" w:cstheme="minorHAnsi"/>
                <w:spacing w:val="-4"/>
                <w:sz w:val="24"/>
              </w:rPr>
              <w:t xml:space="preserve"> </w:t>
            </w:r>
            <w:r w:rsidRPr="00B2451C">
              <w:rPr>
                <w:rFonts w:asciiTheme="minorHAnsi" w:hAnsiTheme="minorHAnsi" w:cstheme="minorHAnsi"/>
                <w:sz w:val="24"/>
              </w:rPr>
              <w:t>care</w:t>
            </w:r>
            <w:r w:rsidRPr="00B2451C">
              <w:rPr>
                <w:rFonts w:asciiTheme="minorHAnsi" w:hAnsiTheme="minorHAnsi" w:cstheme="minorHAnsi"/>
                <w:spacing w:val="-4"/>
                <w:sz w:val="24"/>
              </w:rPr>
              <w:t xml:space="preserve"> </w:t>
            </w:r>
            <w:r w:rsidRPr="00B2451C">
              <w:rPr>
                <w:rFonts w:asciiTheme="minorHAnsi" w:hAnsiTheme="minorHAnsi" w:cstheme="minorHAnsi"/>
                <w:sz w:val="24"/>
              </w:rPr>
              <w:t>by</w:t>
            </w:r>
            <w:r w:rsidRPr="00B2451C">
              <w:rPr>
                <w:rFonts w:asciiTheme="minorHAnsi" w:hAnsiTheme="minorHAnsi" w:cstheme="minorHAnsi"/>
                <w:spacing w:val="-3"/>
                <w:sz w:val="24"/>
              </w:rPr>
              <w:t xml:space="preserve"> </w:t>
            </w:r>
            <w:r w:rsidRPr="00B2451C">
              <w:rPr>
                <w:rFonts w:asciiTheme="minorHAnsi" w:hAnsiTheme="minorHAnsi" w:cstheme="minorHAnsi"/>
                <w:sz w:val="24"/>
              </w:rPr>
              <w:t>facilitating</w:t>
            </w:r>
            <w:r w:rsidRPr="00B2451C">
              <w:rPr>
                <w:rFonts w:asciiTheme="minorHAnsi" w:hAnsiTheme="minorHAnsi" w:cstheme="minorHAnsi"/>
                <w:spacing w:val="-4"/>
                <w:sz w:val="24"/>
              </w:rPr>
              <w:t xml:space="preserve"> </w:t>
            </w:r>
            <w:r w:rsidRPr="00B2451C">
              <w:rPr>
                <w:rFonts w:asciiTheme="minorHAnsi" w:hAnsiTheme="minorHAnsi" w:cstheme="minorHAnsi"/>
                <w:sz w:val="24"/>
              </w:rPr>
              <w:t>surgical</w:t>
            </w:r>
            <w:r w:rsidRPr="00B2451C">
              <w:rPr>
                <w:rFonts w:asciiTheme="minorHAnsi" w:hAnsiTheme="minorHAnsi" w:cstheme="minorHAnsi"/>
                <w:spacing w:val="-4"/>
                <w:sz w:val="24"/>
              </w:rPr>
              <w:t xml:space="preserve"> </w:t>
            </w:r>
            <w:r w:rsidRPr="00B2451C">
              <w:rPr>
                <w:rFonts w:asciiTheme="minorHAnsi" w:hAnsiTheme="minorHAnsi" w:cstheme="minorHAnsi"/>
                <w:sz w:val="24"/>
              </w:rPr>
              <w:t>planning, improving outcome assessment, and aidingin syndrome delineation .Non-contact 3D surface imaging systems are rapidly replacing traditional "hands-on" anthropometry as the preferred method for capturing quantitative information about the facial</w:t>
            </w:r>
            <w:r w:rsidRPr="00B2451C">
              <w:rPr>
                <w:rFonts w:asciiTheme="minorHAnsi" w:hAnsiTheme="minorHAnsi" w:cstheme="minorHAnsi"/>
                <w:spacing w:val="-10"/>
                <w:sz w:val="24"/>
              </w:rPr>
              <w:t xml:space="preserve"> </w:t>
            </w:r>
            <w:r w:rsidRPr="00B2451C">
              <w:rPr>
                <w:rFonts w:asciiTheme="minorHAnsi" w:hAnsiTheme="minorHAnsi" w:cstheme="minorHAnsi"/>
                <w:sz w:val="24"/>
              </w:rPr>
              <w:t>soft-tissues.</w:t>
            </w:r>
          </w:p>
          <w:p w:rsidR="00BE47C1" w:rsidRPr="00B2451C" w:rsidRDefault="00BE47C1" w:rsidP="00BE47C1">
            <w:pPr>
              <w:pStyle w:val="ListParagraph"/>
              <w:numPr>
                <w:ilvl w:val="0"/>
                <w:numId w:val="1"/>
              </w:numPr>
              <w:tabs>
                <w:tab w:val="left" w:pos="933"/>
                <w:tab w:val="left" w:pos="934"/>
              </w:tabs>
              <w:ind w:right="366"/>
              <w:rPr>
                <w:rFonts w:asciiTheme="minorHAnsi" w:hAnsiTheme="minorHAnsi" w:cstheme="minorHAnsi"/>
                <w:sz w:val="24"/>
              </w:rPr>
            </w:pPr>
            <w:r w:rsidRPr="00B2451C">
              <w:rPr>
                <w:rFonts w:asciiTheme="minorHAnsi" w:hAnsiTheme="minorHAnsi" w:cstheme="minorHAnsi"/>
                <w:sz w:val="24"/>
              </w:rPr>
              <w:t>advantages:</w:t>
            </w:r>
            <w:r w:rsidRPr="00B2451C">
              <w:rPr>
                <w:rFonts w:asciiTheme="minorHAnsi" w:hAnsiTheme="minorHAnsi" w:cstheme="minorHAnsi"/>
                <w:spacing w:val="-3"/>
                <w:sz w:val="24"/>
              </w:rPr>
              <w:t xml:space="preserve"> </w:t>
            </w:r>
            <w:r w:rsidRPr="00B2451C">
              <w:rPr>
                <w:rFonts w:asciiTheme="minorHAnsi" w:hAnsiTheme="minorHAnsi" w:cstheme="minorHAnsi"/>
                <w:sz w:val="24"/>
              </w:rPr>
              <w:t>minimal</w:t>
            </w:r>
            <w:r w:rsidRPr="00B2451C">
              <w:rPr>
                <w:rFonts w:asciiTheme="minorHAnsi" w:hAnsiTheme="minorHAnsi" w:cstheme="minorHAnsi"/>
                <w:spacing w:val="-3"/>
                <w:sz w:val="24"/>
              </w:rPr>
              <w:t xml:space="preserve"> </w:t>
            </w:r>
            <w:r w:rsidRPr="00B2451C">
              <w:rPr>
                <w:rFonts w:asciiTheme="minorHAnsi" w:hAnsiTheme="minorHAnsi" w:cstheme="minorHAnsi"/>
                <w:sz w:val="24"/>
              </w:rPr>
              <w:t>invasiveness,</w:t>
            </w:r>
            <w:r w:rsidRPr="00B2451C">
              <w:rPr>
                <w:rFonts w:asciiTheme="minorHAnsi" w:hAnsiTheme="minorHAnsi" w:cstheme="minorHAnsi"/>
                <w:spacing w:val="-3"/>
                <w:sz w:val="24"/>
              </w:rPr>
              <w:t xml:space="preserve"> </w:t>
            </w:r>
            <w:r w:rsidRPr="00B2451C">
              <w:rPr>
                <w:rFonts w:asciiTheme="minorHAnsi" w:hAnsiTheme="minorHAnsi" w:cstheme="minorHAnsi"/>
                <w:sz w:val="24"/>
              </w:rPr>
              <w:t>quick</w:t>
            </w:r>
            <w:r w:rsidRPr="00B2451C">
              <w:rPr>
                <w:rFonts w:asciiTheme="minorHAnsi" w:hAnsiTheme="minorHAnsi" w:cstheme="minorHAnsi"/>
                <w:spacing w:val="-3"/>
                <w:sz w:val="24"/>
              </w:rPr>
              <w:t xml:space="preserve"> </w:t>
            </w:r>
            <w:r w:rsidRPr="00B2451C">
              <w:rPr>
                <w:rFonts w:asciiTheme="minorHAnsi" w:hAnsiTheme="minorHAnsi" w:cstheme="minorHAnsi"/>
                <w:sz w:val="24"/>
              </w:rPr>
              <w:t>capture</w:t>
            </w:r>
            <w:r w:rsidRPr="00B2451C">
              <w:rPr>
                <w:rFonts w:asciiTheme="minorHAnsi" w:hAnsiTheme="minorHAnsi" w:cstheme="minorHAnsi"/>
                <w:spacing w:val="-7"/>
                <w:sz w:val="24"/>
              </w:rPr>
              <w:t xml:space="preserve"> </w:t>
            </w:r>
            <w:r w:rsidRPr="00B2451C">
              <w:rPr>
                <w:rFonts w:asciiTheme="minorHAnsi" w:hAnsiTheme="minorHAnsi" w:cstheme="minorHAnsi"/>
                <w:sz w:val="24"/>
              </w:rPr>
              <w:t>speeds</w:t>
            </w:r>
            <w:r w:rsidRPr="00B2451C">
              <w:rPr>
                <w:rFonts w:asciiTheme="minorHAnsi" w:hAnsiTheme="minorHAnsi" w:cstheme="minorHAnsi"/>
                <w:spacing w:val="-3"/>
                <w:sz w:val="24"/>
              </w:rPr>
              <w:t xml:space="preserve"> </w:t>
            </w:r>
            <w:r w:rsidRPr="00B2451C">
              <w:rPr>
                <w:rFonts w:asciiTheme="minorHAnsi" w:hAnsiTheme="minorHAnsi" w:cstheme="minorHAnsi"/>
                <w:sz w:val="24"/>
              </w:rPr>
              <w:t>(often</w:t>
            </w:r>
            <w:r w:rsidRPr="00B2451C">
              <w:rPr>
                <w:rFonts w:asciiTheme="minorHAnsi" w:hAnsiTheme="minorHAnsi" w:cstheme="minorHAnsi"/>
                <w:spacing w:val="-3"/>
                <w:sz w:val="24"/>
              </w:rPr>
              <w:t xml:space="preserve"> </w:t>
            </w:r>
            <w:r w:rsidRPr="00B2451C">
              <w:rPr>
                <w:rFonts w:asciiTheme="minorHAnsi" w:hAnsiTheme="minorHAnsi" w:cstheme="minorHAnsi"/>
                <w:sz w:val="24"/>
              </w:rPr>
              <w:t>under</w:t>
            </w:r>
            <w:r w:rsidRPr="00B2451C">
              <w:rPr>
                <w:rFonts w:asciiTheme="minorHAnsi" w:hAnsiTheme="minorHAnsi" w:cstheme="minorHAnsi"/>
                <w:spacing w:val="-4"/>
                <w:sz w:val="24"/>
              </w:rPr>
              <w:t xml:space="preserve"> </w:t>
            </w:r>
            <w:r w:rsidRPr="00B2451C">
              <w:rPr>
                <w:rFonts w:asciiTheme="minorHAnsi" w:hAnsiTheme="minorHAnsi" w:cstheme="minorHAnsi"/>
                <w:sz w:val="24"/>
              </w:rPr>
              <w:t>one</w:t>
            </w:r>
            <w:r w:rsidRPr="00B2451C">
              <w:rPr>
                <w:rFonts w:asciiTheme="minorHAnsi" w:hAnsiTheme="minorHAnsi" w:cstheme="minorHAnsi"/>
                <w:spacing w:val="-5"/>
                <w:sz w:val="24"/>
              </w:rPr>
              <w:t xml:space="preserve"> </w:t>
            </w:r>
            <w:r w:rsidRPr="00B2451C">
              <w:rPr>
                <w:rFonts w:asciiTheme="minorHAnsi" w:hAnsiTheme="minorHAnsi" w:cstheme="minorHAnsi"/>
                <w:sz w:val="24"/>
              </w:rPr>
              <w:t>second),</w:t>
            </w:r>
            <w:r w:rsidRPr="00B2451C">
              <w:rPr>
                <w:rFonts w:asciiTheme="minorHAnsi" w:hAnsiTheme="minorHAnsi" w:cstheme="minorHAnsi"/>
                <w:spacing w:val="-3"/>
                <w:sz w:val="24"/>
              </w:rPr>
              <w:t xml:space="preserve"> </w:t>
            </w:r>
            <w:r w:rsidRPr="00B2451C">
              <w:rPr>
                <w:rFonts w:asciiTheme="minorHAnsi" w:hAnsiTheme="minorHAnsi" w:cstheme="minorHAnsi"/>
                <w:sz w:val="24"/>
              </w:rPr>
              <w:t>and</w:t>
            </w:r>
            <w:r w:rsidRPr="00B2451C">
              <w:rPr>
                <w:rFonts w:asciiTheme="minorHAnsi" w:hAnsiTheme="minorHAnsi" w:cstheme="minorHAnsi"/>
                <w:spacing w:val="-3"/>
                <w:sz w:val="24"/>
              </w:rPr>
              <w:t xml:space="preserve"> </w:t>
            </w:r>
            <w:r w:rsidRPr="00B2451C">
              <w:rPr>
                <w:rFonts w:asciiTheme="minorHAnsi" w:hAnsiTheme="minorHAnsi" w:cstheme="minorHAnsi"/>
                <w:sz w:val="24"/>
              </w:rPr>
              <w:t>the</w:t>
            </w:r>
            <w:r w:rsidRPr="00B2451C">
              <w:rPr>
                <w:rFonts w:asciiTheme="minorHAnsi" w:hAnsiTheme="minorHAnsi" w:cstheme="minorHAnsi"/>
                <w:spacing w:val="-5"/>
                <w:sz w:val="24"/>
              </w:rPr>
              <w:t xml:space="preserve"> </w:t>
            </w:r>
            <w:r w:rsidRPr="00B2451C">
              <w:rPr>
                <w:rFonts w:asciiTheme="minorHAnsi" w:hAnsiTheme="minorHAnsi" w:cstheme="minorHAnsi"/>
                <w:sz w:val="24"/>
              </w:rPr>
              <w:t>ability to archive images for subsequent analyses .In addition, a number of independent studies have demonstrated a high degree of precision and accuracy across a wide variety of 3D surface platforms</w:t>
            </w:r>
            <w:r w:rsidRPr="00B2451C">
              <w:rPr>
                <w:rFonts w:asciiTheme="minorHAnsi" w:hAnsiTheme="minorHAnsi" w:cstheme="minorHAnsi"/>
                <w:spacing w:val="-1"/>
                <w:sz w:val="24"/>
              </w:rPr>
              <w:t xml:space="preserve"> </w:t>
            </w:r>
            <w:r w:rsidRPr="00B2451C">
              <w:rPr>
                <w:rFonts w:asciiTheme="minorHAnsi" w:hAnsiTheme="minorHAnsi" w:cstheme="minorHAnsi"/>
                <w:sz w:val="24"/>
              </w:rPr>
              <w:t>.</w:t>
            </w:r>
          </w:p>
          <w:p w:rsidR="00BE47C1" w:rsidRPr="00B2451C" w:rsidRDefault="00BE47C1" w:rsidP="00BE47C1">
            <w:pPr>
              <w:pStyle w:val="ListParagraph"/>
              <w:numPr>
                <w:ilvl w:val="0"/>
                <w:numId w:val="1"/>
              </w:numPr>
              <w:tabs>
                <w:tab w:val="left" w:pos="933"/>
                <w:tab w:val="left" w:pos="934"/>
              </w:tabs>
              <w:ind w:right="262"/>
              <w:rPr>
                <w:rFonts w:asciiTheme="minorHAnsi" w:hAnsiTheme="minorHAnsi" w:cstheme="minorHAnsi"/>
                <w:sz w:val="24"/>
              </w:rPr>
            </w:pPr>
            <w:r w:rsidRPr="00B2451C">
              <w:rPr>
                <w:rFonts w:asciiTheme="minorHAnsi" w:hAnsiTheme="minorHAnsi" w:cstheme="minorHAnsi"/>
                <w:sz w:val="24"/>
              </w:rPr>
              <w:t>The safety, speed and reliability of data acquisition that these systems offer are particularlyhelpful when working with young children, for whom quantification of facial features can be challenging</w:t>
            </w:r>
            <w:r w:rsidRPr="00B2451C">
              <w:rPr>
                <w:rFonts w:asciiTheme="minorHAnsi" w:hAnsiTheme="minorHAnsi" w:cstheme="minorHAnsi"/>
                <w:spacing w:val="-35"/>
                <w:sz w:val="24"/>
              </w:rPr>
              <w:t xml:space="preserve"> </w:t>
            </w:r>
            <w:r w:rsidRPr="00B2451C">
              <w:rPr>
                <w:rFonts w:asciiTheme="minorHAnsi" w:hAnsiTheme="minorHAnsi" w:cstheme="minorHAnsi"/>
                <w:sz w:val="24"/>
              </w:rPr>
              <w:t>.</w:t>
            </w:r>
          </w:p>
          <w:p w:rsidR="00BE47C1" w:rsidRPr="00B2451C" w:rsidRDefault="00BE47C1" w:rsidP="00BE47C1">
            <w:pPr>
              <w:pStyle w:val="ListParagraph"/>
              <w:numPr>
                <w:ilvl w:val="0"/>
                <w:numId w:val="1"/>
              </w:numPr>
              <w:tabs>
                <w:tab w:val="left" w:pos="933"/>
                <w:tab w:val="left" w:pos="934"/>
              </w:tabs>
              <w:rPr>
                <w:rFonts w:asciiTheme="minorHAnsi" w:hAnsiTheme="minorHAnsi" w:cstheme="minorHAnsi"/>
                <w:sz w:val="24"/>
              </w:rPr>
            </w:pPr>
            <w:r w:rsidRPr="00B2451C">
              <w:rPr>
                <w:rFonts w:asciiTheme="minorHAnsi" w:hAnsiTheme="minorHAnsi" w:cstheme="minorHAnsi"/>
                <w:sz w:val="24"/>
              </w:rPr>
              <w:t>The most common class of 3D surface imaging system is based on digital stereophotogrammetric technology.</w:t>
            </w:r>
            <w:r w:rsidRPr="00B2451C">
              <w:rPr>
                <w:rFonts w:asciiTheme="minorHAnsi" w:hAnsiTheme="minorHAnsi" w:cstheme="minorHAnsi"/>
                <w:spacing w:val="-2"/>
                <w:sz w:val="24"/>
              </w:rPr>
              <w:t xml:space="preserve"> </w:t>
            </w:r>
            <w:r w:rsidRPr="00B2451C">
              <w:rPr>
                <w:rFonts w:asciiTheme="minorHAnsi" w:hAnsiTheme="minorHAnsi" w:cstheme="minorHAnsi"/>
                <w:sz w:val="24"/>
              </w:rPr>
              <w:t>These</w:t>
            </w:r>
            <w:r w:rsidRPr="00B2451C">
              <w:rPr>
                <w:rFonts w:asciiTheme="minorHAnsi" w:hAnsiTheme="minorHAnsi" w:cstheme="minorHAnsi"/>
                <w:spacing w:val="-3"/>
                <w:sz w:val="24"/>
              </w:rPr>
              <w:t xml:space="preserve"> </w:t>
            </w:r>
            <w:r w:rsidRPr="00B2451C">
              <w:rPr>
                <w:rFonts w:asciiTheme="minorHAnsi" w:hAnsiTheme="minorHAnsi" w:cstheme="minorHAnsi"/>
                <w:sz w:val="24"/>
              </w:rPr>
              <w:t>systems</w:t>
            </w:r>
            <w:r w:rsidRPr="00B2451C">
              <w:rPr>
                <w:rFonts w:asciiTheme="minorHAnsi" w:hAnsiTheme="minorHAnsi" w:cstheme="minorHAnsi"/>
                <w:spacing w:val="-3"/>
                <w:sz w:val="24"/>
              </w:rPr>
              <w:t xml:space="preserve"> </w:t>
            </w:r>
            <w:r w:rsidRPr="00B2451C">
              <w:rPr>
                <w:rFonts w:asciiTheme="minorHAnsi" w:hAnsiTheme="minorHAnsi" w:cstheme="minorHAnsi"/>
                <w:sz w:val="24"/>
              </w:rPr>
              <w:t>are</w:t>
            </w:r>
            <w:r w:rsidRPr="00B2451C">
              <w:rPr>
                <w:rFonts w:asciiTheme="minorHAnsi" w:hAnsiTheme="minorHAnsi" w:cstheme="minorHAnsi"/>
                <w:spacing w:val="-4"/>
                <w:sz w:val="24"/>
              </w:rPr>
              <w:t xml:space="preserve"> </w:t>
            </w:r>
            <w:r w:rsidRPr="00B2451C">
              <w:rPr>
                <w:rFonts w:asciiTheme="minorHAnsi" w:hAnsiTheme="minorHAnsi" w:cstheme="minorHAnsi"/>
                <w:sz w:val="24"/>
              </w:rPr>
              <w:t>capable</w:t>
            </w:r>
            <w:r w:rsidRPr="00B2451C">
              <w:rPr>
                <w:rFonts w:asciiTheme="minorHAnsi" w:hAnsiTheme="minorHAnsi" w:cstheme="minorHAnsi"/>
                <w:spacing w:val="-4"/>
                <w:sz w:val="24"/>
              </w:rPr>
              <w:t xml:space="preserve"> </w:t>
            </w:r>
            <w:r w:rsidRPr="00B2451C">
              <w:rPr>
                <w:rFonts w:asciiTheme="minorHAnsi" w:hAnsiTheme="minorHAnsi" w:cstheme="minorHAnsi"/>
                <w:sz w:val="24"/>
              </w:rPr>
              <w:t>of</w:t>
            </w:r>
            <w:r w:rsidRPr="00B2451C">
              <w:rPr>
                <w:rFonts w:asciiTheme="minorHAnsi" w:hAnsiTheme="minorHAnsi" w:cstheme="minorHAnsi"/>
                <w:spacing w:val="-4"/>
                <w:sz w:val="24"/>
              </w:rPr>
              <w:t xml:space="preserve"> </w:t>
            </w:r>
            <w:r w:rsidRPr="00B2451C">
              <w:rPr>
                <w:rFonts w:asciiTheme="minorHAnsi" w:hAnsiTheme="minorHAnsi" w:cstheme="minorHAnsi"/>
                <w:sz w:val="24"/>
              </w:rPr>
              <w:t>accurately</w:t>
            </w:r>
            <w:r w:rsidRPr="00B2451C">
              <w:rPr>
                <w:rFonts w:asciiTheme="minorHAnsi" w:hAnsiTheme="minorHAnsi" w:cstheme="minorHAnsi"/>
                <w:spacing w:val="-3"/>
                <w:sz w:val="24"/>
              </w:rPr>
              <w:t xml:space="preserve"> </w:t>
            </w:r>
            <w:r w:rsidRPr="00B2451C">
              <w:rPr>
                <w:rFonts w:asciiTheme="minorHAnsi" w:hAnsiTheme="minorHAnsi" w:cstheme="minorHAnsi"/>
                <w:sz w:val="24"/>
              </w:rPr>
              <w:t>reproducing</w:t>
            </w:r>
            <w:r w:rsidRPr="00B2451C">
              <w:rPr>
                <w:rFonts w:asciiTheme="minorHAnsi" w:hAnsiTheme="minorHAnsi" w:cstheme="minorHAnsi"/>
                <w:spacing w:val="-4"/>
                <w:sz w:val="24"/>
              </w:rPr>
              <w:t xml:space="preserve"> </w:t>
            </w:r>
            <w:r w:rsidRPr="00B2451C">
              <w:rPr>
                <w:rFonts w:asciiTheme="minorHAnsi" w:hAnsiTheme="minorHAnsi" w:cstheme="minorHAnsi"/>
                <w:sz w:val="24"/>
              </w:rPr>
              <w:t>the</w:t>
            </w:r>
            <w:r w:rsidRPr="00B2451C">
              <w:rPr>
                <w:rFonts w:asciiTheme="minorHAnsi" w:hAnsiTheme="minorHAnsi" w:cstheme="minorHAnsi"/>
                <w:spacing w:val="-6"/>
                <w:sz w:val="24"/>
              </w:rPr>
              <w:t xml:space="preserve"> </w:t>
            </w:r>
            <w:r w:rsidRPr="00B2451C">
              <w:rPr>
                <w:rFonts w:asciiTheme="minorHAnsi" w:hAnsiTheme="minorHAnsi" w:cstheme="minorHAnsi"/>
                <w:sz w:val="24"/>
              </w:rPr>
              <w:t>surface</w:t>
            </w:r>
            <w:r w:rsidRPr="00B2451C">
              <w:rPr>
                <w:rFonts w:asciiTheme="minorHAnsi" w:hAnsiTheme="minorHAnsi" w:cstheme="minorHAnsi"/>
                <w:spacing w:val="-3"/>
                <w:sz w:val="24"/>
              </w:rPr>
              <w:t xml:space="preserve"> </w:t>
            </w:r>
            <w:r w:rsidRPr="00B2451C">
              <w:rPr>
                <w:rFonts w:asciiTheme="minorHAnsi" w:hAnsiTheme="minorHAnsi" w:cstheme="minorHAnsi"/>
                <w:sz w:val="24"/>
              </w:rPr>
              <w:t>geometry</w:t>
            </w:r>
            <w:r w:rsidRPr="00B2451C">
              <w:rPr>
                <w:rFonts w:asciiTheme="minorHAnsi" w:hAnsiTheme="minorHAnsi" w:cstheme="minorHAnsi"/>
                <w:spacing w:val="-4"/>
                <w:sz w:val="24"/>
              </w:rPr>
              <w:t xml:space="preserve"> </w:t>
            </w:r>
            <w:r w:rsidRPr="00B2451C">
              <w:rPr>
                <w:rFonts w:asciiTheme="minorHAnsi" w:hAnsiTheme="minorHAnsi" w:cstheme="minorHAnsi"/>
                <w:sz w:val="24"/>
              </w:rPr>
              <w:t>of</w:t>
            </w:r>
            <w:r w:rsidRPr="00B2451C">
              <w:rPr>
                <w:rFonts w:asciiTheme="minorHAnsi" w:hAnsiTheme="minorHAnsi" w:cstheme="minorHAnsi"/>
                <w:spacing w:val="-3"/>
                <w:sz w:val="24"/>
              </w:rPr>
              <w:t xml:space="preserve"> </w:t>
            </w:r>
            <w:r w:rsidRPr="00B2451C">
              <w:rPr>
                <w:rFonts w:asciiTheme="minorHAnsi" w:hAnsiTheme="minorHAnsi" w:cstheme="minorHAnsi"/>
                <w:sz w:val="24"/>
              </w:rPr>
              <w:t>the</w:t>
            </w:r>
            <w:r w:rsidRPr="00B2451C">
              <w:rPr>
                <w:rFonts w:asciiTheme="minorHAnsi" w:hAnsiTheme="minorHAnsi" w:cstheme="minorHAnsi"/>
                <w:spacing w:val="-4"/>
                <w:sz w:val="24"/>
              </w:rPr>
              <w:t xml:space="preserve"> </w:t>
            </w:r>
            <w:r w:rsidRPr="00B2451C">
              <w:rPr>
                <w:rFonts w:asciiTheme="minorHAnsi" w:hAnsiTheme="minorHAnsi" w:cstheme="minorHAnsi"/>
                <w:sz w:val="24"/>
              </w:rPr>
              <w:t>face, and map realistic color and texture data onto the geometric shape resulting in a lifelike rendering</w:t>
            </w:r>
            <w:r w:rsidRPr="00B2451C">
              <w:rPr>
                <w:rFonts w:asciiTheme="minorHAnsi" w:hAnsiTheme="minorHAnsi" w:cstheme="minorHAnsi"/>
                <w:spacing w:val="-39"/>
                <w:sz w:val="24"/>
              </w:rPr>
              <w:t xml:space="preserve"> </w:t>
            </w:r>
            <w:r w:rsidRPr="00B2451C">
              <w:rPr>
                <w:rFonts w:asciiTheme="minorHAnsi" w:hAnsiTheme="minorHAnsi" w:cstheme="minorHAnsi"/>
                <w:sz w:val="24"/>
              </w:rPr>
              <w:t>.</w:t>
            </w:r>
          </w:p>
          <w:p w:rsidR="00B2451C" w:rsidRPr="00B2451C" w:rsidRDefault="00BE47C1" w:rsidP="00B2451C">
            <w:pPr>
              <w:pStyle w:val="ListParagraph"/>
              <w:numPr>
                <w:ilvl w:val="0"/>
                <w:numId w:val="1"/>
              </w:numPr>
              <w:tabs>
                <w:tab w:val="left" w:pos="933"/>
                <w:tab w:val="left" w:pos="934"/>
              </w:tabs>
              <w:ind w:right="1871"/>
              <w:rPr>
                <w:rFonts w:asciiTheme="minorHAnsi" w:hAnsiTheme="minorHAnsi" w:cstheme="minorHAnsi"/>
                <w:sz w:val="24"/>
              </w:rPr>
            </w:pPr>
            <w:r w:rsidRPr="00B2451C">
              <w:rPr>
                <w:rFonts w:asciiTheme="minorHAnsi" w:hAnsiTheme="minorHAnsi" w:cstheme="minorHAnsi"/>
                <w:sz w:val="24"/>
              </w:rPr>
              <w:t>The</w:t>
            </w:r>
            <w:r w:rsidRPr="00B2451C">
              <w:rPr>
                <w:rFonts w:asciiTheme="minorHAnsi" w:hAnsiTheme="minorHAnsi" w:cstheme="minorHAnsi"/>
                <w:spacing w:val="-3"/>
                <w:sz w:val="24"/>
              </w:rPr>
              <w:t xml:space="preserve"> </w:t>
            </w:r>
            <w:r w:rsidRPr="00B2451C">
              <w:rPr>
                <w:rFonts w:asciiTheme="minorHAnsi" w:hAnsiTheme="minorHAnsi" w:cstheme="minorHAnsi"/>
                <w:sz w:val="24"/>
              </w:rPr>
              <w:t>mathematical</w:t>
            </w:r>
            <w:r w:rsidRPr="00B2451C">
              <w:rPr>
                <w:rFonts w:asciiTheme="minorHAnsi" w:hAnsiTheme="minorHAnsi" w:cstheme="minorHAnsi"/>
                <w:spacing w:val="-3"/>
                <w:sz w:val="24"/>
              </w:rPr>
              <w:t xml:space="preserve"> </w:t>
            </w:r>
            <w:r w:rsidRPr="00B2451C">
              <w:rPr>
                <w:rFonts w:asciiTheme="minorHAnsi" w:hAnsiTheme="minorHAnsi" w:cstheme="minorHAnsi"/>
                <w:sz w:val="24"/>
              </w:rPr>
              <w:t>and</w:t>
            </w:r>
            <w:r w:rsidRPr="00B2451C">
              <w:rPr>
                <w:rFonts w:asciiTheme="minorHAnsi" w:hAnsiTheme="minorHAnsi" w:cstheme="minorHAnsi"/>
                <w:spacing w:val="-4"/>
                <w:sz w:val="24"/>
              </w:rPr>
              <w:t xml:space="preserve"> </w:t>
            </w:r>
            <w:r w:rsidRPr="00B2451C">
              <w:rPr>
                <w:rFonts w:asciiTheme="minorHAnsi" w:hAnsiTheme="minorHAnsi" w:cstheme="minorHAnsi"/>
                <w:sz w:val="24"/>
              </w:rPr>
              <w:t>optical</w:t>
            </w:r>
            <w:r w:rsidRPr="00B2451C">
              <w:rPr>
                <w:rFonts w:asciiTheme="minorHAnsi" w:hAnsiTheme="minorHAnsi" w:cstheme="minorHAnsi"/>
                <w:spacing w:val="-5"/>
                <w:sz w:val="24"/>
              </w:rPr>
              <w:t xml:space="preserve"> </w:t>
            </w:r>
            <w:r w:rsidRPr="00B2451C">
              <w:rPr>
                <w:rFonts w:asciiTheme="minorHAnsi" w:hAnsiTheme="minorHAnsi" w:cstheme="minorHAnsi"/>
                <w:sz w:val="24"/>
              </w:rPr>
              <w:t>engineering</w:t>
            </w:r>
            <w:r w:rsidRPr="00B2451C">
              <w:rPr>
                <w:rFonts w:asciiTheme="minorHAnsi" w:hAnsiTheme="minorHAnsi" w:cstheme="minorHAnsi"/>
                <w:spacing w:val="-4"/>
                <w:sz w:val="24"/>
              </w:rPr>
              <w:t xml:space="preserve"> </w:t>
            </w:r>
            <w:r w:rsidRPr="00B2451C">
              <w:rPr>
                <w:rFonts w:asciiTheme="minorHAnsi" w:hAnsiTheme="minorHAnsi" w:cstheme="minorHAnsi"/>
                <w:sz w:val="24"/>
              </w:rPr>
              <w:t>principles</w:t>
            </w:r>
            <w:r w:rsidRPr="00B2451C">
              <w:rPr>
                <w:rFonts w:asciiTheme="minorHAnsi" w:hAnsiTheme="minorHAnsi" w:cstheme="minorHAnsi"/>
                <w:spacing w:val="-2"/>
                <w:sz w:val="24"/>
              </w:rPr>
              <w:t xml:space="preserve"> </w:t>
            </w:r>
            <w:r w:rsidRPr="00B2451C">
              <w:rPr>
                <w:rFonts w:asciiTheme="minorHAnsi" w:hAnsiTheme="minorHAnsi" w:cstheme="minorHAnsi"/>
                <w:sz w:val="24"/>
              </w:rPr>
              <w:t>involved</w:t>
            </w:r>
            <w:r w:rsidRPr="00B2451C">
              <w:rPr>
                <w:rFonts w:asciiTheme="minorHAnsi" w:hAnsiTheme="minorHAnsi" w:cstheme="minorHAnsi"/>
                <w:spacing w:val="-4"/>
                <w:sz w:val="24"/>
              </w:rPr>
              <w:t xml:space="preserve"> </w:t>
            </w:r>
            <w:r w:rsidRPr="00B2451C">
              <w:rPr>
                <w:rFonts w:asciiTheme="minorHAnsi" w:hAnsiTheme="minorHAnsi" w:cstheme="minorHAnsi"/>
                <w:sz w:val="24"/>
              </w:rPr>
              <w:t>in</w:t>
            </w:r>
            <w:r w:rsidRPr="00B2451C">
              <w:rPr>
                <w:rFonts w:asciiTheme="minorHAnsi" w:hAnsiTheme="minorHAnsi" w:cstheme="minorHAnsi"/>
                <w:spacing w:val="-4"/>
                <w:sz w:val="24"/>
              </w:rPr>
              <w:t xml:space="preserve"> </w:t>
            </w:r>
            <w:r w:rsidRPr="00B2451C">
              <w:rPr>
                <w:rFonts w:asciiTheme="minorHAnsi" w:hAnsiTheme="minorHAnsi" w:cstheme="minorHAnsi"/>
                <w:sz w:val="24"/>
              </w:rPr>
              <w:t>the</w:t>
            </w:r>
            <w:r w:rsidRPr="00B2451C">
              <w:rPr>
                <w:rFonts w:asciiTheme="minorHAnsi" w:hAnsiTheme="minorHAnsi" w:cstheme="minorHAnsi"/>
                <w:spacing w:val="-4"/>
                <w:sz w:val="24"/>
              </w:rPr>
              <w:t xml:space="preserve"> </w:t>
            </w:r>
            <w:r w:rsidRPr="00B2451C">
              <w:rPr>
                <w:rFonts w:asciiTheme="minorHAnsi" w:hAnsiTheme="minorHAnsi" w:cstheme="minorHAnsi"/>
                <w:sz w:val="24"/>
              </w:rPr>
              <w:t>creation</w:t>
            </w:r>
            <w:r w:rsidRPr="00B2451C">
              <w:rPr>
                <w:rFonts w:asciiTheme="minorHAnsi" w:hAnsiTheme="minorHAnsi" w:cstheme="minorHAnsi"/>
                <w:spacing w:val="-4"/>
                <w:sz w:val="24"/>
              </w:rPr>
              <w:t xml:space="preserve"> </w:t>
            </w:r>
            <w:r w:rsidRPr="00B2451C">
              <w:rPr>
                <w:rFonts w:asciiTheme="minorHAnsi" w:hAnsiTheme="minorHAnsi" w:cstheme="minorHAnsi"/>
                <w:sz w:val="24"/>
              </w:rPr>
              <w:t>of</w:t>
            </w:r>
            <w:r w:rsidRPr="00B2451C">
              <w:rPr>
                <w:rFonts w:asciiTheme="minorHAnsi" w:hAnsiTheme="minorHAnsi" w:cstheme="minorHAnsi"/>
                <w:spacing w:val="-4"/>
                <w:sz w:val="24"/>
              </w:rPr>
              <w:t xml:space="preserve"> </w:t>
            </w:r>
            <w:r w:rsidRPr="00B2451C">
              <w:rPr>
                <w:rFonts w:asciiTheme="minorHAnsi" w:hAnsiTheme="minorHAnsi" w:cstheme="minorHAnsi"/>
                <w:sz w:val="24"/>
              </w:rPr>
              <w:t>3D photogrammetric surface images have been thoroughly</w:t>
            </w:r>
            <w:r w:rsidRPr="00B2451C">
              <w:rPr>
                <w:rFonts w:asciiTheme="minorHAnsi" w:hAnsiTheme="minorHAnsi" w:cstheme="minorHAnsi"/>
                <w:spacing w:val="-5"/>
                <w:sz w:val="24"/>
              </w:rPr>
              <w:t xml:space="preserve"> </w:t>
            </w:r>
            <w:r w:rsidRPr="00B2451C">
              <w:rPr>
                <w:rFonts w:asciiTheme="minorHAnsi" w:hAnsiTheme="minorHAnsi" w:cstheme="minorHAnsi"/>
                <w:sz w:val="24"/>
              </w:rPr>
              <w:t>described.</w:t>
            </w:r>
          </w:p>
          <w:p w:rsidR="00BE47C1" w:rsidRPr="00B2451C" w:rsidRDefault="00BE47C1" w:rsidP="00B2451C">
            <w:pPr>
              <w:pStyle w:val="ListParagraph"/>
              <w:numPr>
                <w:ilvl w:val="0"/>
                <w:numId w:val="1"/>
              </w:numPr>
              <w:tabs>
                <w:tab w:val="left" w:pos="933"/>
                <w:tab w:val="left" w:pos="934"/>
              </w:tabs>
              <w:ind w:right="1871"/>
              <w:rPr>
                <w:rFonts w:asciiTheme="minorHAnsi" w:hAnsiTheme="minorHAnsi" w:cstheme="minorHAnsi"/>
                <w:sz w:val="24"/>
              </w:rPr>
            </w:pPr>
            <w:r w:rsidRPr="00B2451C">
              <w:rPr>
                <w:rFonts w:asciiTheme="minorHAnsi" w:hAnsiTheme="minorHAnsi" w:cstheme="minorHAnsi"/>
                <w:sz w:val="24"/>
              </w:rPr>
              <w:t>The combination of fast acquisition speed and expanded surface coverage (up to 360 degrees) offer distinct advantages over older surface imaging modalities like laser scanning.With decreasing cost, 3D stereophotogrammetric imaging systems are becoming increasingly common in clinical and research settings</w:t>
            </w:r>
            <w:r w:rsidRPr="00B2451C">
              <w:rPr>
                <w:rFonts w:asciiTheme="minorHAnsi" w:hAnsiTheme="minorHAnsi" w:cstheme="minorHAnsi"/>
                <w:spacing w:val="-1"/>
                <w:sz w:val="24"/>
              </w:rPr>
              <w:t xml:space="preserve"> </w:t>
            </w:r>
            <w:r w:rsidRPr="00B2451C">
              <w:rPr>
                <w:rFonts w:asciiTheme="minorHAnsi" w:hAnsiTheme="minorHAnsi" w:cstheme="minorHAnsi"/>
                <w:sz w:val="24"/>
              </w:rPr>
              <w:t>.</w:t>
            </w:r>
          </w:p>
          <w:p w:rsidR="00BE47C1" w:rsidRPr="00B2451C" w:rsidRDefault="00BE47C1" w:rsidP="00BE47C1">
            <w:pPr>
              <w:pStyle w:val="ListParagraph"/>
              <w:numPr>
                <w:ilvl w:val="0"/>
                <w:numId w:val="1"/>
              </w:numPr>
              <w:tabs>
                <w:tab w:val="left" w:pos="933"/>
                <w:tab w:val="left" w:pos="934"/>
              </w:tabs>
              <w:spacing w:before="1"/>
              <w:ind w:right="695"/>
              <w:rPr>
                <w:rFonts w:asciiTheme="minorHAnsi" w:hAnsiTheme="minorHAnsi" w:cstheme="minorHAnsi"/>
                <w:sz w:val="24"/>
              </w:rPr>
            </w:pPr>
            <w:r w:rsidRPr="00B2451C">
              <w:rPr>
                <w:rFonts w:asciiTheme="minorHAnsi" w:hAnsiTheme="minorHAnsi" w:cstheme="minorHAnsi"/>
                <w:sz w:val="24"/>
              </w:rPr>
              <w:t>With any new technology, a number of factors must be considered in order to achieve</w:t>
            </w:r>
            <w:r w:rsidRPr="00B2451C">
              <w:rPr>
                <w:rFonts w:asciiTheme="minorHAnsi" w:hAnsiTheme="minorHAnsi" w:cstheme="minorHAnsi"/>
                <w:spacing w:val="-37"/>
                <w:sz w:val="24"/>
              </w:rPr>
              <w:t xml:space="preserve"> </w:t>
            </w:r>
            <w:r w:rsidRPr="00B2451C">
              <w:rPr>
                <w:rFonts w:asciiTheme="minorHAnsi" w:hAnsiTheme="minorHAnsi" w:cstheme="minorHAnsi"/>
                <w:sz w:val="24"/>
              </w:rPr>
              <w:t>optimal performance.</w:t>
            </w:r>
          </w:p>
          <w:p w:rsidR="00BE47C1" w:rsidRPr="00B2451C" w:rsidRDefault="00BE47C1" w:rsidP="00BE47C1">
            <w:pPr>
              <w:pStyle w:val="ListParagraph"/>
              <w:numPr>
                <w:ilvl w:val="0"/>
                <w:numId w:val="1"/>
              </w:numPr>
              <w:tabs>
                <w:tab w:val="left" w:pos="934"/>
              </w:tabs>
              <w:ind w:right="904"/>
              <w:jc w:val="both"/>
              <w:rPr>
                <w:rFonts w:asciiTheme="minorHAnsi" w:hAnsiTheme="minorHAnsi" w:cstheme="minorHAnsi"/>
                <w:sz w:val="24"/>
              </w:rPr>
            </w:pPr>
            <w:r w:rsidRPr="00B2451C">
              <w:rPr>
                <w:rFonts w:asciiTheme="minorHAnsi" w:hAnsiTheme="minorHAnsi" w:cstheme="minorHAnsi"/>
                <w:sz w:val="24"/>
              </w:rPr>
              <w:t>Though camera manufacturers provide suggestions for device set up and calibration,</w:t>
            </w:r>
            <w:r w:rsidRPr="00B2451C">
              <w:rPr>
                <w:rFonts w:asciiTheme="minorHAnsi" w:hAnsiTheme="minorHAnsi" w:cstheme="minorHAnsi"/>
                <w:spacing w:val="-38"/>
                <w:sz w:val="24"/>
              </w:rPr>
              <w:t xml:space="preserve"> </w:t>
            </w:r>
            <w:r w:rsidRPr="00B2451C">
              <w:rPr>
                <w:rFonts w:asciiTheme="minorHAnsi" w:hAnsiTheme="minorHAnsi" w:cstheme="minorHAnsi"/>
                <w:sz w:val="24"/>
              </w:rPr>
              <w:t>limited information is available on the practical issues that will inevitably confront new users of</w:t>
            </w:r>
            <w:r w:rsidRPr="00B2451C">
              <w:rPr>
                <w:rFonts w:asciiTheme="minorHAnsi" w:hAnsiTheme="minorHAnsi" w:cstheme="minorHAnsi"/>
                <w:spacing w:val="-39"/>
                <w:sz w:val="24"/>
              </w:rPr>
              <w:t xml:space="preserve"> </w:t>
            </w:r>
            <w:r w:rsidRPr="00B2451C">
              <w:rPr>
                <w:rFonts w:asciiTheme="minorHAnsi" w:hAnsiTheme="minorHAnsi" w:cstheme="minorHAnsi"/>
                <w:sz w:val="24"/>
              </w:rPr>
              <w:t>this technology.</w:t>
            </w:r>
          </w:p>
          <w:p w:rsidR="00BE47C1" w:rsidRPr="00B2451C" w:rsidRDefault="00BE47C1">
            <w:pPr>
              <w:pStyle w:val="TableParagraph"/>
              <w:spacing w:line="240" w:lineRule="auto"/>
              <w:ind w:left="0"/>
              <w:rPr>
                <w:rFonts w:asciiTheme="minorHAnsi" w:hAnsiTheme="minorHAnsi" w:cstheme="minorHAnsi"/>
                <w:sz w:val="20"/>
              </w:rPr>
            </w:pPr>
          </w:p>
          <w:p w:rsidR="00BE47C1" w:rsidRPr="00B2451C" w:rsidRDefault="00BE47C1">
            <w:pPr>
              <w:pStyle w:val="TableParagraph"/>
              <w:spacing w:line="240" w:lineRule="auto"/>
              <w:ind w:left="0"/>
              <w:rPr>
                <w:rFonts w:asciiTheme="minorHAnsi" w:hAnsiTheme="minorHAnsi" w:cstheme="minorHAnsi"/>
                <w:sz w:val="20"/>
              </w:rPr>
            </w:pPr>
          </w:p>
          <w:p w:rsidR="00B2451C" w:rsidRPr="00B2451C" w:rsidRDefault="00B2451C" w:rsidP="00B2451C">
            <w:pPr>
              <w:pStyle w:val="ListParagraph"/>
              <w:numPr>
                <w:ilvl w:val="0"/>
                <w:numId w:val="1"/>
              </w:numPr>
              <w:tabs>
                <w:tab w:val="left" w:pos="933"/>
                <w:tab w:val="left" w:pos="934"/>
              </w:tabs>
              <w:ind w:right="692"/>
              <w:rPr>
                <w:rFonts w:asciiTheme="minorHAnsi" w:hAnsiTheme="minorHAnsi" w:cstheme="minorHAnsi"/>
                <w:sz w:val="24"/>
              </w:rPr>
            </w:pPr>
            <w:r w:rsidRPr="00B2451C">
              <w:rPr>
                <w:rFonts w:asciiTheme="minorHAnsi" w:hAnsiTheme="minorHAnsi" w:cstheme="minorHAnsi"/>
                <w:sz w:val="24"/>
              </w:rPr>
              <w:t>However, such issues can adversely impact the reliability of data collection, and consequently, influence the clinical and research study results.</w:t>
            </w:r>
            <w:r w:rsidRPr="00B2451C">
              <w:rPr>
                <w:rFonts w:asciiTheme="minorHAnsi" w:hAnsiTheme="minorHAnsi" w:cstheme="minorHAnsi"/>
                <w:spacing w:val="-5"/>
                <w:sz w:val="24"/>
              </w:rPr>
              <w:t xml:space="preserve"> </w:t>
            </w:r>
            <w:r w:rsidRPr="00B2451C">
              <w:rPr>
                <w:rFonts w:asciiTheme="minorHAnsi" w:hAnsiTheme="minorHAnsi" w:cstheme="minorHAnsi"/>
                <w:sz w:val="24"/>
              </w:rPr>
              <w:t>In</w:t>
            </w:r>
          </w:p>
          <w:p w:rsidR="00B2451C" w:rsidRPr="00B2451C" w:rsidRDefault="00B2451C" w:rsidP="00B2451C">
            <w:pPr>
              <w:pStyle w:val="ListParagraph"/>
              <w:numPr>
                <w:ilvl w:val="0"/>
                <w:numId w:val="1"/>
              </w:numPr>
              <w:tabs>
                <w:tab w:val="left" w:pos="933"/>
                <w:tab w:val="left" w:pos="934"/>
              </w:tabs>
              <w:spacing w:line="242" w:lineRule="auto"/>
              <w:ind w:right="313"/>
              <w:rPr>
                <w:rFonts w:asciiTheme="minorHAnsi" w:hAnsiTheme="minorHAnsi" w:cstheme="minorHAnsi"/>
                <w:sz w:val="24"/>
              </w:rPr>
            </w:pPr>
            <w:r w:rsidRPr="00B2451C">
              <w:rPr>
                <w:rFonts w:asciiTheme="minorHAnsi" w:hAnsiTheme="minorHAnsi" w:cstheme="minorHAnsi"/>
                <w:sz w:val="24"/>
              </w:rPr>
              <w:t>order</w:t>
            </w:r>
            <w:r w:rsidRPr="00B2451C">
              <w:rPr>
                <w:rFonts w:asciiTheme="minorHAnsi" w:hAnsiTheme="minorHAnsi" w:cstheme="minorHAnsi"/>
                <w:spacing w:val="-4"/>
                <w:sz w:val="24"/>
              </w:rPr>
              <w:t xml:space="preserve"> </w:t>
            </w:r>
            <w:r w:rsidRPr="00B2451C">
              <w:rPr>
                <w:rFonts w:asciiTheme="minorHAnsi" w:hAnsiTheme="minorHAnsi" w:cstheme="minorHAnsi"/>
                <w:sz w:val="24"/>
              </w:rPr>
              <w:t>to</w:t>
            </w:r>
            <w:r w:rsidRPr="00B2451C">
              <w:rPr>
                <w:rFonts w:asciiTheme="minorHAnsi" w:hAnsiTheme="minorHAnsi" w:cstheme="minorHAnsi"/>
                <w:spacing w:val="-2"/>
                <w:sz w:val="24"/>
              </w:rPr>
              <w:t xml:space="preserve"> </w:t>
            </w:r>
            <w:r w:rsidRPr="00B2451C">
              <w:rPr>
                <w:rFonts w:asciiTheme="minorHAnsi" w:hAnsiTheme="minorHAnsi" w:cstheme="minorHAnsi"/>
                <w:sz w:val="24"/>
              </w:rPr>
              <w:t>ensure</w:t>
            </w:r>
            <w:r w:rsidRPr="00B2451C">
              <w:rPr>
                <w:rFonts w:asciiTheme="minorHAnsi" w:hAnsiTheme="minorHAnsi" w:cstheme="minorHAnsi"/>
                <w:spacing w:val="-5"/>
                <w:sz w:val="24"/>
              </w:rPr>
              <w:t xml:space="preserve"> </w:t>
            </w:r>
            <w:r w:rsidRPr="00B2451C">
              <w:rPr>
                <w:rFonts w:asciiTheme="minorHAnsi" w:hAnsiTheme="minorHAnsi" w:cstheme="minorHAnsi"/>
                <w:sz w:val="24"/>
              </w:rPr>
              <w:t>optimal</w:t>
            </w:r>
            <w:r w:rsidRPr="00B2451C">
              <w:rPr>
                <w:rFonts w:asciiTheme="minorHAnsi" w:hAnsiTheme="minorHAnsi" w:cstheme="minorHAnsi"/>
                <w:spacing w:val="-4"/>
                <w:sz w:val="24"/>
              </w:rPr>
              <w:t xml:space="preserve"> </w:t>
            </w:r>
            <w:r w:rsidRPr="00B2451C">
              <w:rPr>
                <w:rFonts w:asciiTheme="minorHAnsi" w:hAnsiTheme="minorHAnsi" w:cstheme="minorHAnsi"/>
                <w:sz w:val="24"/>
              </w:rPr>
              <w:t>interpretation</w:t>
            </w:r>
            <w:r w:rsidRPr="00B2451C">
              <w:rPr>
                <w:rFonts w:asciiTheme="minorHAnsi" w:hAnsiTheme="minorHAnsi" w:cstheme="minorHAnsi"/>
                <w:spacing w:val="-3"/>
                <w:sz w:val="24"/>
              </w:rPr>
              <w:t xml:space="preserve"> </w:t>
            </w:r>
            <w:r w:rsidRPr="00B2451C">
              <w:rPr>
                <w:rFonts w:asciiTheme="minorHAnsi" w:hAnsiTheme="minorHAnsi" w:cstheme="minorHAnsi"/>
                <w:sz w:val="24"/>
              </w:rPr>
              <w:t>of</w:t>
            </w:r>
            <w:r w:rsidRPr="00B2451C">
              <w:rPr>
                <w:rFonts w:asciiTheme="minorHAnsi" w:hAnsiTheme="minorHAnsi" w:cstheme="minorHAnsi"/>
                <w:spacing w:val="-4"/>
                <w:sz w:val="24"/>
              </w:rPr>
              <w:t xml:space="preserve"> </w:t>
            </w:r>
            <w:r w:rsidRPr="00B2451C">
              <w:rPr>
                <w:rFonts w:asciiTheme="minorHAnsi" w:hAnsiTheme="minorHAnsi" w:cstheme="minorHAnsi"/>
                <w:sz w:val="24"/>
              </w:rPr>
              <w:t>the</w:t>
            </w:r>
            <w:r w:rsidRPr="00B2451C">
              <w:rPr>
                <w:rFonts w:asciiTheme="minorHAnsi" w:hAnsiTheme="minorHAnsi" w:cstheme="minorHAnsi"/>
                <w:spacing w:val="-4"/>
                <w:sz w:val="24"/>
              </w:rPr>
              <w:t xml:space="preserve"> </w:t>
            </w:r>
            <w:r w:rsidRPr="00B2451C">
              <w:rPr>
                <w:rFonts w:asciiTheme="minorHAnsi" w:hAnsiTheme="minorHAnsi" w:cstheme="minorHAnsi"/>
                <w:sz w:val="24"/>
              </w:rPr>
              <w:t>study</w:t>
            </w:r>
            <w:r w:rsidRPr="00B2451C">
              <w:rPr>
                <w:rFonts w:asciiTheme="minorHAnsi" w:hAnsiTheme="minorHAnsi" w:cstheme="minorHAnsi"/>
                <w:spacing w:val="-3"/>
                <w:sz w:val="24"/>
              </w:rPr>
              <w:t xml:space="preserve"> </w:t>
            </w:r>
            <w:r w:rsidRPr="00B2451C">
              <w:rPr>
                <w:rFonts w:asciiTheme="minorHAnsi" w:hAnsiTheme="minorHAnsi" w:cstheme="minorHAnsi"/>
                <w:sz w:val="24"/>
              </w:rPr>
              <w:t>results,</w:t>
            </w:r>
            <w:r w:rsidRPr="00B2451C">
              <w:rPr>
                <w:rFonts w:asciiTheme="minorHAnsi" w:hAnsiTheme="minorHAnsi" w:cstheme="minorHAnsi"/>
                <w:spacing w:val="-2"/>
                <w:sz w:val="24"/>
              </w:rPr>
              <w:t xml:space="preserve"> </w:t>
            </w:r>
            <w:r w:rsidRPr="00B2451C">
              <w:rPr>
                <w:rFonts w:asciiTheme="minorHAnsi" w:hAnsiTheme="minorHAnsi" w:cstheme="minorHAnsi"/>
                <w:sz w:val="24"/>
              </w:rPr>
              <w:t>all</w:t>
            </w:r>
            <w:r w:rsidRPr="00B2451C">
              <w:rPr>
                <w:rFonts w:asciiTheme="minorHAnsi" w:hAnsiTheme="minorHAnsi" w:cstheme="minorHAnsi"/>
                <w:spacing w:val="-1"/>
                <w:sz w:val="24"/>
              </w:rPr>
              <w:t xml:space="preserve"> </w:t>
            </w:r>
            <w:r w:rsidRPr="00B2451C">
              <w:rPr>
                <w:rFonts w:asciiTheme="minorHAnsi" w:hAnsiTheme="minorHAnsi" w:cstheme="minorHAnsi"/>
                <w:sz w:val="24"/>
              </w:rPr>
              <w:t>aspects</w:t>
            </w:r>
            <w:r w:rsidRPr="00B2451C">
              <w:rPr>
                <w:rFonts w:asciiTheme="minorHAnsi" w:hAnsiTheme="minorHAnsi" w:cstheme="minorHAnsi"/>
                <w:spacing w:val="-3"/>
                <w:sz w:val="24"/>
              </w:rPr>
              <w:t xml:space="preserve"> </w:t>
            </w:r>
            <w:r w:rsidRPr="00B2451C">
              <w:rPr>
                <w:rFonts w:asciiTheme="minorHAnsi" w:hAnsiTheme="minorHAnsi" w:cstheme="minorHAnsi"/>
                <w:sz w:val="24"/>
              </w:rPr>
              <w:t>of</w:t>
            </w:r>
            <w:r w:rsidRPr="00B2451C">
              <w:rPr>
                <w:rFonts w:asciiTheme="minorHAnsi" w:hAnsiTheme="minorHAnsi" w:cstheme="minorHAnsi"/>
                <w:spacing w:val="-4"/>
                <w:sz w:val="24"/>
              </w:rPr>
              <w:t xml:space="preserve"> </w:t>
            </w:r>
            <w:r w:rsidRPr="00B2451C">
              <w:rPr>
                <w:rFonts w:asciiTheme="minorHAnsi" w:hAnsiTheme="minorHAnsi" w:cstheme="minorHAnsi"/>
                <w:sz w:val="24"/>
              </w:rPr>
              <w:t>data</w:t>
            </w:r>
            <w:r w:rsidRPr="00B2451C">
              <w:rPr>
                <w:rFonts w:asciiTheme="minorHAnsi" w:hAnsiTheme="minorHAnsi" w:cstheme="minorHAnsi"/>
                <w:spacing w:val="-2"/>
                <w:sz w:val="24"/>
              </w:rPr>
              <w:t xml:space="preserve"> </w:t>
            </w:r>
            <w:r w:rsidRPr="00B2451C">
              <w:rPr>
                <w:rFonts w:asciiTheme="minorHAnsi" w:hAnsiTheme="minorHAnsi" w:cstheme="minorHAnsi"/>
                <w:sz w:val="24"/>
              </w:rPr>
              <w:t>collection</w:t>
            </w:r>
            <w:r w:rsidRPr="00B2451C">
              <w:rPr>
                <w:rFonts w:asciiTheme="minorHAnsi" w:hAnsiTheme="minorHAnsi" w:cstheme="minorHAnsi"/>
                <w:spacing w:val="-2"/>
                <w:sz w:val="24"/>
              </w:rPr>
              <w:t xml:space="preserve"> </w:t>
            </w:r>
            <w:r w:rsidRPr="00B2451C">
              <w:rPr>
                <w:rFonts w:asciiTheme="minorHAnsi" w:hAnsiTheme="minorHAnsi" w:cstheme="minorHAnsi"/>
                <w:sz w:val="24"/>
              </w:rPr>
              <w:t>should</w:t>
            </w:r>
            <w:r w:rsidRPr="00B2451C">
              <w:rPr>
                <w:rFonts w:asciiTheme="minorHAnsi" w:hAnsiTheme="minorHAnsi" w:cstheme="minorHAnsi"/>
                <w:spacing w:val="-4"/>
                <w:sz w:val="24"/>
              </w:rPr>
              <w:t xml:space="preserve"> </w:t>
            </w:r>
            <w:r w:rsidRPr="00B2451C">
              <w:rPr>
                <w:rFonts w:asciiTheme="minorHAnsi" w:hAnsiTheme="minorHAnsi" w:cstheme="minorHAnsi"/>
                <w:sz w:val="24"/>
              </w:rPr>
              <w:t>be rigorously evaluated</w:t>
            </w:r>
            <w:r w:rsidRPr="00B2451C">
              <w:rPr>
                <w:rFonts w:asciiTheme="minorHAnsi" w:hAnsiTheme="minorHAnsi" w:cstheme="minorHAnsi"/>
                <w:spacing w:val="-3"/>
                <w:sz w:val="24"/>
              </w:rPr>
              <w:t xml:space="preserve"> </w:t>
            </w:r>
            <w:r w:rsidRPr="00B2451C">
              <w:rPr>
                <w:rFonts w:asciiTheme="minorHAnsi" w:hAnsiTheme="minorHAnsi" w:cstheme="minorHAnsi"/>
                <w:sz w:val="24"/>
              </w:rPr>
              <w:t>.</w:t>
            </w:r>
          </w:p>
          <w:p w:rsidR="00B2451C" w:rsidRPr="00B2451C" w:rsidRDefault="00B2451C" w:rsidP="00B2451C">
            <w:pPr>
              <w:pStyle w:val="ListParagraph"/>
              <w:numPr>
                <w:ilvl w:val="0"/>
                <w:numId w:val="1"/>
              </w:numPr>
              <w:tabs>
                <w:tab w:val="left" w:pos="933"/>
                <w:tab w:val="left" w:pos="934"/>
              </w:tabs>
              <w:ind w:right="279"/>
              <w:rPr>
                <w:rFonts w:asciiTheme="minorHAnsi" w:hAnsiTheme="minorHAnsi" w:cstheme="minorHAnsi"/>
                <w:sz w:val="24"/>
              </w:rPr>
            </w:pPr>
            <w:r w:rsidRPr="00B2451C">
              <w:rPr>
                <w:rFonts w:asciiTheme="minorHAnsi" w:hAnsiTheme="minorHAnsi" w:cstheme="minorHAnsi"/>
                <w:sz w:val="24"/>
              </w:rPr>
              <w:t>The name photogrammetry comes from two Greek words, phos 'light' and gramma 'writing'; it has been defined as the art, science and technology of obtaining reliable quantitative information about physical objects and the environment through the process of recording, measuring and interpreting images and patterns of radiant or transmitted energy derived from sensor</w:t>
            </w:r>
            <w:r w:rsidRPr="00B2451C">
              <w:rPr>
                <w:rFonts w:asciiTheme="minorHAnsi" w:hAnsiTheme="minorHAnsi" w:cstheme="minorHAnsi"/>
                <w:spacing w:val="-18"/>
                <w:sz w:val="24"/>
              </w:rPr>
              <w:t xml:space="preserve"> </w:t>
            </w:r>
            <w:r w:rsidRPr="00B2451C">
              <w:rPr>
                <w:rFonts w:asciiTheme="minorHAnsi" w:hAnsiTheme="minorHAnsi" w:cstheme="minorHAnsi"/>
                <w:sz w:val="24"/>
              </w:rPr>
              <w:t>systems.</w:t>
            </w:r>
          </w:p>
          <w:p w:rsidR="00B2451C" w:rsidRPr="00B2451C" w:rsidRDefault="00B2451C" w:rsidP="00B2451C">
            <w:pPr>
              <w:pStyle w:val="BodyText"/>
              <w:spacing w:before="7"/>
              <w:rPr>
                <w:rFonts w:asciiTheme="minorHAnsi" w:hAnsiTheme="minorHAnsi" w:cstheme="minorHAnsi"/>
                <w:b w:val="0"/>
                <w:sz w:val="23"/>
              </w:rPr>
            </w:pPr>
          </w:p>
          <w:p w:rsidR="00B2451C" w:rsidRPr="00B2451C" w:rsidRDefault="00B2451C" w:rsidP="00B2451C">
            <w:pPr>
              <w:ind w:left="212"/>
              <w:rPr>
                <w:rFonts w:asciiTheme="minorHAnsi" w:hAnsiTheme="minorHAnsi" w:cstheme="minorHAnsi"/>
                <w:sz w:val="32"/>
              </w:rPr>
            </w:pPr>
            <w:r w:rsidRPr="00B2451C">
              <w:rPr>
                <w:rFonts w:asciiTheme="minorHAnsi" w:hAnsiTheme="minorHAnsi" w:cstheme="minorHAnsi"/>
                <w:sz w:val="32"/>
              </w:rPr>
              <w:t>Comparision of collinearity and coplanarity condition:</w:t>
            </w:r>
          </w:p>
          <w:p w:rsidR="00B2451C" w:rsidRPr="00B2451C" w:rsidRDefault="00B2451C" w:rsidP="00B2451C">
            <w:pPr>
              <w:pStyle w:val="BodyText"/>
              <w:spacing w:before="11"/>
              <w:rPr>
                <w:rFonts w:asciiTheme="minorHAnsi" w:hAnsiTheme="minorHAnsi" w:cstheme="minorHAnsi"/>
                <w:b w:val="0"/>
                <w:sz w:val="23"/>
              </w:rPr>
            </w:pPr>
          </w:p>
          <w:p w:rsidR="00B2451C" w:rsidRPr="00B2451C" w:rsidRDefault="00B2451C" w:rsidP="00B2451C">
            <w:pPr>
              <w:pStyle w:val="ListParagraph"/>
              <w:numPr>
                <w:ilvl w:val="0"/>
                <w:numId w:val="1"/>
              </w:numPr>
              <w:tabs>
                <w:tab w:val="left" w:pos="933"/>
                <w:tab w:val="left" w:pos="934"/>
              </w:tabs>
              <w:spacing w:line="242" w:lineRule="auto"/>
              <w:ind w:right="971"/>
              <w:rPr>
                <w:rFonts w:asciiTheme="minorHAnsi" w:hAnsiTheme="minorHAnsi" w:cstheme="minorHAnsi"/>
                <w:color w:val="333333"/>
                <w:sz w:val="24"/>
              </w:rPr>
            </w:pPr>
            <w:r w:rsidRPr="00B2451C">
              <w:rPr>
                <w:rFonts w:asciiTheme="minorHAnsi" w:hAnsiTheme="minorHAnsi" w:cstheme="minorHAnsi"/>
                <w:color w:val="333333"/>
                <w:sz w:val="24"/>
              </w:rPr>
              <w:t>The</w:t>
            </w:r>
            <w:r w:rsidRPr="00B2451C">
              <w:rPr>
                <w:rFonts w:asciiTheme="minorHAnsi" w:hAnsiTheme="minorHAnsi" w:cstheme="minorHAnsi"/>
                <w:color w:val="333333"/>
                <w:spacing w:val="-5"/>
                <w:sz w:val="24"/>
              </w:rPr>
              <w:t xml:space="preserve"> </w:t>
            </w:r>
            <w:r w:rsidRPr="00B2451C">
              <w:rPr>
                <w:rFonts w:asciiTheme="minorHAnsi" w:hAnsiTheme="minorHAnsi" w:cstheme="minorHAnsi"/>
                <w:color w:val="333333"/>
                <w:sz w:val="24"/>
              </w:rPr>
              <w:t>present</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work</w:t>
            </w:r>
            <w:r w:rsidRPr="00B2451C">
              <w:rPr>
                <w:rFonts w:asciiTheme="minorHAnsi" w:hAnsiTheme="minorHAnsi" w:cstheme="minorHAnsi"/>
                <w:color w:val="333333"/>
                <w:spacing w:val="-5"/>
                <w:sz w:val="24"/>
              </w:rPr>
              <w:t xml:space="preserve"> </w:t>
            </w:r>
            <w:r w:rsidRPr="00B2451C">
              <w:rPr>
                <w:rFonts w:asciiTheme="minorHAnsi" w:hAnsiTheme="minorHAnsi" w:cstheme="minorHAnsi"/>
                <w:color w:val="333333"/>
                <w:sz w:val="24"/>
              </w:rPr>
              <w:t>emphasizes</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on</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using</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collinearity</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condition,</w:t>
            </w:r>
            <w:r w:rsidRPr="00B2451C">
              <w:rPr>
                <w:rFonts w:asciiTheme="minorHAnsi" w:hAnsiTheme="minorHAnsi" w:cstheme="minorHAnsi"/>
                <w:color w:val="333333"/>
                <w:spacing w:val="-5"/>
                <w:sz w:val="24"/>
              </w:rPr>
              <w:t xml:space="preserve"> </w:t>
            </w:r>
            <w:r w:rsidRPr="00B2451C">
              <w:rPr>
                <w:rFonts w:asciiTheme="minorHAnsi" w:hAnsiTheme="minorHAnsi" w:cstheme="minorHAnsi"/>
                <w:color w:val="333333"/>
                <w:sz w:val="24"/>
              </w:rPr>
              <w:t>coplanarity</w:t>
            </w:r>
            <w:r w:rsidRPr="00B2451C">
              <w:rPr>
                <w:rFonts w:asciiTheme="minorHAnsi" w:hAnsiTheme="minorHAnsi" w:cstheme="minorHAnsi"/>
                <w:color w:val="333333"/>
                <w:spacing w:val="-3"/>
                <w:sz w:val="24"/>
              </w:rPr>
              <w:t xml:space="preserve"> </w:t>
            </w:r>
            <w:r w:rsidRPr="00B2451C">
              <w:rPr>
                <w:rFonts w:asciiTheme="minorHAnsi" w:hAnsiTheme="minorHAnsi" w:cstheme="minorHAnsi"/>
                <w:color w:val="333333"/>
                <w:sz w:val="24"/>
              </w:rPr>
              <w:t>condition</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and</w:t>
            </w:r>
            <w:r w:rsidRPr="00B2451C">
              <w:rPr>
                <w:rFonts w:asciiTheme="minorHAnsi" w:hAnsiTheme="minorHAnsi" w:cstheme="minorHAnsi"/>
                <w:color w:val="333333"/>
                <w:spacing w:val="-3"/>
                <w:sz w:val="24"/>
              </w:rPr>
              <w:t xml:space="preserve"> </w:t>
            </w:r>
            <w:r w:rsidRPr="00B2451C">
              <w:rPr>
                <w:rFonts w:asciiTheme="minorHAnsi" w:hAnsiTheme="minorHAnsi" w:cstheme="minorHAnsi"/>
                <w:color w:val="333333"/>
                <w:sz w:val="24"/>
              </w:rPr>
              <w:t>DLT method for determining the camera exterior orientation</w:t>
            </w:r>
            <w:r w:rsidRPr="00B2451C">
              <w:rPr>
                <w:rFonts w:asciiTheme="minorHAnsi" w:hAnsiTheme="minorHAnsi" w:cstheme="minorHAnsi"/>
                <w:color w:val="333333"/>
                <w:spacing w:val="-9"/>
                <w:sz w:val="24"/>
              </w:rPr>
              <w:t xml:space="preserve"> </w:t>
            </w:r>
            <w:r w:rsidRPr="00B2451C">
              <w:rPr>
                <w:rFonts w:asciiTheme="minorHAnsi" w:hAnsiTheme="minorHAnsi" w:cstheme="minorHAnsi"/>
                <w:color w:val="333333"/>
                <w:sz w:val="24"/>
              </w:rPr>
              <w:t>parameters.</w:t>
            </w:r>
          </w:p>
          <w:p w:rsidR="00B2451C" w:rsidRPr="00B2451C" w:rsidRDefault="00B2451C" w:rsidP="00B2451C">
            <w:pPr>
              <w:pStyle w:val="ListParagraph"/>
              <w:numPr>
                <w:ilvl w:val="0"/>
                <w:numId w:val="1"/>
              </w:numPr>
              <w:tabs>
                <w:tab w:val="left" w:pos="933"/>
                <w:tab w:val="left" w:pos="934"/>
              </w:tabs>
              <w:ind w:right="540"/>
              <w:rPr>
                <w:rFonts w:asciiTheme="minorHAnsi" w:hAnsiTheme="minorHAnsi" w:cstheme="minorHAnsi"/>
                <w:color w:val="333333"/>
                <w:sz w:val="24"/>
              </w:rPr>
            </w:pPr>
            <w:r w:rsidRPr="00B2451C">
              <w:rPr>
                <w:rFonts w:asciiTheme="minorHAnsi" w:hAnsiTheme="minorHAnsi" w:cstheme="minorHAnsi"/>
                <w:color w:val="333333"/>
                <w:sz w:val="24"/>
              </w:rPr>
              <w:t>The derivation of the mathematical formulation based on each suggested methods is</w:t>
            </w:r>
            <w:r w:rsidRPr="00B2451C">
              <w:rPr>
                <w:rFonts w:asciiTheme="minorHAnsi" w:hAnsiTheme="minorHAnsi" w:cstheme="minorHAnsi"/>
                <w:color w:val="333333"/>
                <w:spacing w:val="-38"/>
                <w:sz w:val="24"/>
              </w:rPr>
              <w:t xml:space="preserve"> </w:t>
            </w:r>
            <w:r w:rsidRPr="00B2451C">
              <w:rPr>
                <w:rFonts w:asciiTheme="minorHAnsi" w:hAnsiTheme="minorHAnsi" w:cstheme="minorHAnsi"/>
                <w:color w:val="333333"/>
                <w:sz w:val="24"/>
              </w:rPr>
              <w:t>explained. The comparison of the results of the methods was performed based on accuracy aspects using mathematical and actual photogrammetric</w:t>
            </w:r>
            <w:r w:rsidRPr="00B2451C">
              <w:rPr>
                <w:rFonts w:asciiTheme="minorHAnsi" w:hAnsiTheme="minorHAnsi" w:cstheme="minorHAnsi"/>
                <w:color w:val="333333"/>
                <w:spacing w:val="-1"/>
                <w:sz w:val="24"/>
              </w:rPr>
              <w:t xml:space="preserve"> </w:t>
            </w:r>
            <w:r w:rsidRPr="00B2451C">
              <w:rPr>
                <w:rFonts w:asciiTheme="minorHAnsi" w:hAnsiTheme="minorHAnsi" w:cstheme="minorHAnsi"/>
                <w:color w:val="333333"/>
                <w:sz w:val="24"/>
              </w:rPr>
              <w:t>data.</w:t>
            </w:r>
          </w:p>
          <w:p w:rsidR="00B2451C" w:rsidRPr="00B2451C" w:rsidRDefault="00B2451C" w:rsidP="00B2451C">
            <w:pPr>
              <w:pStyle w:val="ListParagraph"/>
              <w:numPr>
                <w:ilvl w:val="0"/>
                <w:numId w:val="1"/>
              </w:numPr>
              <w:tabs>
                <w:tab w:val="left" w:pos="933"/>
                <w:tab w:val="left" w:pos="934"/>
              </w:tabs>
              <w:spacing w:line="242" w:lineRule="auto"/>
              <w:ind w:right="770"/>
              <w:rPr>
                <w:rFonts w:asciiTheme="minorHAnsi" w:hAnsiTheme="minorHAnsi" w:cstheme="minorHAnsi"/>
                <w:color w:val="333333"/>
                <w:sz w:val="24"/>
              </w:rPr>
            </w:pPr>
            <w:r w:rsidRPr="00B2451C">
              <w:rPr>
                <w:rFonts w:asciiTheme="minorHAnsi" w:hAnsiTheme="minorHAnsi" w:cstheme="minorHAnsi"/>
                <w:color w:val="333333"/>
                <w:sz w:val="24"/>
              </w:rPr>
              <w:t>The used data shows that the suggested methods are suitable for camera exterior</w:t>
            </w:r>
            <w:r w:rsidRPr="00B2451C">
              <w:rPr>
                <w:rFonts w:asciiTheme="minorHAnsi" w:hAnsiTheme="minorHAnsi" w:cstheme="minorHAnsi"/>
                <w:color w:val="333333"/>
                <w:spacing w:val="-37"/>
                <w:sz w:val="24"/>
              </w:rPr>
              <w:t xml:space="preserve"> </w:t>
            </w:r>
            <w:r w:rsidRPr="00B2451C">
              <w:rPr>
                <w:rFonts w:asciiTheme="minorHAnsi" w:hAnsiTheme="minorHAnsi" w:cstheme="minorHAnsi"/>
                <w:color w:val="333333"/>
                <w:sz w:val="24"/>
              </w:rPr>
              <w:t>orientation parameters determination for a block of photographs of any</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size.</w:t>
            </w:r>
          </w:p>
          <w:p w:rsidR="00B2451C" w:rsidRPr="00B2451C" w:rsidRDefault="00B2451C" w:rsidP="00B2451C">
            <w:pPr>
              <w:pStyle w:val="ListParagraph"/>
              <w:numPr>
                <w:ilvl w:val="0"/>
                <w:numId w:val="1"/>
              </w:numPr>
              <w:tabs>
                <w:tab w:val="left" w:pos="933"/>
                <w:tab w:val="left" w:pos="934"/>
              </w:tabs>
              <w:ind w:right="521"/>
              <w:rPr>
                <w:rFonts w:asciiTheme="minorHAnsi" w:hAnsiTheme="minorHAnsi" w:cstheme="minorHAnsi"/>
                <w:color w:val="333333"/>
                <w:sz w:val="24"/>
              </w:rPr>
            </w:pPr>
            <w:r w:rsidRPr="00B2451C">
              <w:rPr>
                <w:rFonts w:asciiTheme="minorHAnsi" w:hAnsiTheme="minorHAnsi" w:cstheme="minorHAnsi"/>
                <w:color w:val="333333"/>
                <w:sz w:val="24"/>
              </w:rPr>
              <w:t>The</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results</w:t>
            </w:r>
            <w:r w:rsidRPr="00B2451C">
              <w:rPr>
                <w:rFonts w:asciiTheme="minorHAnsi" w:hAnsiTheme="minorHAnsi" w:cstheme="minorHAnsi"/>
                <w:color w:val="333333"/>
                <w:spacing w:val="-3"/>
                <w:sz w:val="24"/>
              </w:rPr>
              <w:t xml:space="preserve"> </w:t>
            </w:r>
            <w:r w:rsidRPr="00B2451C">
              <w:rPr>
                <w:rFonts w:asciiTheme="minorHAnsi" w:hAnsiTheme="minorHAnsi" w:cstheme="minorHAnsi"/>
                <w:color w:val="333333"/>
                <w:sz w:val="24"/>
              </w:rPr>
              <w:t>of</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this</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investigation</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prove</w:t>
            </w:r>
            <w:r w:rsidRPr="00B2451C">
              <w:rPr>
                <w:rFonts w:asciiTheme="minorHAnsi" w:hAnsiTheme="minorHAnsi" w:cstheme="minorHAnsi"/>
                <w:color w:val="333333"/>
                <w:spacing w:val="-3"/>
                <w:sz w:val="24"/>
              </w:rPr>
              <w:t xml:space="preserve"> </w:t>
            </w:r>
            <w:r w:rsidRPr="00B2451C">
              <w:rPr>
                <w:rFonts w:asciiTheme="minorHAnsi" w:hAnsiTheme="minorHAnsi" w:cstheme="minorHAnsi"/>
                <w:color w:val="333333"/>
                <w:sz w:val="24"/>
              </w:rPr>
              <w:t>that</w:t>
            </w:r>
            <w:r w:rsidRPr="00B2451C">
              <w:rPr>
                <w:rFonts w:asciiTheme="minorHAnsi" w:hAnsiTheme="minorHAnsi" w:cstheme="minorHAnsi"/>
                <w:color w:val="333333"/>
                <w:spacing w:val="-2"/>
                <w:sz w:val="24"/>
              </w:rPr>
              <w:t xml:space="preserve"> </w:t>
            </w:r>
            <w:r w:rsidRPr="00B2451C">
              <w:rPr>
                <w:rFonts w:asciiTheme="minorHAnsi" w:hAnsiTheme="minorHAnsi" w:cstheme="minorHAnsi"/>
                <w:color w:val="333333"/>
                <w:sz w:val="24"/>
              </w:rPr>
              <w:t>the</w:t>
            </w:r>
            <w:r w:rsidRPr="00B2451C">
              <w:rPr>
                <w:rFonts w:asciiTheme="minorHAnsi" w:hAnsiTheme="minorHAnsi" w:cstheme="minorHAnsi"/>
                <w:color w:val="333333"/>
                <w:spacing w:val="-3"/>
                <w:sz w:val="24"/>
              </w:rPr>
              <w:t xml:space="preserve"> </w:t>
            </w:r>
            <w:r w:rsidRPr="00B2451C">
              <w:rPr>
                <w:rFonts w:asciiTheme="minorHAnsi" w:hAnsiTheme="minorHAnsi" w:cstheme="minorHAnsi"/>
                <w:color w:val="333333"/>
                <w:sz w:val="24"/>
              </w:rPr>
              <w:t>accuracy</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of</w:t>
            </w:r>
            <w:r w:rsidRPr="00B2451C">
              <w:rPr>
                <w:rFonts w:asciiTheme="minorHAnsi" w:hAnsiTheme="minorHAnsi" w:cstheme="minorHAnsi"/>
                <w:color w:val="333333"/>
                <w:spacing w:val="2"/>
                <w:sz w:val="24"/>
              </w:rPr>
              <w:t xml:space="preserve"> </w:t>
            </w:r>
            <w:r w:rsidRPr="00B2451C">
              <w:rPr>
                <w:rFonts w:asciiTheme="minorHAnsi" w:hAnsiTheme="minorHAnsi" w:cstheme="minorHAnsi"/>
                <w:color w:val="333333"/>
                <w:sz w:val="24"/>
              </w:rPr>
              <w:t>using</w:t>
            </w:r>
            <w:r w:rsidRPr="00B2451C">
              <w:rPr>
                <w:rFonts w:asciiTheme="minorHAnsi" w:hAnsiTheme="minorHAnsi" w:cstheme="minorHAnsi"/>
                <w:color w:val="333333"/>
                <w:spacing w:val="-3"/>
                <w:sz w:val="24"/>
              </w:rPr>
              <w:t xml:space="preserve"> </w:t>
            </w:r>
            <w:r w:rsidRPr="00B2451C">
              <w:rPr>
                <w:rFonts w:asciiTheme="minorHAnsi" w:hAnsiTheme="minorHAnsi" w:cstheme="minorHAnsi"/>
                <w:color w:val="333333"/>
                <w:sz w:val="24"/>
              </w:rPr>
              <w:t>coplanarity</w:t>
            </w:r>
            <w:r w:rsidRPr="00B2451C">
              <w:rPr>
                <w:rFonts w:asciiTheme="minorHAnsi" w:hAnsiTheme="minorHAnsi" w:cstheme="minorHAnsi"/>
                <w:color w:val="333333"/>
                <w:spacing w:val="-3"/>
                <w:sz w:val="24"/>
              </w:rPr>
              <w:t xml:space="preserve"> </w:t>
            </w:r>
            <w:r w:rsidRPr="00B2451C">
              <w:rPr>
                <w:rFonts w:asciiTheme="minorHAnsi" w:hAnsiTheme="minorHAnsi" w:cstheme="minorHAnsi"/>
                <w:color w:val="333333"/>
                <w:sz w:val="24"/>
              </w:rPr>
              <w:t>equations</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is</w:t>
            </w:r>
            <w:r w:rsidRPr="00B2451C">
              <w:rPr>
                <w:rFonts w:asciiTheme="minorHAnsi" w:hAnsiTheme="minorHAnsi" w:cstheme="minorHAnsi"/>
                <w:color w:val="333333"/>
                <w:spacing w:val="-4"/>
                <w:sz w:val="24"/>
              </w:rPr>
              <w:t xml:space="preserve"> </w:t>
            </w:r>
            <w:r w:rsidRPr="00B2451C">
              <w:rPr>
                <w:rFonts w:asciiTheme="minorHAnsi" w:hAnsiTheme="minorHAnsi" w:cstheme="minorHAnsi"/>
                <w:color w:val="333333"/>
                <w:sz w:val="24"/>
              </w:rPr>
              <w:t xml:space="preserve">slightly </w:t>
            </w:r>
            <w:r w:rsidRPr="00B2451C">
              <w:rPr>
                <w:rFonts w:asciiTheme="minorHAnsi" w:hAnsiTheme="minorHAnsi" w:cstheme="minorHAnsi"/>
                <w:color w:val="333333"/>
                <w:sz w:val="24"/>
              </w:rPr>
              <w:lastRenderedPageBreak/>
              <w:t>better than using collinearity equations or DLT</w:t>
            </w:r>
            <w:r w:rsidRPr="00B2451C">
              <w:rPr>
                <w:rFonts w:asciiTheme="minorHAnsi" w:hAnsiTheme="minorHAnsi" w:cstheme="minorHAnsi"/>
                <w:color w:val="333333"/>
                <w:spacing w:val="-2"/>
                <w:sz w:val="24"/>
              </w:rPr>
              <w:t xml:space="preserve"> </w:t>
            </w:r>
            <w:r w:rsidRPr="00B2451C">
              <w:rPr>
                <w:rFonts w:asciiTheme="minorHAnsi" w:hAnsiTheme="minorHAnsi" w:cstheme="minorHAnsi"/>
                <w:color w:val="333333"/>
                <w:sz w:val="24"/>
              </w:rPr>
              <w:t>method.</w:t>
            </w:r>
          </w:p>
          <w:p w:rsidR="00B2451C" w:rsidRPr="00B2451C" w:rsidRDefault="00B2451C" w:rsidP="00B2451C">
            <w:pPr>
              <w:pStyle w:val="ListParagraph"/>
              <w:numPr>
                <w:ilvl w:val="0"/>
                <w:numId w:val="1"/>
              </w:numPr>
              <w:tabs>
                <w:tab w:val="left" w:pos="933"/>
                <w:tab w:val="left" w:pos="934"/>
              </w:tabs>
              <w:ind w:right="356"/>
              <w:rPr>
                <w:rFonts w:asciiTheme="minorHAnsi" w:hAnsiTheme="minorHAnsi" w:cstheme="minorHAnsi"/>
                <w:color w:val="333333"/>
                <w:sz w:val="24"/>
              </w:rPr>
            </w:pPr>
            <w:r w:rsidRPr="00B2451C">
              <w:rPr>
                <w:rFonts w:asciiTheme="minorHAnsi" w:hAnsiTheme="minorHAnsi" w:cstheme="minorHAnsi"/>
                <w:color w:val="333333"/>
                <w:sz w:val="24"/>
              </w:rPr>
              <w:t>Although the results of the DLT method are less accurate than those of using collinearity or coplanarity equation, DLT method is essential when the necessary information for the collinearity or coplanarity model is not</w:t>
            </w:r>
            <w:r w:rsidRPr="00B2451C">
              <w:rPr>
                <w:rFonts w:asciiTheme="minorHAnsi" w:hAnsiTheme="minorHAnsi" w:cstheme="minorHAnsi"/>
                <w:color w:val="333333"/>
                <w:spacing w:val="-3"/>
                <w:sz w:val="24"/>
              </w:rPr>
              <w:t xml:space="preserve"> </w:t>
            </w:r>
            <w:r w:rsidRPr="00B2451C">
              <w:rPr>
                <w:rFonts w:asciiTheme="minorHAnsi" w:hAnsiTheme="minorHAnsi" w:cstheme="minorHAnsi"/>
                <w:color w:val="333333"/>
                <w:sz w:val="24"/>
              </w:rPr>
              <w:t>available.</w:t>
            </w:r>
          </w:p>
          <w:p w:rsidR="00BE47C1" w:rsidRPr="00B2451C" w:rsidRDefault="00BE47C1">
            <w:pPr>
              <w:pStyle w:val="TableParagraph"/>
              <w:spacing w:line="240" w:lineRule="auto"/>
              <w:ind w:left="0"/>
              <w:rPr>
                <w:rFonts w:asciiTheme="minorHAnsi" w:hAnsiTheme="minorHAnsi" w:cstheme="minorHAnsi"/>
                <w:b/>
                <w:sz w:val="20"/>
              </w:rPr>
            </w:pPr>
          </w:p>
        </w:tc>
      </w:tr>
    </w:tbl>
    <w:p w:rsidR="002021EC" w:rsidRDefault="002021EC">
      <w:pPr>
        <w:rPr>
          <w:rFonts w:ascii="Times New Roman"/>
          <w:sz w:val="20"/>
        </w:rPr>
        <w:sectPr w:rsidR="002021EC">
          <w:type w:val="continuous"/>
          <w:pgSz w:w="12240" w:h="15840"/>
          <w:pgMar w:top="660" w:right="600" w:bottom="280" w:left="620" w:header="720" w:footer="720" w:gutter="0"/>
          <w:cols w:space="720"/>
        </w:sectPr>
      </w:pPr>
    </w:p>
    <w:p w:rsidR="002021EC" w:rsidRPr="00B2451C" w:rsidRDefault="002021EC" w:rsidP="00B2451C">
      <w:pPr>
        <w:tabs>
          <w:tab w:val="left" w:pos="933"/>
          <w:tab w:val="left" w:pos="934"/>
        </w:tabs>
        <w:ind w:right="356"/>
        <w:rPr>
          <w:rFonts w:ascii="Symbol" w:hAnsi="Symbol"/>
          <w:b/>
          <w:color w:val="333333"/>
          <w:sz w:val="24"/>
        </w:rPr>
      </w:pPr>
    </w:p>
    <w:sectPr w:rsidR="002021EC" w:rsidRPr="00B2451C" w:rsidSect="002021EC">
      <w:pgSz w:w="12240" w:h="15840"/>
      <w:pgMar w:top="640" w:right="600" w:bottom="280" w:left="62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4936B4"/>
    <w:multiLevelType w:val="hybridMultilevel"/>
    <w:tmpl w:val="C8781AD2"/>
    <w:lvl w:ilvl="0" w:tplc="40090001">
      <w:start w:val="1"/>
      <w:numFmt w:val="bullet"/>
      <w:lvlText w:val=""/>
      <w:lvlJc w:val="left"/>
      <w:pPr>
        <w:ind w:left="933" w:hanging="361"/>
      </w:pPr>
      <w:rPr>
        <w:rFonts w:ascii="Symbol" w:hAnsi="Symbol" w:hint="default"/>
        <w:w w:val="100"/>
        <w:lang w:val="en-US" w:eastAsia="en-US" w:bidi="ar-SA"/>
      </w:rPr>
    </w:lvl>
    <w:lvl w:ilvl="1" w:tplc="D3EE02F4">
      <w:numFmt w:val="bullet"/>
      <w:lvlText w:val="•"/>
      <w:lvlJc w:val="left"/>
      <w:pPr>
        <w:ind w:left="1948" w:hanging="361"/>
      </w:pPr>
      <w:rPr>
        <w:rFonts w:hint="default"/>
        <w:lang w:val="en-US" w:eastAsia="en-US" w:bidi="ar-SA"/>
      </w:rPr>
    </w:lvl>
    <w:lvl w:ilvl="2" w:tplc="C0145A7A">
      <w:numFmt w:val="bullet"/>
      <w:lvlText w:val="•"/>
      <w:lvlJc w:val="left"/>
      <w:pPr>
        <w:ind w:left="2956" w:hanging="361"/>
      </w:pPr>
      <w:rPr>
        <w:rFonts w:hint="default"/>
        <w:lang w:val="en-US" w:eastAsia="en-US" w:bidi="ar-SA"/>
      </w:rPr>
    </w:lvl>
    <w:lvl w:ilvl="3" w:tplc="6F463958">
      <w:numFmt w:val="bullet"/>
      <w:lvlText w:val="•"/>
      <w:lvlJc w:val="left"/>
      <w:pPr>
        <w:ind w:left="3964" w:hanging="361"/>
      </w:pPr>
      <w:rPr>
        <w:rFonts w:hint="default"/>
        <w:lang w:val="en-US" w:eastAsia="en-US" w:bidi="ar-SA"/>
      </w:rPr>
    </w:lvl>
    <w:lvl w:ilvl="4" w:tplc="4822CAE0">
      <w:numFmt w:val="bullet"/>
      <w:lvlText w:val="•"/>
      <w:lvlJc w:val="left"/>
      <w:pPr>
        <w:ind w:left="4972" w:hanging="361"/>
      </w:pPr>
      <w:rPr>
        <w:rFonts w:hint="default"/>
        <w:lang w:val="en-US" w:eastAsia="en-US" w:bidi="ar-SA"/>
      </w:rPr>
    </w:lvl>
    <w:lvl w:ilvl="5" w:tplc="A9CC666C">
      <w:numFmt w:val="bullet"/>
      <w:lvlText w:val="•"/>
      <w:lvlJc w:val="left"/>
      <w:pPr>
        <w:ind w:left="5980" w:hanging="361"/>
      </w:pPr>
      <w:rPr>
        <w:rFonts w:hint="default"/>
        <w:lang w:val="en-US" w:eastAsia="en-US" w:bidi="ar-SA"/>
      </w:rPr>
    </w:lvl>
    <w:lvl w:ilvl="6" w:tplc="C7EE8192">
      <w:numFmt w:val="bullet"/>
      <w:lvlText w:val="•"/>
      <w:lvlJc w:val="left"/>
      <w:pPr>
        <w:ind w:left="6988" w:hanging="361"/>
      </w:pPr>
      <w:rPr>
        <w:rFonts w:hint="default"/>
        <w:lang w:val="en-US" w:eastAsia="en-US" w:bidi="ar-SA"/>
      </w:rPr>
    </w:lvl>
    <w:lvl w:ilvl="7" w:tplc="223A784E">
      <w:numFmt w:val="bullet"/>
      <w:lvlText w:val="•"/>
      <w:lvlJc w:val="left"/>
      <w:pPr>
        <w:ind w:left="7996" w:hanging="361"/>
      </w:pPr>
      <w:rPr>
        <w:rFonts w:hint="default"/>
        <w:lang w:val="en-US" w:eastAsia="en-US" w:bidi="ar-SA"/>
      </w:rPr>
    </w:lvl>
    <w:lvl w:ilvl="8" w:tplc="A2F878E0">
      <w:numFmt w:val="bullet"/>
      <w:lvlText w:val="•"/>
      <w:lvlJc w:val="left"/>
      <w:pPr>
        <w:ind w:left="9004" w:hanging="361"/>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compat>
  <w:rsids>
    <w:rsidRoot w:val="002021EC"/>
    <w:rsid w:val="002021EC"/>
    <w:rsid w:val="007739D6"/>
    <w:rsid w:val="00B2451C"/>
    <w:rsid w:val="00BE47C1"/>
    <w:rsid w:val="00F9123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021EC"/>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021EC"/>
    <w:rPr>
      <w:b/>
      <w:bCs/>
      <w:sz w:val="24"/>
      <w:szCs w:val="24"/>
    </w:rPr>
  </w:style>
  <w:style w:type="paragraph" w:styleId="Title">
    <w:name w:val="Title"/>
    <w:basedOn w:val="Normal"/>
    <w:uiPriority w:val="1"/>
    <w:qFormat/>
    <w:rsid w:val="002021EC"/>
    <w:pPr>
      <w:spacing w:before="60"/>
      <w:ind w:left="2820" w:right="2839"/>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rsid w:val="002021EC"/>
    <w:pPr>
      <w:ind w:left="933" w:right="255" w:hanging="361"/>
    </w:pPr>
  </w:style>
  <w:style w:type="paragraph" w:customStyle="1" w:styleId="TableParagraph">
    <w:name w:val="Table Paragraph"/>
    <w:basedOn w:val="Normal"/>
    <w:uiPriority w:val="1"/>
    <w:qFormat/>
    <w:rsid w:val="002021EC"/>
    <w:pPr>
      <w:spacing w:line="260" w:lineRule="exact"/>
      <w:ind w:left="107"/>
    </w:pPr>
  </w:style>
  <w:style w:type="paragraph" w:styleId="BalloonText">
    <w:name w:val="Balloon Text"/>
    <w:basedOn w:val="Normal"/>
    <w:link w:val="BalloonTextChar"/>
    <w:uiPriority w:val="99"/>
    <w:semiHidden/>
    <w:unhideWhenUsed/>
    <w:rsid w:val="00BE47C1"/>
    <w:rPr>
      <w:rFonts w:ascii="Tahoma" w:hAnsi="Tahoma" w:cs="Tahoma"/>
      <w:sz w:val="16"/>
      <w:szCs w:val="16"/>
    </w:rPr>
  </w:style>
  <w:style w:type="character" w:customStyle="1" w:styleId="BalloonTextChar">
    <w:name w:val="Balloon Text Char"/>
    <w:basedOn w:val="DefaultParagraphFont"/>
    <w:link w:val="BalloonText"/>
    <w:uiPriority w:val="99"/>
    <w:semiHidden/>
    <w:rsid w:val="00BE47C1"/>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605</Words>
  <Characters>3450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Home</cp:lastModifiedBy>
  <cp:revision>2</cp:revision>
  <dcterms:created xsi:type="dcterms:W3CDTF">2020-06-30T13:46:00Z</dcterms:created>
  <dcterms:modified xsi:type="dcterms:W3CDTF">2020-06-30T13:46:00Z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2019</vt:lpwstr>
  </property>
  <property fmtid="{D5CDD505-2E9C-101B-9397-08002B2CF9AE}" pid="4" name="LastSaved">
    <vt:filetime>2020-06-30T00:00:00Z</vt:filetime>
  </property>
</Properties>
</file>