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7"/>
        <w:gridCol w:w="109"/>
        <w:gridCol w:w="392"/>
        <w:gridCol w:w="1275"/>
        <w:gridCol w:w="184"/>
        <w:gridCol w:w="3093"/>
        <w:gridCol w:w="629"/>
        <w:gridCol w:w="262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12-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Gudugunti Anirudh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IV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8"/>
              </w:rPr>
              <w:t>N/A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Data structures and algorithms in c++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58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find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the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longest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repeating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sequence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in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string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sz w:val="24"/>
              </w:rPr>
              <w:t>2: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swap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two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numbers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using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friend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as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bridge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  <w:shd w:val="clear" w:color="ffffff" w:fill="ffffff"/>
              </w:rPr>
              <w:t>concept.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Details: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N/A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Snapshot of certification course:</w:t>
      </w:r>
    </w:p>
    <w:p>
      <w:pPr>
        <w:pStyle w:val="style0"/>
        <w:rPr>
          <w:rFonts w:ascii="Arial Black" w:hAnsi="Arial Black"/>
          <w:b/>
          <w:bCs/>
          <w:sz w:val="36"/>
          <w:szCs w:val="36"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283215</wp:posOffset>
            </wp:positionH>
            <wp:positionV relativeFrom="page">
              <wp:posOffset>2568168</wp:posOffset>
            </wp:positionV>
            <wp:extent cx="6972260" cy="462800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72260" cy="46280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1.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Introduction to Tre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es and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Graphs in data structures.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2.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Some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worked out examples on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trees and graphs.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3. Detailed explanation with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dia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grams.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find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the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longest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repeating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sequence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in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string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  <w:lang w:val="en-US"/>
        </w:rPr>
        <w:t>.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1631914</wp:posOffset>
            </wp:positionH>
            <wp:positionV relativeFrom="page">
              <wp:posOffset>2532877</wp:posOffset>
            </wp:positionV>
            <wp:extent cx="3931298" cy="621674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1298" cy="62167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</w:pPr>
    </w:p>
    <w:p>
      <w:pP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Problem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2: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(using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C++)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swap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two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numbers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using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friend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as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bridge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concept.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2247659</wp:posOffset>
            </wp:positionH>
            <wp:positionV relativeFrom="page">
              <wp:posOffset>1382259</wp:posOffset>
            </wp:positionV>
            <wp:extent cx="3253984" cy="606238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606238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Words>150</Words>
  <Pages>3</Pages>
  <Characters>879</Characters>
  <Application>WPS Office</Application>
  <DocSecurity>0</DocSecurity>
  <Paragraphs>85</Paragraphs>
  <ScaleCrop>false</ScaleCrop>
  <LinksUpToDate>false</LinksUpToDate>
  <CharactersWithSpaces>991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2020-06-13T09:34:54Z</dcterms:modified>
  <revision>64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