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0FFC" w14:textId="77777777" w:rsidR="00CA7BBB" w:rsidRDefault="00166B22">
      <w:pPr>
        <w:pStyle w:val="Heading1"/>
        <w:rPr>
          <w:u w:val="none"/>
        </w:rPr>
      </w:pPr>
      <w:r>
        <w:pict w14:anchorId="54BFAE4A">
          <v:group id="_x0000_s1039" style="position:absolute;left:0;text-align:left;margin-left:191.65pt;margin-top:296.3pt;width:260.9pt;height:137.55pt;z-index:-15888384;mso-position-horizontal-relative:page;mso-position-vertical-relative:page" coordorigin="3833,5926" coordsize="5218,27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3832;top:5925;width:5218;height:2751">
              <v:imagedata r:id="rId5" o:title=""/>
            </v:shape>
            <v:shape id="_x0000_s1041" type="#_x0000_t75" style="position:absolute;left:3917;top:6010;width:4964;height:2498">
              <v:imagedata r:id="rId6" o:title=""/>
            </v:shape>
            <v:rect id="_x0000_s1040" style="position:absolute;left:3887;top:5980;width:5024;height:2558" filled="f" strokeweight="3pt"/>
            <w10:wrap anchorx="page" anchory="page"/>
          </v:group>
        </w:pict>
      </w:r>
      <w:r>
        <w:pict w14:anchorId="588E3E2C">
          <v:group id="_x0000_s1035" style="position:absolute;left:0;text-align:left;margin-left:190.2pt;margin-top:466.7pt;width:263.45pt;height:174.5pt;z-index:-15887872;mso-position-horizontal-relative:page;mso-position-vertical-relative:page" coordorigin="3804,9334" coordsize="5269,3490">
            <v:shape id="_x0000_s1038" type="#_x0000_t75" style="position:absolute;left:3804;top:9333;width:5269;height:3490">
              <v:imagedata r:id="rId7" o:title=""/>
            </v:shape>
            <v:shape id="_x0000_s1037" type="#_x0000_t75" style="position:absolute;left:3887;top:9416;width:5012;height:3240">
              <v:imagedata r:id="rId8" o:title=""/>
            </v:shape>
            <v:rect id="_x0000_s1036" style="position:absolute;left:3857;top:9386;width:5072;height:3300" filled="f" strokeweight="3pt"/>
            <w10:wrap anchorx="page" anchory="page"/>
          </v:group>
        </w:pict>
      </w:r>
      <w:r>
        <w:rPr>
          <w:u w:val="thick"/>
        </w:rPr>
        <w:t>DAILY ASSESSMENT</w:t>
      </w:r>
    </w:p>
    <w:p w14:paraId="72181D6C" w14:textId="77777777" w:rsidR="00CA7BBB" w:rsidRDefault="00CA7BBB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731"/>
        <w:gridCol w:w="1411"/>
        <w:gridCol w:w="3399"/>
      </w:tblGrid>
      <w:tr w:rsidR="00CA7BBB" w14:paraId="25774E61" w14:textId="77777777">
        <w:trPr>
          <w:trHeight w:val="354"/>
        </w:trPr>
        <w:tc>
          <w:tcPr>
            <w:tcW w:w="1455" w:type="dxa"/>
          </w:tcPr>
          <w:p w14:paraId="222DA123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731" w:type="dxa"/>
          </w:tcPr>
          <w:p w14:paraId="4B8B7A94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22/07/2020</w:t>
            </w:r>
          </w:p>
        </w:tc>
        <w:tc>
          <w:tcPr>
            <w:tcW w:w="1411" w:type="dxa"/>
          </w:tcPr>
          <w:p w14:paraId="40EA68D1" w14:textId="77777777" w:rsidR="00CA7BBB" w:rsidRDefault="00166B2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399" w:type="dxa"/>
          </w:tcPr>
          <w:p w14:paraId="7BC3E6B9" w14:textId="0F23842D" w:rsidR="00CA7BBB" w:rsidRDefault="00166B2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Chesmi B R</w:t>
            </w:r>
          </w:p>
        </w:tc>
      </w:tr>
      <w:tr w:rsidR="00CA7BBB" w14:paraId="014B4F4C" w14:textId="77777777">
        <w:trPr>
          <w:trHeight w:val="585"/>
        </w:trPr>
        <w:tc>
          <w:tcPr>
            <w:tcW w:w="1455" w:type="dxa"/>
          </w:tcPr>
          <w:p w14:paraId="6D06ACC9" w14:textId="77777777" w:rsidR="00CA7BBB" w:rsidRDefault="00166B22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731" w:type="dxa"/>
          </w:tcPr>
          <w:p w14:paraId="341F9B26" w14:textId="77777777" w:rsidR="00CA7BBB" w:rsidRDefault="00166B22">
            <w:pPr>
              <w:pStyle w:val="TableParagraph"/>
              <w:spacing w:before="2" w:line="290" w:lineRule="atLeast"/>
              <w:ind w:right="648"/>
              <w:rPr>
                <w:b/>
                <w:sz w:val="24"/>
              </w:rPr>
            </w:pPr>
            <w:r>
              <w:rPr>
                <w:b/>
                <w:sz w:val="24"/>
              </w:rPr>
              <w:t>Network Security &amp; Database Vulnerabilities</w:t>
            </w:r>
          </w:p>
        </w:tc>
        <w:tc>
          <w:tcPr>
            <w:tcW w:w="1411" w:type="dxa"/>
          </w:tcPr>
          <w:p w14:paraId="3B8FCBA9" w14:textId="77777777" w:rsidR="00CA7BBB" w:rsidRDefault="00166B22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399" w:type="dxa"/>
          </w:tcPr>
          <w:p w14:paraId="1684D77B" w14:textId="52D60434" w:rsidR="00CA7BBB" w:rsidRDefault="00166B22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4AL16EC100</w:t>
            </w:r>
          </w:p>
        </w:tc>
      </w:tr>
      <w:tr w:rsidR="00CA7BBB" w14:paraId="248C3898" w14:textId="77777777">
        <w:trPr>
          <w:trHeight w:val="722"/>
        </w:trPr>
        <w:tc>
          <w:tcPr>
            <w:tcW w:w="1455" w:type="dxa"/>
          </w:tcPr>
          <w:p w14:paraId="412DC045" w14:textId="77777777" w:rsidR="00CA7BBB" w:rsidRDefault="00166B22">
            <w:pPr>
              <w:pStyle w:val="TableParagraph"/>
              <w:spacing w:before="0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731" w:type="dxa"/>
          </w:tcPr>
          <w:p w14:paraId="1335F09C" w14:textId="77777777" w:rsidR="00CA7BBB" w:rsidRDefault="00166B22">
            <w:pPr>
              <w:pStyle w:val="TableParagraph"/>
              <w:spacing w:before="0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Week 3</w:t>
            </w:r>
          </w:p>
        </w:tc>
        <w:tc>
          <w:tcPr>
            <w:tcW w:w="1411" w:type="dxa"/>
          </w:tcPr>
          <w:p w14:paraId="175C51F0" w14:textId="77777777" w:rsidR="00CA7BBB" w:rsidRDefault="00166B22">
            <w:pPr>
              <w:pStyle w:val="TableParagraph"/>
              <w:spacing w:before="0"/>
              <w:ind w:left="10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399" w:type="dxa"/>
          </w:tcPr>
          <w:p w14:paraId="4BC01FAE" w14:textId="0AB83BB1" w:rsidR="00CA7BBB" w:rsidRDefault="00166B22">
            <w:pPr>
              <w:pStyle w:val="TableParagraph"/>
              <w:spacing w:before="0" w:line="29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–</w:t>
            </w:r>
            <w:r>
              <w:rPr>
                <w:b/>
                <w:sz w:val="24"/>
              </w:rPr>
              <w:t xml:space="preserve"> A</w:t>
            </w:r>
          </w:p>
        </w:tc>
      </w:tr>
      <w:tr w:rsidR="00CA7BBB" w14:paraId="59CDC85F" w14:textId="77777777">
        <w:trPr>
          <w:trHeight w:val="729"/>
        </w:trPr>
        <w:tc>
          <w:tcPr>
            <w:tcW w:w="1455" w:type="dxa"/>
          </w:tcPr>
          <w:p w14:paraId="3263E5A7" w14:textId="77777777" w:rsidR="00CA7BBB" w:rsidRDefault="00166B22">
            <w:pPr>
              <w:pStyle w:val="TableParagraph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Repository:</w:t>
            </w:r>
          </w:p>
        </w:tc>
        <w:tc>
          <w:tcPr>
            <w:tcW w:w="3731" w:type="dxa"/>
          </w:tcPr>
          <w:p w14:paraId="3D6E079E" w14:textId="4D7ECF62" w:rsidR="00CA7BBB" w:rsidRDefault="00166B2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chesmibr</w:t>
            </w:r>
            <w:proofErr w:type="spellEnd"/>
          </w:p>
        </w:tc>
        <w:tc>
          <w:tcPr>
            <w:tcW w:w="1411" w:type="dxa"/>
          </w:tcPr>
          <w:p w14:paraId="41270AF8" w14:textId="77777777" w:rsidR="00CA7BBB" w:rsidRDefault="00CA7BB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99" w:type="dxa"/>
          </w:tcPr>
          <w:p w14:paraId="11DCAC61" w14:textId="77777777" w:rsidR="00CA7BBB" w:rsidRDefault="00CA7BB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468CDB20" w14:textId="77777777" w:rsidR="00CA7BBB" w:rsidRDefault="00CA7BBB">
      <w:pPr>
        <w:pStyle w:val="BodyText"/>
        <w:rPr>
          <w:b/>
          <w:sz w:val="20"/>
        </w:rPr>
      </w:pPr>
    </w:p>
    <w:p w14:paraId="24BF22B5" w14:textId="77777777" w:rsidR="00CA7BBB" w:rsidRDefault="00CA7BBB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8"/>
      </w:tblGrid>
      <w:tr w:rsidR="00CA7BBB" w14:paraId="3A499139" w14:textId="77777777">
        <w:trPr>
          <w:trHeight w:val="292"/>
        </w:trPr>
        <w:tc>
          <w:tcPr>
            <w:tcW w:w="9988" w:type="dxa"/>
          </w:tcPr>
          <w:p w14:paraId="53A3498D" w14:textId="77777777" w:rsidR="00CA7BBB" w:rsidRDefault="00166B22">
            <w:pPr>
              <w:pStyle w:val="TableParagraph"/>
              <w:spacing w:line="271" w:lineRule="exact"/>
              <w:ind w:left="3507" w:right="35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CA7BBB" w14:paraId="5E02A266" w14:textId="77777777">
        <w:trPr>
          <w:trHeight w:val="9031"/>
        </w:trPr>
        <w:tc>
          <w:tcPr>
            <w:tcW w:w="9988" w:type="dxa"/>
          </w:tcPr>
          <w:p w14:paraId="3354F9DF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</w:tc>
      </w:tr>
    </w:tbl>
    <w:p w14:paraId="261CFA59" w14:textId="77777777" w:rsidR="00CA7BBB" w:rsidRDefault="00CA7BBB">
      <w:pPr>
        <w:rPr>
          <w:sz w:val="24"/>
        </w:rPr>
        <w:sectPr w:rsidR="00CA7BBB">
          <w:type w:val="continuous"/>
          <w:pgSz w:w="12240" w:h="15840"/>
          <w:pgMar w:top="1440" w:right="680" w:bottom="280" w:left="1340" w:header="720" w:footer="720" w:gutter="0"/>
          <w:cols w:space="720"/>
        </w:sectPr>
      </w:pPr>
    </w:p>
    <w:p w14:paraId="40BCF343" w14:textId="77777777" w:rsidR="00CA7BBB" w:rsidRDefault="00166B22">
      <w:pPr>
        <w:pStyle w:val="Heading2"/>
        <w:spacing w:before="23"/>
      </w:pPr>
      <w:r>
        <w:lastRenderedPageBreak/>
        <w:t>REPORT –</w:t>
      </w:r>
    </w:p>
    <w:p w14:paraId="2BCD1D65" w14:textId="77777777" w:rsidR="00CA7BBB" w:rsidRDefault="00CA7BBB">
      <w:pPr>
        <w:pStyle w:val="BodyText"/>
        <w:spacing w:before="6"/>
        <w:rPr>
          <w:b/>
          <w:sz w:val="26"/>
        </w:rPr>
      </w:pPr>
    </w:p>
    <w:p w14:paraId="76ED6D2D" w14:textId="77777777" w:rsidR="00CA7BBB" w:rsidRDefault="00166B22">
      <w:pPr>
        <w:pStyle w:val="BodyText"/>
        <w:spacing w:line="360" w:lineRule="auto"/>
        <w:ind w:left="100" w:right="761"/>
        <w:jc w:val="both"/>
      </w:pPr>
      <w:r>
        <w:rPr>
          <w:color w:val="1F1F1F"/>
        </w:rPr>
        <w:t xml:space="preserve">Database security encompasses a range of security controls designed </w:t>
      </w:r>
      <w:r>
        <w:rPr>
          <w:color w:val="1F1F1F"/>
          <w:spacing w:val="2"/>
        </w:rPr>
        <w:t xml:space="preserve">to </w:t>
      </w:r>
      <w:r>
        <w:rPr>
          <w:color w:val="1F1F1F"/>
        </w:rPr>
        <w:t>protect the Database Management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(DBMS).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types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database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security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measures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business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use include protecting the underlying infrastructure that houses the database such as the network and servers), securely configuring the DBMS, and the access to the data</w:t>
      </w:r>
      <w:r>
        <w:rPr>
          <w:color w:val="1F1F1F"/>
          <w:spacing w:val="-27"/>
        </w:rPr>
        <w:t xml:space="preserve"> </w:t>
      </w:r>
      <w:r>
        <w:rPr>
          <w:color w:val="1F1F1F"/>
        </w:rPr>
        <w:t>itself.</w:t>
      </w:r>
    </w:p>
    <w:p w14:paraId="0D824E1D" w14:textId="77777777" w:rsidR="00CA7BBB" w:rsidRDefault="00CA7BBB">
      <w:pPr>
        <w:pStyle w:val="BodyText"/>
        <w:spacing w:before="11"/>
        <w:rPr>
          <w:sz w:val="29"/>
        </w:rPr>
      </w:pPr>
    </w:p>
    <w:p w14:paraId="5AFB5E43" w14:textId="77777777" w:rsidR="00CA7BBB" w:rsidRDefault="00166B22">
      <w:pPr>
        <w:pStyle w:val="Heading3"/>
      </w:pPr>
      <w:r>
        <w:rPr>
          <w:color w:val="1F1F1F"/>
        </w:rPr>
        <w:t>Database security controls</w:t>
      </w:r>
    </w:p>
    <w:p w14:paraId="785C253A" w14:textId="77777777" w:rsidR="00CA7BBB" w:rsidRDefault="00CA7BBB">
      <w:pPr>
        <w:pStyle w:val="BodyText"/>
        <w:rPr>
          <w:b/>
        </w:rPr>
      </w:pPr>
    </w:p>
    <w:p w14:paraId="020D09B3" w14:textId="77777777" w:rsidR="00CA7BBB" w:rsidRDefault="00166B22">
      <w:pPr>
        <w:pStyle w:val="BodyText"/>
        <w:spacing w:before="211" w:line="360" w:lineRule="auto"/>
        <w:ind w:left="100" w:right="770"/>
        <w:jc w:val="both"/>
      </w:pPr>
      <w:r>
        <w:rPr>
          <w:color w:val="1F1F1F"/>
        </w:rPr>
        <w:t xml:space="preserve">Database security encompasses multiple controls, </w:t>
      </w:r>
      <w:r>
        <w:rPr>
          <w:color w:val="1F1F1F"/>
        </w:rPr>
        <w:t>including system hardening, access, DBMS configuration, and security monitoring. These different security controls help to manage the circumventing of security protocols.</w:t>
      </w:r>
    </w:p>
    <w:p w14:paraId="4939D398" w14:textId="77777777" w:rsidR="00CA7BBB" w:rsidRDefault="00CA7BBB">
      <w:pPr>
        <w:pStyle w:val="BodyText"/>
        <w:spacing w:before="8"/>
        <w:rPr>
          <w:sz w:val="29"/>
        </w:rPr>
      </w:pPr>
    </w:p>
    <w:p w14:paraId="4A775792" w14:textId="77777777" w:rsidR="00CA7BBB" w:rsidRDefault="00166B22">
      <w:pPr>
        <w:pStyle w:val="Heading3"/>
      </w:pPr>
      <w:r>
        <w:rPr>
          <w:color w:val="1F1F1F"/>
        </w:rPr>
        <w:t>System hardening and monitoring</w:t>
      </w:r>
    </w:p>
    <w:p w14:paraId="5F67555A" w14:textId="77777777" w:rsidR="00CA7BBB" w:rsidRDefault="00CA7BBB">
      <w:pPr>
        <w:pStyle w:val="BodyText"/>
        <w:rPr>
          <w:b/>
        </w:rPr>
      </w:pPr>
    </w:p>
    <w:p w14:paraId="1A424B51" w14:textId="77777777" w:rsidR="00CA7BBB" w:rsidRDefault="00166B22">
      <w:pPr>
        <w:pStyle w:val="BodyText"/>
        <w:spacing w:before="211" w:line="360" w:lineRule="auto"/>
        <w:ind w:left="100" w:right="765"/>
        <w:jc w:val="both"/>
      </w:pP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underlying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architecture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additional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acc</w:t>
      </w:r>
      <w:r>
        <w:rPr>
          <w:color w:val="1F1F1F"/>
        </w:rPr>
        <w:t>ess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DBMS.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vital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systems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are patched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consistently,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hardened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known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security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configuration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standards,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monitored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for access, including insider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threats.</w:t>
      </w:r>
    </w:p>
    <w:p w14:paraId="7C50324C" w14:textId="77777777" w:rsidR="00CA7BBB" w:rsidRDefault="00CA7BBB">
      <w:pPr>
        <w:pStyle w:val="BodyText"/>
        <w:spacing w:before="8"/>
        <w:rPr>
          <w:sz w:val="29"/>
        </w:rPr>
      </w:pPr>
    </w:p>
    <w:p w14:paraId="2BA67F94" w14:textId="77777777" w:rsidR="00CA7BBB" w:rsidRDefault="00166B22">
      <w:pPr>
        <w:pStyle w:val="Heading3"/>
      </w:pPr>
      <w:r>
        <w:rPr>
          <w:color w:val="1F1F1F"/>
        </w:rPr>
        <w:t>DBMS configuration</w:t>
      </w:r>
    </w:p>
    <w:p w14:paraId="2D790EE2" w14:textId="77777777" w:rsidR="00CA7BBB" w:rsidRDefault="00CA7BBB">
      <w:pPr>
        <w:pStyle w:val="BodyText"/>
        <w:rPr>
          <w:b/>
        </w:rPr>
      </w:pPr>
    </w:p>
    <w:p w14:paraId="183CBDD5" w14:textId="77777777" w:rsidR="00CA7BBB" w:rsidRDefault="00CA7BBB">
      <w:pPr>
        <w:pStyle w:val="BodyText"/>
        <w:spacing w:before="8"/>
        <w:rPr>
          <w:b/>
          <w:sz w:val="17"/>
        </w:rPr>
      </w:pPr>
    </w:p>
    <w:p w14:paraId="6D4B6406" w14:textId="77777777" w:rsidR="00CA7BBB" w:rsidRDefault="00166B22">
      <w:pPr>
        <w:pStyle w:val="BodyText"/>
        <w:spacing w:before="1" w:line="360" w:lineRule="auto"/>
        <w:ind w:left="100" w:right="762"/>
        <w:jc w:val="both"/>
      </w:pPr>
      <w:r>
        <w:rPr>
          <w:color w:val="1F1F1F"/>
        </w:rPr>
        <w:t>It is critical that the DBMS be properly configured and hardened to take advantage of security features and limit privileged access that may cause a misconfiguration of expected security settings.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Monitoring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DBMS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configuration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ensuring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proper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chang</w:t>
      </w:r>
      <w:r>
        <w:rPr>
          <w:color w:val="1F1F1F"/>
        </w:rPr>
        <w:t>e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control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processes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helps ensure that the configuration stays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consistent.</w:t>
      </w:r>
    </w:p>
    <w:p w14:paraId="00493D9C" w14:textId="77777777" w:rsidR="00CA7BBB" w:rsidRDefault="00CA7BBB">
      <w:pPr>
        <w:pStyle w:val="BodyText"/>
        <w:spacing w:before="5"/>
        <w:rPr>
          <w:sz w:val="29"/>
        </w:rPr>
      </w:pPr>
    </w:p>
    <w:p w14:paraId="14CD2DDD" w14:textId="77777777" w:rsidR="00CA7BBB" w:rsidRDefault="00166B22">
      <w:pPr>
        <w:pStyle w:val="Heading3"/>
      </w:pPr>
      <w:r>
        <w:rPr>
          <w:color w:val="1F1F1F"/>
        </w:rPr>
        <w:t>Authentication</w:t>
      </w:r>
    </w:p>
    <w:p w14:paraId="1E6546DD" w14:textId="77777777" w:rsidR="00CA7BBB" w:rsidRDefault="00CA7BBB">
      <w:pPr>
        <w:pStyle w:val="BodyText"/>
        <w:rPr>
          <w:b/>
        </w:rPr>
      </w:pPr>
    </w:p>
    <w:p w14:paraId="2E5C4A62" w14:textId="77777777" w:rsidR="00CA7BBB" w:rsidRDefault="00166B22">
      <w:pPr>
        <w:pStyle w:val="BodyText"/>
        <w:spacing w:before="211" w:line="360" w:lineRule="auto"/>
        <w:ind w:left="100" w:right="758"/>
        <w:jc w:val="both"/>
      </w:pPr>
      <w:r>
        <w:rPr>
          <w:color w:val="1F1F1F"/>
        </w:rPr>
        <w:t>Database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security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measures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include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authentication,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verifying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user’s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credentials match those stored in your database, and permitting only authenticated users access to your data, networks, and database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platform.</w:t>
      </w:r>
    </w:p>
    <w:p w14:paraId="259E6333" w14:textId="77777777" w:rsidR="00CA7BBB" w:rsidRDefault="00CA7BBB">
      <w:pPr>
        <w:spacing w:line="360" w:lineRule="auto"/>
        <w:jc w:val="both"/>
        <w:sectPr w:rsidR="00CA7BBB">
          <w:pgSz w:w="12240" w:h="15840"/>
          <w:pgMar w:top="1420" w:right="680" w:bottom="280" w:left="1340" w:header="720" w:footer="720" w:gutter="0"/>
          <w:cols w:space="720"/>
        </w:sectPr>
      </w:pPr>
    </w:p>
    <w:p w14:paraId="48506DF3" w14:textId="77777777" w:rsidR="00CA7BBB" w:rsidRDefault="00166B22">
      <w:pPr>
        <w:pStyle w:val="Heading3"/>
        <w:spacing w:before="37"/>
      </w:pPr>
      <w:r>
        <w:rPr>
          <w:color w:val="1F1F1F"/>
        </w:rPr>
        <w:lastRenderedPageBreak/>
        <w:t>Access</w:t>
      </w:r>
    </w:p>
    <w:p w14:paraId="5096D59F" w14:textId="77777777" w:rsidR="00CA7BBB" w:rsidRDefault="00CA7BBB">
      <w:pPr>
        <w:pStyle w:val="BodyText"/>
        <w:rPr>
          <w:b/>
        </w:rPr>
      </w:pPr>
    </w:p>
    <w:p w14:paraId="458E2681" w14:textId="77777777" w:rsidR="00CA7BBB" w:rsidRDefault="00CA7BBB">
      <w:pPr>
        <w:pStyle w:val="BodyText"/>
        <w:spacing w:before="9"/>
        <w:rPr>
          <w:b/>
          <w:sz w:val="17"/>
        </w:rPr>
      </w:pPr>
    </w:p>
    <w:p w14:paraId="7967F25C" w14:textId="77777777" w:rsidR="00CA7BBB" w:rsidRDefault="00166B22">
      <w:pPr>
        <w:pStyle w:val="BodyText"/>
        <w:spacing w:line="360" w:lineRule="auto"/>
        <w:ind w:left="100" w:right="756"/>
        <w:jc w:val="both"/>
      </w:pPr>
      <w:r>
        <w:rPr>
          <w:color w:val="1F1F1F"/>
        </w:rPr>
        <w:t>A primary outcome of database security is the effective limitation of access to your data. Acc</w:t>
      </w:r>
      <w:r>
        <w:rPr>
          <w:color w:val="1F1F1F"/>
        </w:rPr>
        <w:t>ess controls authenticate legitimate users and applications, limiting what they can access in your database. Access includes designing and granting appropriate user attributes and roles and limiting administrative privileges.</w:t>
      </w:r>
    </w:p>
    <w:p w14:paraId="23C9A8E9" w14:textId="77777777" w:rsidR="00CA7BBB" w:rsidRDefault="00CA7BBB">
      <w:pPr>
        <w:pStyle w:val="BodyText"/>
        <w:spacing w:before="5"/>
        <w:rPr>
          <w:sz w:val="29"/>
        </w:rPr>
      </w:pPr>
    </w:p>
    <w:p w14:paraId="0A61C54B" w14:textId="77777777" w:rsidR="00CA7BBB" w:rsidRDefault="00166B22">
      <w:pPr>
        <w:pStyle w:val="Heading3"/>
      </w:pPr>
      <w:r>
        <w:rPr>
          <w:color w:val="1F1F1F"/>
        </w:rPr>
        <w:t>Database auditing</w:t>
      </w:r>
    </w:p>
    <w:p w14:paraId="63DA8F22" w14:textId="77777777" w:rsidR="00CA7BBB" w:rsidRDefault="00CA7BBB">
      <w:pPr>
        <w:pStyle w:val="BodyText"/>
        <w:rPr>
          <w:b/>
        </w:rPr>
      </w:pPr>
    </w:p>
    <w:p w14:paraId="52B1F0BB" w14:textId="77777777" w:rsidR="00CA7BBB" w:rsidRDefault="00166B22">
      <w:pPr>
        <w:pStyle w:val="BodyText"/>
        <w:spacing w:before="211" w:line="360" w:lineRule="auto"/>
        <w:ind w:left="100" w:right="766"/>
        <w:jc w:val="both"/>
      </w:pPr>
      <w:r>
        <w:rPr>
          <w:color w:val="1F1F1F"/>
        </w:rPr>
        <w:t>Monitoring</w:t>
      </w:r>
      <w:r>
        <w:rPr>
          <w:color w:val="1F1F1F"/>
        </w:rPr>
        <w:t xml:space="preserve"> (or auditing) actions as part of a database security protocol delivers centralized oversight of your database. Auditing helps to detect, deter, and reduce the overall impact of unauthorized access to your DBMS.</w:t>
      </w:r>
    </w:p>
    <w:p w14:paraId="0F6D068F" w14:textId="77777777" w:rsidR="00CA7BBB" w:rsidRDefault="00CA7BBB">
      <w:pPr>
        <w:pStyle w:val="BodyText"/>
        <w:spacing w:before="8"/>
        <w:rPr>
          <w:sz w:val="29"/>
        </w:rPr>
      </w:pPr>
    </w:p>
    <w:p w14:paraId="64A16082" w14:textId="77777777" w:rsidR="00CA7BBB" w:rsidRDefault="00166B22">
      <w:pPr>
        <w:pStyle w:val="Heading3"/>
      </w:pPr>
      <w:r>
        <w:rPr>
          <w:color w:val="1F1F1F"/>
        </w:rPr>
        <w:t>Backups</w:t>
      </w:r>
    </w:p>
    <w:p w14:paraId="1E003CC9" w14:textId="77777777" w:rsidR="00CA7BBB" w:rsidRDefault="00CA7BBB">
      <w:pPr>
        <w:pStyle w:val="BodyText"/>
        <w:rPr>
          <w:b/>
        </w:rPr>
      </w:pPr>
    </w:p>
    <w:p w14:paraId="0A28B188" w14:textId="77777777" w:rsidR="00CA7BBB" w:rsidRDefault="00CA7BBB">
      <w:pPr>
        <w:pStyle w:val="BodyText"/>
        <w:spacing w:before="9"/>
        <w:rPr>
          <w:b/>
          <w:sz w:val="17"/>
        </w:rPr>
      </w:pPr>
    </w:p>
    <w:p w14:paraId="562F5EF5" w14:textId="77777777" w:rsidR="00CA7BBB" w:rsidRDefault="00166B22">
      <w:pPr>
        <w:pStyle w:val="BodyText"/>
        <w:spacing w:line="360" w:lineRule="auto"/>
        <w:ind w:left="100" w:right="767"/>
        <w:jc w:val="both"/>
      </w:pPr>
      <w:r>
        <w:rPr>
          <w:color w:val="1F1F1F"/>
        </w:rPr>
        <w:t>A data backup, as part of your database security protocol, makes a copy of your data and stores it on a separate system. This backup allows you to recover lost data that may result from hardware failures, data corruption, theft, hacking, or natural disaste</w:t>
      </w:r>
      <w:r>
        <w:rPr>
          <w:color w:val="1F1F1F"/>
        </w:rPr>
        <w:t>rs.</w:t>
      </w:r>
    </w:p>
    <w:p w14:paraId="725AD1D0" w14:textId="77777777" w:rsidR="00CA7BBB" w:rsidRDefault="00CA7BBB">
      <w:pPr>
        <w:pStyle w:val="BodyText"/>
        <w:spacing w:before="3"/>
        <w:rPr>
          <w:sz w:val="29"/>
        </w:rPr>
      </w:pPr>
    </w:p>
    <w:p w14:paraId="21301F96" w14:textId="77777777" w:rsidR="00CA7BBB" w:rsidRDefault="00166B22">
      <w:pPr>
        <w:pStyle w:val="Heading3"/>
      </w:pPr>
      <w:r>
        <w:rPr>
          <w:color w:val="1F1F1F"/>
        </w:rPr>
        <w:t>Encryption</w:t>
      </w:r>
    </w:p>
    <w:p w14:paraId="4E387D41" w14:textId="77777777" w:rsidR="00CA7BBB" w:rsidRDefault="00CA7BBB">
      <w:pPr>
        <w:pStyle w:val="BodyText"/>
        <w:rPr>
          <w:b/>
        </w:rPr>
      </w:pPr>
    </w:p>
    <w:p w14:paraId="682A168E" w14:textId="77777777" w:rsidR="00CA7BBB" w:rsidRDefault="00CA7BBB">
      <w:pPr>
        <w:pStyle w:val="BodyText"/>
        <w:spacing w:before="8"/>
        <w:rPr>
          <w:b/>
          <w:sz w:val="17"/>
        </w:rPr>
      </w:pPr>
    </w:p>
    <w:p w14:paraId="31B02DAA" w14:textId="77777777" w:rsidR="00CA7BBB" w:rsidRDefault="00166B22">
      <w:pPr>
        <w:pStyle w:val="BodyText"/>
        <w:spacing w:line="360" w:lineRule="auto"/>
        <w:ind w:left="100" w:right="762"/>
        <w:jc w:val="both"/>
      </w:pPr>
      <w:r>
        <w:rPr>
          <w:color w:val="1F1F1F"/>
        </w:rPr>
        <w:t>Database security can include the secure management of encryption keys, protection of the encryption system, management of a secure, off-site encryption backup, and access restriction protocols.</w:t>
      </w:r>
    </w:p>
    <w:p w14:paraId="4ED491B2" w14:textId="77777777" w:rsidR="00CA7BBB" w:rsidRDefault="00CA7BBB">
      <w:pPr>
        <w:pStyle w:val="BodyText"/>
        <w:spacing w:before="4"/>
        <w:rPr>
          <w:sz w:val="29"/>
        </w:rPr>
      </w:pPr>
    </w:p>
    <w:p w14:paraId="4BE649AE" w14:textId="77777777" w:rsidR="00CA7BBB" w:rsidRDefault="00166B22">
      <w:pPr>
        <w:pStyle w:val="Heading3"/>
      </w:pPr>
      <w:r>
        <w:rPr>
          <w:color w:val="1F1F1F"/>
        </w:rPr>
        <w:t>Application security</w:t>
      </w:r>
    </w:p>
    <w:p w14:paraId="5CA58741" w14:textId="77777777" w:rsidR="00CA7BBB" w:rsidRDefault="00CA7BBB">
      <w:pPr>
        <w:pStyle w:val="BodyText"/>
        <w:rPr>
          <w:b/>
        </w:rPr>
      </w:pPr>
    </w:p>
    <w:p w14:paraId="5542A9CB" w14:textId="77777777" w:rsidR="00CA7BBB" w:rsidRDefault="00CA7BBB">
      <w:pPr>
        <w:pStyle w:val="BodyText"/>
        <w:spacing w:before="8"/>
        <w:rPr>
          <w:b/>
          <w:sz w:val="17"/>
        </w:rPr>
      </w:pPr>
    </w:p>
    <w:p w14:paraId="7978C123" w14:textId="77777777" w:rsidR="00CA7BBB" w:rsidRDefault="00166B22">
      <w:pPr>
        <w:pStyle w:val="BodyText"/>
        <w:spacing w:line="362" w:lineRule="auto"/>
        <w:ind w:left="100" w:right="767"/>
        <w:jc w:val="both"/>
      </w:pPr>
      <w:r>
        <w:rPr>
          <w:color w:val="1F1F1F"/>
        </w:rPr>
        <w:t>Database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applic</w:t>
      </w:r>
      <w:r>
        <w:rPr>
          <w:color w:val="1F1F1F"/>
        </w:rPr>
        <w:t>ation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security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framework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measures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protect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against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known attacker exploits that can circumvent access controls, including SQL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injection.</w:t>
      </w:r>
    </w:p>
    <w:p w14:paraId="2896473D" w14:textId="77777777" w:rsidR="00CA7BBB" w:rsidRDefault="00CA7BBB">
      <w:pPr>
        <w:spacing w:line="362" w:lineRule="auto"/>
        <w:jc w:val="both"/>
        <w:sectPr w:rsidR="00CA7BBB">
          <w:pgSz w:w="12240" w:h="15840"/>
          <w:pgMar w:top="1400" w:right="680" w:bottom="280" w:left="1340" w:header="720" w:footer="720" w:gutter="0"/>
          <w:cols w:space="720"/>
        </w:sectPr>
      </w:pPr>
    </w:p>
    <w:p w14:paraId="2837BBD0" w14:textId="77777777" w:rsidR="00CA7BBB" w:rsidRDefault="00166B22">
      <w:pPr>
        <w:pStyle w:val="BodyText"/>
        <w:spacing w:before="37" w:line="360" w:lineRule="auto"/>
        <w:ind w:left="100" w:right="760"/>
        <w:jc w:val="both"/>
      </w:pPr>
      <w:r>
        <w:rPr>
          <w:color w:val="1F1F1F"/>
        </w:rPr>
        <w:lastRenderedPageBreak/>
        <w:t xml:space="preserve">Safeguarding the data your company collects and manages is of utmost importance. Database security can guard against a compromise of your database, which can lead to financial loss, reputation damage, consumer confidence disintegration, brand erosion, and </w:t>
      </w:r>
      <w:r>
        <w:rPr>
          <w:color w:val="1F1F1F"/>
        </w:rPr>
        <w:t xml:space="preserve">non-compliance  </w:t>
      </w:r>
      <w:r>
        <w:t xml:space="preserve">of </w:t>
      </w:r>
      <w:hyperlink r:id="rId9">
        <w:r>
          <w:t>government and industry</w:t>
        </w:r>
        <w:r>
          <w:rPr>
            <w:spacing w:val="-8"/>
          </w:rPr>
          <w:t xml:space="preserve"> </w:t>
        </w:r>
        <w:r>
          <w:t>regulation.</w:t>
        </w:r>
      </w:hyperlink>
    </w:p>
    <w:p w14:paraId="7D2CED6E" w14:textId="77777777" w:rsidR="00CA7BBB" w:rsidRDefault="00CA7BBB">
      <w:pPr>
        <w:pStyle w:val="BodyText"/>
        <w:spacing w:before="6"/>
        <w:rPr>
          <w:sz w:val="29"/>
        </w:rPr>
      </w:pPr>
    </w:p>
    <w:p w14:paraId="3F9D911E" w14:textId="77777777" w:rsidR="00CA7BBB" w:rsidRDefault="00166B22">
      <w:pPr>
        <w:pStyle w:val="BodyText"/>
        <w:spacing w:line="362" w:lineRule="auto"/>
        <w:ind w:left="100" w:right="771"/>
        <w:jc w:val="both"/>
      </w:pPr>
      <w:r>
        <w:rPr>
          <w:color w:val="1F1F1F"/>
        </w:rPr>
        <w:t>Database security safeguards defend against a myriad of security threats and can help protect your enterprise from:</w:t>
      </w:r>
    </w:p>
    <w:p w14:paraId="1AD504FE" w14:textId="77777777" w:rsidR="00CA7BBB" w:rsidRDefault="00CA7BBB">
      <w:pPr>
        <w:pStyle w:val="BodyText"/>
        <w:rPr>
          <w:sz w:val="29"/>
        </w:rPr>
      </w:pPr>
    </w:p>
    <w:p w14:paraId="792D369F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color w:val="1F1F1F"/>
          <w:sz w:val="24"/>
        </w:rPr>
        <w:t>Deployment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z w:val="24"/>
        </w:rPr>
        <w:t>failure</w:t>
      </w:r>
    </w:p>
    <w:p w14:paraId="5695745C" w14:textId="77777777" w:rsidR="00CA7BBB" w:rsidRDefault="00CA7BBB">
      <w:pPr>
        <w:pStyle w:val="BodyText"/>
        <w:rPr>
          <w:sz w:val="26"/>
        </w:rPr>
      </w:pPr>
    </w:p>
    <w:p w14:paraId="3E9DDE57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2"/>
        <w:rPr>
          <w:sz w:val="24"/>
        </w:rPr>
      </w:pPr>
      <w:r>
        <w:rPr>
          <w:color w:val="1F1F1F"/>
          <w:sz w:val="24"/>
        </w:rPr>
        <w:t>Excessive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z w:val="24"/>
        </w:rPr>
        <w:t>privileges</w:t>
      </w:r>
    </w:p>
    <w:p w14:paraId="49677F2E" w14:textId="77777777" w:rsidR="00CA7BBB" w:rsidRDefault="00CA7BBB">
      <w:pPr>
        <w:pStyle w:val="BodyText"/>
        <w:rPr>
          <w:sz w:val="26"/>
        </w:rPr>
      </w:pPr>
    </w:p>
    <w:p w14:paraId="2286DDCE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6"/>
        <w:rPr>
          <w:sz w:val="24"/>
        </w:rPr>
      </w:pPr>
      <w:r>
        <w:rPr>
          <w:color w:val="1F1F1F"/>
          <w:sz w:val="24"/>
        </w:rPr>
        <w:t>Privilege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abuse</w:t>
      </w:r>
    </w:p>
    <w:p w14:paraId="2AF7F65D" w14:textId="77777777" w:rsidR="00CA7BBB" w:rsidRDefault="00CA7BBB">
      <w:pPr>
        <w:pStyle w:val="BodyText"/>
        <w:rPr>
          <w:sz w:val="26"/>
        </w:rPr>
      </w:pPr>
    </w:p>
    <w:p w14:paraId="05B30F0D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1"/>
        <w:rPr>
          <w:sz w:val="24"/>
        </w:rPr>
      </w:pPr>
      <w:r>
        <w:rPr>
          <w:color w:val="1F1F1F"/>
          <w:sz w:val="24"/>
        </w:rPr>
        <w:t>Platform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vulnerabilities</w:t>
      </w:r>
    </w:p>
    <w:p w14:paraId="41552137" w14:textId="77777777" w:rsidR="00CA7BBB" w:rsidRDefault="00CA7BBB">
      <w:pPr>
        <w:pStyle w:val="BodyText"/>
        <w:rPr>
          <w:sz w:val="26"/>
        </w:rPr>
      </w:pPr>
    </w:p>
    <w:p w14:paraId="79E81D5C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2"/>
        <w:rPr>
          <w:sz w:val="24"/>
        </w:rPr>
      </w:pPr>
      <w:r>
        <w:rPr>
          <w:color w:val="1F1F1F"/>
          <w:sz w:val="24"/>
        </w:rPr>
        <w:t>Unmanaged sensitive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data</w:t>
      </w:r>
    </w:p>
    <w:p w14:paraId="58BB3F37" w14:textId="77777777" w:rsidR="00CA7BBB" w:rsidRDefault="00CA7BBB">
      <w:pPr>
        <w:pStyle w:val="BodyText"/>
        <w:rPr>
          <w:sz w:val="26"/>
        </w:rPr>
      </w:pPr>
    </w:p>
    <w:p w14:paraId="2275174B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6"/>
        <w:rPr>
          <w:sz w:val="24"/>
        </w:rPr>
      </w:pPr>
      <w:r>
        <w:rPr>
          <w:color w:val="1F1F1F"/>
          <w:sz w:val="24"/>
        </w:rPr>
        <w:t>Backup data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exposure</w:t>
      </w:r>
    </w:p>
    <w:p w14:paraId="010B6AD2" w14:textId="77777777" w:rsidR="00CA7BBB" w:rsidRDefault="00CA7BBB">
      <w:pPr>
        <w:pStyle w:val="BodyText"/>
        <w:rPr>
          <w:sz w:val="26"/>
        </w:rPr>
      </w:pPr>
    </w:p>
    <w:p w14:paraId="2E0DB436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2"/>
        <w:rPr>
          <w:sz w:val="24"/>
        </w:rPr>
      </w:pPr>
      <w:r>
        <w:rPr>
          <w:color w:val="1F1F1F"/>
          <w:sz w:val="24"/>
        </w:rPr>
        <w:t>Weak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authentication</w:t>
      </w:r>
    </w:p>
    <w:p w14:paraId="5EC73EC1" w14:textId="77777777" w:rsidR="00CA7BBB" w:rsidRDefault="00CA7BBB">
      <w:pPr>
        <w:pStyle w:val="BodyText"/>
        <w:rPr>
          <w:sz w:val="26"/>
        </w:rPr>
      </w:pPr>
    </w:p>
    <w:p w14:paraId="1CBF4DDE" w14:textId="77777777" w:rsidR="00CA7BBB" w:rsidRDefault="00166B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7"/>
        <w:rPr>
          <w:sz w:val="24"/>
        </w:rPr>
      </w:pPr>
      <w:r>
        <w:rPr>
          <w:color w:val="1F1F1F"/>
          <w:sz w:val="24"/>
        </w:rPr>
        <w:t>Database injection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attacks</w:t>
      </w:r>
    </w:p>
    <w:p w14:paraId="721AEE0D" w14:textId="77777777" w:rsidR="00CA7BBB" w:rsidRDefault="00CA7BBB">
      <w:pPr>
        <w:rPr>
          <w:sz w:val="24"/>
        </w:rPr>
        <w:sectPr w:rsidR="00CA7BBB">
          <w:pgSz w:w="12240" w:h="15840"/>
          <w:pgMar w:top="1400" w:right="680" w:bottom="280" w:left="1340" w:header="720" w:footer="720" w:gutter="0"/>
          <w:cols w:space="720"/>
        </w:sectPr>
      </w:pPr>
    </w:p>
    <w:p w14:paraId="0E2B4F9A" w14:textId="77777777" w:rsidR="00CA7BBB" w:rsidRDefault="00166B22">
      <w:pPr>
        <w:pStyle w:val="Heading1"/>
        <w:rPr>
          <w:u w:val="none"/>
        </w:rPr>
      </w:pPr>
      <w:r>
        <w:lastRenderedPageBreak/>
        <w:pict w14:anchorId="63F41066">
          <v:group id="_x0000_s1031" style="position:absolute;left:0;text-align:left;margin-left:154.2pt;margin-top:284.3pt;width:335.05pt;height:182.65pt;z-index:-15886336;mso-position-horizontal-relative:page;mso-position-vertical-relative:page" coordorigin="3084,5686" coordsize="6701,3653">
            <v:shape id="_x0000_s1034" type="#_x0000_t75" style="position:absolute;left:3084;top:5685;width:6701;height:3653">
              <v:imagedata r:id="rId10" o:title=""/>
            </v:shape>
            <v:shape id="_x0000_s1033" type="#_x0000_t75" style="position:absolute;left:3167;top:5767;width:6449;height:3404">
              <v:imagedata r:id="rId11" o:title=""/>
            </v:shape>
            <v:rect id="_x0000_s1032" style="position:absolute;left:3137;top:5737;width:6509;height:3464" filled="f" strokeweight="3pt"/>
            <w10:wrap anchorx="page" anchory="page"/>
          </v:group>
        </w:pict>
      </w:r>
      <w:r>
        <w:rPr>
          <w:u w:val="thick"/>
        </w:rPr>
        <w:t>DAILY ASSESSMENT</w:t>
      </w:r>
    </w:p>
    <w:p w14:paraId="2E99898F" w14:textId="77777777" w:rsidR="00CA7BBB" w:rsidRDefault="00CA7BBB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731"/>
        <w:gridCol w:w="1411"/>
        <w:gridCol w:w="3399"/>
      </w:tblGrid>
      <w:tr w:rsidR="00CA7BBB" w14:paraId="79726616" w14:textId="77777777">
        <w:trPr>
          <w:trHeight w:val="354"/>
        </w:trPr>
        <w:tc>
          <w:tcPr>
            <w:tcW w:w="1455" w:type="dxa"/>
          </w:tcPr>
          <w:p w14:paraId="533EF8C8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731" w:type="dxa"/>
          </w:tcPr>
          <w:p w14:paraId="31DAF596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22/07/2020</w:t>
            </w:r>
          </w:p>
        </w:tc>
        <w:tc>
          <w:tcPr>
            <w:tcW w:w="1411" w:type="dxa"/>
          </w:tcPr>
          <w:p w14:paraId="380C48AB" w14:textId="77777777" w:rsidR="00CA7BBB" w:rsidRDefault="00166B2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399" w:type="dxa"/>
          </w:tcPr>
          <w:p w14:paraId="4A4CA568" w14:textId="3AB7391C" w:rsidR="00CA7BBB" w:rsidRDefault="00166B2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Chesmi B R</w:t>
            </w:r>
          </w:p>
        </w:tc>
      </w:tr>
      <w:tr w:rsidR="00CA7BBB" w14:paraId="7EBB9093" w14:textId="77777777">
        <w:trPr>
          <w:trHeight w:val="350"/>
        </w:trPr>
        <w:tc>
          <w:tcPr>
            <w:tcW w:w="1455" w:type="dxa"/>
          </w:tcPr>
          <w:p w14:paraId="34C35BFE" w14:textId="77777777" w:rsidR="00CA7BBB" w:rsidRDefault="00166B22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731" w:type="dxa"/>
          </w:tcPr>
          <w:p w14:paraId="45ACFECF" w14:textId="77777777" w:rsidR="00CA7BBB" w:rsidRDefault="00166B22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Salesforce Developer</w:t>
            </w:r>
          </w:p>
        </w:tc>
        <w:tc>
          <w:tcPr>
            <w:tcW w:w="1411" w:type="dxa"/>
          </w:tcPr>
          <w:p w14:paraId="18B81562" w14:textId="77777777" w:rsidR="00CA7BBB" w:rsidRDefault="00166B22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399" w:type="dxa"/>
          </w:tcPr>
          <w:p w14:paraId="6918FD55" w14:textId="6BBFD97B" w:rsidR="00CA7BBB" w:rsidRDefault="00166B22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4AL16EC100</w:t>
            </w:r>
          </w:p>
        </w:tc>
      </w:tr>
      <w:tr w:rsidR="00CA7BBB" w14:paraId="7D3FDA63" w14:textId="77777777">
        <w:trPr>
          <w:trHeight w:val="729"/>
        </w:trPr>
        <w:tc>
          <w:tcPr>
            <w:tcW w:w="1455" w:type="dxa"/>
          </w:tcPr>
          <w:p w14:paraId="7CA64A6A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731" w:type="dxa"/>
          </w:tcPr>
          <w:p w14:paraId="1281BDD2" w14:textId="77777777" w:rsidR="00CA7BBB" w:rsidRDefault="00166B2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Test Process</w:t>
            </w:r>
          </w:p>
        </w:tc>
        <w:tc>
          <w:tcPr>
            <w:tcW w:w="1411" w:type="dxa"/>
          </w:tcPr>
          <w:p w14:paraId="165BD7C4" w14:textId="77777777" w:rsidR="00CA7BBB" w:rsidRDefault="00166B22">
            <w:pPr>
              <w:pStyle w:val="TableParagraph"/>
              <w:spacing w:line="244" w:lineRule="auto"/>
              <w:ind w:left="10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399" w:type="dxa"/>
          </w:tcPr>
          <w:p w14:paraId="5C712FB3" w14:textId="40A50E7B" w:rsidR="00CA7BBB" w:rsidRDefault="00166B2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–</w:t>
            </w:r>
            <w:r>
              <w:rPr>
                <w:b/>
                <w:sz w:val="24"/>
              </w:rPr>
              <w:t xml:space="preserve"> A</w:t>
            </w:r>
          </w:p>
        </w:tc>
      </w:tr>
      <w:tr w:rsidR="00CA7BBB" w14:paraId="06942269" w14:textId="77777777">
        <w:trPr>
          <w:trHeight w:val="724"/>
        </w:trPr>
        <w:tc>
          <w:tcPr>
            <w:tcW w:w="1455" w:type="dxa"/>
          </w:tcPr>
          <w:p w14:paraId="15AA0B8B" w14:textId="77777777" w:rsidR="00CA7BBB" w:rsidRDefault="00166B22">
            <w:pPr>
              <w:pStyle w:val="TableParagraph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Repository:</w:t>
            </w:r>
          </w:p>
        </w:tc>
        <w:tc>
          <w:tcPr>
            <w:tcW w:w="3731" w:type="dxa"/>
          </w:tcPr>
          <w:p w14:paraId="37898579" w14:textId="0D1DA51F" w:rsidR="00CA7BBB" w:rsidRDefault="00166B2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chesmibr</w:t>
            </w:r>
            <w:proofErr w:type="spellEnd"/>
          </w:p>
        </w:tc>
        <w:tc>
          <w:tcPr>
            <w:tcW w:w="1411" w:type="dxa"/>
          </w:tcPr>
          <w:p w14:paraId="31D252B7" w14:textId="77777777" w:rsidR="00CA7BBB" w:rsidRDefault="00CA7BB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99" w:type="dxa"/>
          </w:tcPr>
          <w:p w14:paraId="6CBC1590" w14:textId="77777777" w:rsidR="00CA7BBB" w:rsidRDefault="00CA7BB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BF8DB9A" w14:textId="77777777" w:rsidR="00CA7BBB" w:rsidRDefault="00CA7BBB">
      <w:pPr>
        <w:pStyle w:val="BodyText"/>
        <w:rPr>
          <w:b/>
          <w:sz w:val="20"/>
        </w:rPr>
      </w:pPr>
    </w:p>
    <w:p w14:paraId="150D8B66" w14:textId="77777777" w:rsidR="00CA7BBB" w:rsidRDefault="00166B22">
      <w:pPr>
        <w:pStyle w:val="BodyText"/>
        <w:spacing w:before="8"/>
        <w:rPr>
          <w:b/>
          <w:sz w:val="15"/>
        </w:rPr>
      </w:pPr>
      <w:r>
        <w:pict w14:anchorId="252600E8">
          <v:group id="_x0000_s1026" style="position:absolute;margin-left:1in;margin-top:28.35pt;width:499.9pt;height:474.9pt;z-index:-15727104;mso-wrap-distance-left:0;mso-wrap-distance-right:0;mso-position-horizontal-relative:page" coordorigin="1440,231" coordsize="9998,9498">
            <v:shape id="_x0000_s1030" type="#_x0000_t75" style="position:absolute;left:4284;top:5171;width:4301;height:4200">
              <v:imagedata r:id="rId12" o:title=""/>
            </v:shape>
            <v:shape id="_x0000_s1029" type="#_x0000_t75" style="position:absolute;left:4367;top:5253;width:4049;height:3950">
              <v:imagedata r:id="rId13" o:title=""/>
            </v:shape>
            <v:rect id="_x0000_s1028" style="position:absolute;left:4337;top:5223;width:4109;height:4010" filled="f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5;top:235;width:9989;height:9488" filled="f" strokeweight=".48pt">
              <v:textbox inset="0,0,0,0">
                <w:txbxContent>
                  <w:p w14:paraId="0D2B77FE" w14:textId="77777777" w:rsidR="00CA7BBB" w:rsidRDefault="00166B22">
                    <w:pPr>
                      <w:spacing w:before="2"/>
                      <w:ind w:left="3455" w:right="345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AFTERNOON SESSION DETAILS</w:t>
                    </w:r>
                  </w:p>
                  <w:p w14:paraId="57A710A8" w14:textId="77777777" w:rsidR="00CA7BBB" w:rsidRDefault="00166B22">
                    <w:pPr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Image of Session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A9839F" w14:textId="77777777" w:rsidR="00CA7BBB" w:rsidRDefault="00CA7BBB">
      <w:pPr>
        <w:rPr>
          <w:sz w:val="15"/>
        </w:rPr>
        <w:sectPr w:rsidR="00CA7BBB">
          <w:pgSz w:w="12240" w:h="15840"/>
          <w:pgMar w:top="1440" w:right="680" w:bottom="280" w:left="1340" w:header="720" w:footer="720" w:gutter="0"/>
          <w:cols w:space="720"/>
        </w:sectPr>
      </w:pPr>
    </w:p>
    <w:p w14:paraId="592B541C" w14:textId="77777777" w:rsidR="00CA7BBB" w:rsidRDefault="00166B22">
      <w:pPr>
        <w:pStyle w:val="Heading2"/>
      </w:pPr>
      <w:r>
        <w:rPr>
          <w:color w:val="1F1F1F"/>
        </w:rPr>
        <w:lastRenderedPageBreak/>
        <w:t>REPORT –</w:t>
      </w:r>
    </w:p>
    <w:p w14:paraId="6E469ED8" w14:textId="77777777" w:rsidR="00CA7BBB" w:rsidRDefault="00CA7BBB">
      <w:pPr>
        <w:pStyle w:val="BodyText"/>
        <w:spacing w:before="5"/>
        <w:rPr>
          <w:b/>
          <w:sz w:val="45"/>
        </w:rPr>
      </w:pPr>
    </w:p>
    <w:p w14:paraId="2648BB28" w14:textId="77777777" w:rsidR="00CA7BBB" w:rsidRDefault="00166B22">
      <w:pPr>
        <w:pStyle w:val="BodyText"/>
        <w:spacing w:line="360" w:lineRule="auto"/>
        <w:ind w:left="100" w:right="764"/>
        <w:jc w:val="both"/>
      </w:pPr>
      <w:r>
        <w:rPr>
          <w:color w:val="1F1F1F"/>
        </w:rPr>
        <w:t>Process Builder is a workflow tool that helps automate business processes without writing a single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code.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example,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company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business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(which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 Accou</w:t>
      </w:r>
      <w:r>
        <w:rPr>
          <w:color w:val="1F1F1F"/>
        </w:rPr>
        <w:t>nt in Salesforce), changes its location. You'd want a way to automatically update the business address of all the people that work at that company (your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Contacts).</w:t>
      </w:r>
    </w:p>
    <w:p w14:paraId="4F40BC94" w14:textId="77777777" w:rsidR="00CA7BBB" w:rsidRDefault="00CA7BBB">
      <w:pPr>
        <w:pStyle w:val="BodyText"/>
        <w:spacing w:before="6"/>
        <w:rPr>
          <w:sz w:val="29"/>
        </w:rPr>
      </w:pPr>
    </w:p>
    <w:p w14:paraId="018F6BD0" w14:textId="77777777" w:rsidR="00CA7BBB" w:rsidRDefault="00166B22">
      <w:pPr>
        <w:pStyle w:val="BodyText"/>
        <w:spacing w:line="360" w:lineRule="auto"/>
        <w:ind w:left="100" w:right="771"/>
        <w:jc w:val="both"/>
      </w:pPr>
      <w:r>
        <w:rPr>
          <w:color w:val="1F1F1F"/>
        </w:rPr>
        <w:t>In this Quick Start, you'll do exactly that: create a new process that updates Contact records whenever the Account billing address changes. As you'll see, it's quite easy, and doesn't require a shred of code.</w:t>
      </w:r>
    </w:p>
    <w:p w14:paraId="7627A935" w14:textId="77777777" w:rsidR="00CA7BBB" w:rsidRDefault="00CA7BBB">
      <w:pPr>
        <w:pStyle w:val="BodyText"/>
        <w:spacing w:before="8"/>
        <w:rPr>
          <w:sz w:val="29"/>
        </w:rPr>
      </w:pPr>
    </w:p>
    <w:p w14:paraId="6A933B42" w14:textId="77777777" w:rsidR="00CA7BBB" w:rsidRDefault="00166B22">
      <w:pPr>
        <w:pStyle w:val="Heading3"/>
        <w:jc w:val="both"/>
      </w:pPr>
      <w:r>
        <w:rPr>
          <w:color w:val="1F1F1F"/>
        </w:rPr>
        <w:t>Create a New Process on the Account Object</w:t>
      </w:r>
    </w:p>
    <w:p w14:paraId="2D5532A9" w14:textId="77777777" w:rsidR="00CA7BBB" w:rsidRDefault="00CA7BBB">
      <w:pPr>
        <w:pStyle w:val="BodyText"/>
        <w:rPr>
          <w:b/>
        </w:rPr>
      </w:pPr>
    </w:p>
    <w:p w14:paraId="38855583" w14:textId="77777777" w:rsidR="00CA7BBB" w:rsidRDefault="00166B22">
      <w:pPr>
        <w:pStyle w:val="BodyText"/>
        <w:spacing w:before="211" w:line="362" w:lineRule="auto"/>
        <w:ind w:left="100" w:right="764"/>
        <w:jc w:val="both"/>
      </w:pPr>
      <w:r>
        <w:rPr>
          <w:color w:val="1F1F1F"/>
        </w:rPr>
        <w:t>Y</w:t>
      </w:r>
      <w:r>
        <w:rPr>
          <w:color w:val="1F1F1F"/>
        </w:rPr>
        <w:t>ou first create a process and then select the object on which the process runs. You also make sure the process kicks off whenever a record is edited, because you’re going to change the business address in a moment.</w:t>
      </w:r>
    </w:p>
    <w:p w14:paraId="6E2E4D71" w14:textId="77777777" w:rsidR="00CA7BBB" w:rsidRDefault="00CA7BBB">
      <w:pPr>
        <w:pStyle w:val="BodyText"/>
      </w:pPr>
    </w:p>
    <w:p w14:paraId="015DD381" w14:textId="77777777" w:rsidR="00CA7BBB" w:rsidRDefault="00CA7BBB">
      <w:pPr>
        <w:pStyle w:val="BodyText"/>
        <w:spacing w:before="2"/>
        <w:rPr>
          <w:sz w:val="28"/>
        </w:rPr>
      </w:pPr>
    </w:p>
    <w:p w14:paraId="07879B43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  <w:tab w:val="left" w:pos="1886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7430656" behindDoc="1" locked="0" layoutInCell="1" allowOverlap="1" wp14:anchorId="3DFD94AE" wp14:editId="443DAD3B">
            <wp:simplePos x="0" y="0"/>
            <wp:positionH relativeFrom="page">
              <wp:posOffset>1757679</wp:posOffset>
            </wp:positionH>
            <wp:positionV relativeFrom="paragraph">
              <wp:posOffset>-122100</wp:posOffset>
            </wp:positionV>
            <wp:extent cx="190500" cy="209550"/>
            <wp:effectExtent l="0" t="0" r="0" b="0"/>
            <wp:wrapNone/>
            <wp:docPr id="1" name="image9.png" descr="Gear icon to access Setup in Lightning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24"/>
        </w:rPr>
        <w:t>Click</w:t>
      </w:r>
      <w:r>
        <w:rPr>
          <w:color w:val="1F1F1F"/>
          <w:sz w:val="24"/>
        </w:rPr>
        <w:tab/>
        <w:t xml:space="preserve">and select </w:t>
      </w:r>
      <w:r>
        <w:rPr>
          <w:b/>
          <w:color w:val="1F1F1F"/>
          <w:sz w:val="24"/>
        </w:rPr>
        <w:t>Setup</w:t>
      </w:r>
      <w:r>
        <w:rPr>
          <w:color w:val="1F1F1F"/>
          <w:sz w:val="24"/>
        </w:rPr>
        <w:t xml:space="preserve">. This launches </w:t>
      </w:r>
      <w:r>
        <w:rPr>
          <w:color w:val="1F1F1F"/>
          <w:sz w:val="24"/>
        </w:rPr>
        <w:t>Setup in a new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tab.</w:t>
      </w:r>
    </w:p>
    <w:p w14:paraId="785C10EF" w14:textId="77777777" w:rsidR="00CA7BBB" w:rsidRDefault="00CA7BBB">
      <w:pPr>
        <w:pStyle w:val="BodyText"/>
      </w:pPr>
    </w:p>
    <w:p w14:paraId="7F02A3FC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spacing w:before="211"/>
        <w:rPr>
          <w:sz w:val="24"/>
        </w:rPr>
      </w:pPr>
      <w:r>
        <w:rPr>
          <w:color w:val="1F1F1F"/>
          <w:sz w:val="24"/>
        </w:rPr>
        <w:t xml:space="preserve">From Setup, enter Builder in the Quick Find box, and select </w:t>
      </w:r>
      <w:r>
        <w:rPr>
          <w:b/>
          <w:color w:val="1F1F1F"/>
          <w:sz w:val="24"/>
        </w:rPr>
        <w:t>Process</w:t>
      </w:r>
      <w:r>
        <w:rPr>
          <w:b/>
          <w:color w:val="1F1F1F"/>
          <w:spacing w:val="-9"/>
          <w:sz w:val="24"/>
        </w:rPr>
        <w:t xml:space="preserve"> </w:t>
      </w:r>
      <w:r>
        <w:rPr>
          <w:b/>
          <w:color w:val="1F1F1F"/>
          <w:sz w:val="24"/>
        </w:rPr>
        <w:t>Builder</w:t>
      </w:r>
      <w:r>
        <w:rPr>
          <w:color w:val="1F1F1F"/>
          <w:sz w:val="24"/>
        </w:rPr>
        <w:t>.</w:t>
      </w:r>
    </w:p>
    <w:p w14:paraId="2359E639" w14:textId="77777777" w:rsidR="00CA7BBB" w:rsidRDefault="00CA7BBB">
      <w:pPr>
        <w:pStyle w:val="BodyText"/>
      </w:pPr>
    </w:p>
    <w:p w14:paraId="4AE1CCEF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spacing w:before="216"/>
        <w:rPr>
          <w:sz w:val="24"/>
        </w:rPr>
      </w:pPr>
      <w:r>
        <w:rPr>
          <w:color w:val="1F1F1F"/>
          <w:sz w:val="24"/>
        </w:rPr>
        <w:t>Click</w:t>
      </w:r>
      <w:r>
        <w:rPr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New</w:t>
      </w:r>
      <w:r>
        <w:rPr>
          <w:color w:val="1F1F1F"/>
          <w:sz w:val="24"/>
        </w:rPr>
        <w:t>.</w:t>
      </w:r>
    </w:p>
    <w:p w14:paraId="537FB774" w14:textId="77777777" w:rsidR="00CA7BBB" w:rsidRDefault="00CA7BBB">
      <w:pPr>
        <w:pStyle w:val="BodyText"/>
      </w:pPr>
    </w:p>
    <w:p w14:paraId="65ADB3AE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spacing w:before="211"/>
        <w:rPr>
          <w:sz w:val="24"/>
        </w:rPr>
      </w:pPr>
      <w:r>
        <w:rPr>
          <w:color w:val="1F1F1F"/>
          <w:sz w:val="24"/>
        </w:rPr>
        <w:t>For Process Name, type Contact address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change.</w:t>
      </w:r>
    </w:p>
    <w:p w14:paraId="53D3128B" w14:textId="77777777" w:rsidR="00CA7BBB" w:rsidRDefault="00CA7BBB">
      <w:pPr>
        <w:pStyle w:val="BodyText"/>
      </w:pPr>
    </w:p>
    <w:p w14:paraId="637B53C2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spacing w:before="216"/>
        <w:rPr>
          <w:sz w:val="24"/>
        </w:rPr>
      </w:pPr>
      <w:r>
        <w:rPr>
          <w:color w:val="1F1F1F"/>
          <w:sz w:val="24"/>
        </w:rPr>
        <w:t xml:space="preserve">For The process starts when, select </w:t>
      </w:r>
      <w:r>
        <w:rPr>
          <w:b/>
          <w:color w:val="1F1F1F"/>
          <w:sz w:val="24"/>
        </w:rPr>
        <w:t>A record changes</w:t>
      </w:r>
      <w:r>
        <w:rPr>
          <w:color w:val="1F1F1F"/>
          <w:sz w:val="24"/>
        </w:rPr>
        <w:t>, and click</w:t>
      </w:r>
      <w:r>
        <w:rPr>
          <w:color w:val="1F1F1F"/>
          <w:spacing w:val="-16"/>
          <w:sz w:val="24"/>
        </w:rPr>
        <w:t xml:space="preserve"> </w:t>
      </w:r>
      <w:r>
        <w:rPr>
          <w:b/>
          <w:color w:val="1F1F1F"/>
          <w:sz w:val="24"/>
        </w:rPr>
        <w:t>Save</w:t>
      </w:r>
      <w:r>
        <w:rPr>
          <w:color w:val="1F1F1F"/>
          <w:sz w:val="24"/>
        </w:rPr>
        <w:t>.</w:t>
      </w:r>
    </w:p>
    <w:p w14:paraId="0D491D96" w14:textId="77777777" w:rsidR="00CA7BBB" w:rsidRDefault="00CA7BBB">
      <w:pPr>
        <w:pStyle w:val="BodyText"/>
      </w:pPr>
    </w:p>
    <w:p w14:paraId="4900AA61" w14:textId="77777777" w:rsidR="00CA7BBB" w:rsidRDefault="00CA7BBB">
      <w:pPr>
        <w:pStyle w:val="BodyText"/>
        <w:spacing w:before="8"/>
        <w:rPr>
          <w:sz w:val="17"/>
        </w:rPr>
      </w:pPr>
    </w:p>
    <w:p w14:paraId="39952F7E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1F1F1F"/>
          <w:sz w:val="24"/>
        </w:rPr>
        <w:t xml:space="preserve">Click </w:t>
      </w:r>
      <w:r>
        <w:rPr>
          <w:b/>
          <w:color w:val="1F1F1F"/>
          <w:sz w:val="24"/>
        </w:rPr>
        <w:t>+ Add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Object</w:t>
      </w:r>
      <w:r>
        <w:rPr>
          <w:color w:val="1F1F1F"/>
          <w:sz w:val="24"/>
        </w:rPr>
        <w:t>.</w:t>
      </w:r>
    </w:p>
    <w:p w14:paraId="2B4BCFF6" w14:textId="77777777" w:rsidR="00CA7BBB" w:rsidRDefault="00CA7BBB">
      <w:pPr>
        <w:pStyle w:val="BodyText"/>
      </w:pPr>
    </w:p>
    <w:p w14:paraId="1675EC62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spacing w:before="211"/>
        <w:rPr>
          <w:sz w:val="24"/>
        </w:rPr>
      </w:pPr>
      <w:r>
        <w:rPr>
          <w:color w:val="1F1F1F"/>
          <w:sz w:val="24"/>
        </w:rPr>
        <w:t xml:space="preserve">In the right window, select </w:t>
      </w:r>
      <w:r>
        <w:rPr>
          <w:b/>
          <w:color w:val="1F1F1F"/>
          <w:sz w:val="24"/>
        </w:rPr>
        <w:t xml:space="preserve">Account </w:t>
      </w:r>
      <w:r>
        <w:rPr>
          <w:color w:val="1F1F1F"/>
          <w:sz w:val="24"/>
        </w:rPr>
        <w:t>from the Object drop-down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list.</w:t>
      </w:r>
    </w:p>
    <w:p w14:paraId="44FA212D" w14:textId="77777777" w:rsidR="00CA7BBB" w:rsidRDefault="00CA7BBB">
      <w:pPr>
        <w:rPr>
          <w:sz w:val="24"/>
        </w:rPr>
        <w:sectPr w:rsidR="00CA7BBB">
          <w:pgSz w:w="12240" w:h="15840"/>
          <w:pgMar w:top="1420" w:right="680" w:bottom="280" w:left="1340" w:header="720" w:footer="720" w:gutter="0"/>
          <w:cols w:space="720"/>
        </w:sectPr>
      </w:pPr>
    </w:p>
    <w:p w14:paraId="4AD79051" w14:textId="77777777" w:rsidR="00CA7BBB" w:rsidRDefault="00166B22">
      <w:pPr>
        <w:pStyle w:val="Heading3"/>
        <w:numPr>
          <w:ilvl w:val="0"/>
          <w:numId w:val="2"/>
        </w:numPr>
        <w:tabs>
          <w:tab w:val="left" w:pos="821"/>
        </w:tabs>
        <w:spacing w:before="37"/>
        <w:rPr>
          <w:b w:val="0"/>
        </w:rPr>
      </w:pPr>
      <w:r>
        <w:rPr>
          <w:b w:val="0"/>
          <w:color w:val="1F1F1F"/>
        </w:rPr>
        <w:lastRenderedPageBreak/>
        <w:t xml:space="preserve">For </w:t>
      </w:r>
      <w:r>
        <w:rPr>
          <w:color w:val="1F1F1F"/>
        </w:rPr>
        <w:t xml:space="preserve">Start the process </w:t>
      </w:r>
      <w:r>
        <w:rPr>
          <w:b w:val="0"/>
          <w:color w:val="1F1F1F"/>
        </w:rPr>
        <w:t xml:space="preserve">select </w:t>
      </w:r>
      <w:r>
        <w:rPr>
          <w:color w:val="1F1F1F"/>
        </w:rPr>
        <w:t>when a record is created or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edited</w:t>
      </w:r>
      <w:r>
        <w:rPr>
          <w:b w:val="0"/>
          <w:color w:val="1F1F1F"/>
        </w:rPr>
        <w:t>.</w:t>
      </w:r>
    </w:p>
    <w:p w14:paraId="4AC84C84" w14:textId="77777777" w:rsidR="00CA7BBB" w:rsidRDefault="00CA7BBB">
      <w:pPr>
        <w:pStyle w:val="BodyText"/>
      </w:pPr>
    </w:p>
    <w:p w14:paraId="012C3CAC" w14:textId="77777777" w:rsidR="00CA7BBB" w:rsidRDefault="00CA7BBB">
      <w:pPr>
        <w:pStyle w:val="BodyText"/>
        <w:spacing w:before="9"/>
        <w:rPr>
          <w:sz w:val="17"/>
        </w:rPr>
      </w:pPr>
    </w:p>
    <w:p w14:paraId="1920485C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color w:val="1F1F1F"/>
          <w:sz w:val="24"/>
        </w:rPr>
        <w:t>Click</w:t>
      </w:r>
      <w:r>
        <w:rPr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Save</w:t>
      </w:r>
      <w:r>
        <w:rPr>
          <w:color w:val="1F1F1F"/>
          <w:sz w:val="24"/>
        </w:rPr>
        <w:t>.</w:t>
      </w:r>
    </w:p>
    <w:p w14:paraId="0684BBE8" w14:textId="77777777" w:rsidR="00CA7BBB" w:rsidRDefault="00CA7BBB">
      <w:pPr>
        <w:pStyle w:val="BodyText"/>
      </w:pPr>
    </w:p>
    <w:p w14:paraId="2D296107" w14:textId="77777777" w:rsidR="00CA7BBB" w:rsidRDefault="00166B22">
      <w:pPr>
        <w:pStyle w:val="ListParagraph"/>
        <w:numPr>
          <w:ilvl w:val="0"/>
          <w:numId w:val="2"/>
        </w:numPr>
        <w:tabs>
          <w:tab w:val="left" w:pos="821"/>
        </w:tabs>
        <w:spacing w:before="211"/>
        <w:rPr>
          <w:sz w:val="24"/>
        </w:rPr>
      </w:pPr>
      <w:r>
        <w:rPr>
          <w:color w:val="1F1F1F"/>
          <w:sz w:val="24"/>
        </w:rPr>
        <w:t>Add Process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Criteria</w:t>
      </w:r>
    </w:p>
    <w:p w14:paraId="277C0C0B" w14:textId="77777777" w:rsidR="00CA7BBB" w:rsidRDefault="00CA7BBB">
      <w:pPr>
        <w:pStyle w:val="BodyText"/>
      </w:pPr>
    </w:p>
    <w:p w14:paraId="5CE6D08F" w14:textId="77777777" w:rsidR="00CA7BBB" w:rsidRDefault="00166B22">
      <w:pPr>
        <w:pStyle w:val="Heading3"/>
        <w:spacing w:before="215"/>
      </w:pPr>
      <w:r>
        <w:rPr>
          <w:color w:val="1F1F1F"/>
        </w:rPr>
        <w:t>Create Criteria</w:t>
      </w:r>
    </w:p>
    <w:p w14:paraId="1DDBD5E1" w14:textId="77777777" w:rsidR="00CA7BBB" w:rsidRDefault="00CA7BBB">
      <w:pPr>
        <w:pStyle w:val="BodyText"/>
        <w:rPr>
          <w:b/>
        </w:rPr>
      </w:pPr>
    </w:p>
    <w:p w14:paraId="15A8E551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212"/>
        <w:rPr>
          <w:sz w:val="24"/>
        </w:rPr>
      </w:pPr>
      <w:r>
        <w:rPr>
          <w:color w:val="1F1F1F"/>
          <w:sz w:val="24"/>
        </w:rPr>
        <w:t>You now define the criteria that determine when this proces</w:t>
      </w:r>
      <w:r>
        <w:rPr>
          <w:color w:val="1F1F1F"/>
          <w:sz w:val="24"/>
        </w:rPr>
        <w:t>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runs.</w:t>
      </w:r>
    </w:p>
    <w:p w14:paraId="0B722055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8"/>
        <w:rPr>
          <w:sz w:val="24"/>
        </w:rPr>
      </w:pPr>
      <w:r>
        <w:rPr>
          <w:color w:val="1F1F1F"/>
          <w:sz w:val="24"/>
        </w:rPr>
        <w:t xml:space="preserve">Click </w:t>
      </w:r>
      <w:r>
        <w:rPr>
          <w:b/>
          <w:color w:val="1F1F1F"/>
          <w:sz w:val="24"/>
        </w:rPr>
        <w:t>Add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Criteria</w:t>
      </w:r>
      <w:r>
        <w:rPr>
          <w:color w:val="1F1F1F"/>
          <w:sz w:val="24"/>
        </w:rPr>
        <w:t>.</w:t>
      </w:r>
    </w:p>
    <w:p w14:paraId="344F106E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4"/>
        <w:rPr>
          <w:sz w:val="24"/>
        </w:rPr>
      </w:pPr>
      <w:r>
        <w:rPr>
          <w:color w:val="1F1F1F"/>
          <w:sz w:val="24"/>
        </w:rPr>
        <w:t>For Criteria Name, type Address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Change.</w:t>
      </w:r>
    </w:p>
    <w:p w14:paraId="5836249A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9"/>
        <w:rPr>
          <w:sz w:val="24"/>
        </w:rPr>
      </w:pPr>
      <w:r>
        <w:rPr>
          <w:color w:val="1F1F1F"/>
          <w:sz w:val="24"/>
        </w:rPr>
        <w:t xml:space="preserve">For </w:t>
      </w:r>
      <w:r>
        <w:rPr>
          <w:b/>
          <w:color w:val="1F1F1F"/>
          <w:sz w:val="24"/>
        </w:rPr>
        <w:t>Criteria for Executing Actions</w:t>
      </w:r>
      <w:r>
        <w:rPr>
          <w:color w:val="1F1F1F"/>
          <w:sz w:val="24"/>
        </w:rPr>
        <w:t xml:space="preserve">, keep it set to </w:t>
      </w:r>
      <w:r>
        <w:rPr>
          <w:b/>
          <w:color w:val="1F1F1F"/>
          <w:sz w:val="24"/>
        </w:rPr>
        <w:t>Conditions are</w:t>
      </w:r>
      <w:r>
        <w:rPr>
          <w:b/>
          <w:color w:val="1F1F1F"/>
          <w:spacing w:val="-15"/>
          <w:sz w:val="24"/>
        </w:rPr>
        <w:t xml:space="preserve"> </w:t>
      </w:r>
      <w:r>
        <w:rPr>
          <w:b/>
          <w:color w:val="1F1F1F"/>
          <w:sz w:val="24"/>
        </w:rPr>
        <w:t>met</w:t>
      </w:r>
      <w:r>
        <w:rPr>
          <w:color w:val="1F1F1F"/>
          <w:sz w:val="24"/>
        </w:rPr>
        <w:t>.</w:t>
      </w:r>
    </w:p>
    <w:p w14:paraId="3026FD37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4"/>
        <w:rPr>
          <w:sz w:val="24"/>
        </w:rPr>
      </w:pPr>
      <w:r>
        <w:rPr>
          <w:color w:val="1F1F1F"/>
          <w:sz w:val="24"/>
        </w:rPr>
        <w:t xml:space="preserve">For Set Filter Conditions, click </w:t>
      </w:r>
      <w:r>
        <w:rPr>
          <w:b/>
          <w:color w:val="1F1F1F"/>
          <w:sz w:val="24"/>
        </w:rPr>
        <w:t>Find a field...</w:t>
      </w:r>
      <w:r>
        <w:rPr>
          <w:color w:val="1F1F1F"/>
          <w:sz w:val="24"/>
        </w:rPr>
        <w:t xml:space="preserve">, select </w:t>
      </w:r>
      <w:r>
        <w:rPr>
          <w:b/>
          <w:color w:val="1F1F1F"/>
          <w:sz w:val="24"/>
        </w:rPr>
        <w:t xml:space="preserve">Billing Street </w:t>
      </w:r>
      <w:r>
        <w:rPr>
          <w:color w:val="1F1F1F"/>
          <w:sz w:val="24"/>
        </w:rPr>
        <w:t>and click</w:t>
      </w:r>
      <w:r>
        <w:rPr>
          <w:color w:val="1F1F1F"/>
          <w:spacing w:val="-21"/>
          <w:sz w:val="24"/>
        </w:rPr>
        <w:t xml:space="preserve"> </w:t>
      </w:r>
      <w:r>
        <w:rPr>
          <w:b/>
          <w:color w:val="1F1F1F"/>
          <w:sz w:val="24"/>
        </w:rPr>
        <w:t>Choose</w:t>
      </w:r>
      <w:r>
        <w:rPr>
          <w:color w:val="1F1F1F"/>
          <w:sz w:val="24"/>
        </w:rPr>
        <w:t>.</w:t>
      </w:r>
    </w:p>
    <w:p w14:paraId="62CCF594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9"/>
        <w:rPr>
          <w:sz w:val="24"/>
        </w:rPr>
      </w:pPr>
      <w:r>
        <w:rPr>
          <w:color w:val="1F1F1F"/>
          <w:sz w:val="24"/>
        </w:rPr>
        <w:t xml:space="preserve">Set Operator to </w:t>
      </w:r>
      <w:r>
        <w:rPr>
          <w:b/>
          <w:color w:val="1F1F1F"/>
          <w:sz w:val="24"/>
        </w:rPr>
        <w:t>Is Changed</w:t>
      </w:r>
      <w:r>
        <w:rPr>
          <w:color w:val="1F1F1F"/>
          <w:sz w:val="24"/>
        </w:rPr>
        <w:t>, and set Value to</w:t>
      </w:r>
      <w:r>
        <w:rPr>
          <w:color w:val="1F1F1F"/>
          <w:spacing w:val="-10"/>
          <w:sz w:val="24"/>
        </w:rPr>
        <w:t xml:space="preserve"> </w:t>
      </w:r>
      <w:r>
        <w:rPr>
          <w:b/>
          <w:color w:val="1F1F1F"/>
          <w:sz w:val="24"/>
        </w:rPr>
        <w:t>True</w:t>
      </w:r>
      <w:r>
        <w:rPr>
          <w:color w:val="1F1F1F"/>
          <w:sz w:val="24"/>
        </w:rPr>
        <w:t>.</w:t>
      </w:r>
    </w:p>
    <w:p w14:paraId="6BF61D5C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9"/>
        <w:rPr>
          <w:sz w:val="24"/>
        </w:rPr>
      </w:pPr>
      <w:r>
        <w:rPr>
          <w:color w:val="1F1F1F"/>
          <w:sz w:val="24"/>
        </w:rPr>
        <w:t xml:space="preserve">For </w:t>
      </w:r>
      <w:r>
        <w:rPr>
          <w:b/>
          <w:color w:val="1F1F1F"/>
          <w:sz w:val="24"/>
        </w:rPr>
        <w:t>Conditions</w:t>
      </w:r>
      <w:r>
        <w:rPr>
          <w:color w:val="1F1F1F"/>
          <w:sz w:val="24"/>
        </w:rPr>
        <w:t xml:space="preserve">, keep it set to </w:t>
      </w:r>
      <w:r>
        <w:rPr>
          <w:b/>
          <w:color w:val="1F1F1F"/>
          <w:sz w:val="24"/>
        </w:rPr>
        <w:t>All of the conditions are met</w:t>
      </w:r>
      <w:r>
        <w:rPr>
          <w:b/>
          <w:color w:val="1F1F1F"/>
          <w:spacing w:val="-12"/>
          <w:sz w:val="24"/>
        </w:rPr>
        <w:t xml:space="preserve"> </w:t>
      </w:r>
      <w:r>
        <w:rPr>
          <w:b/>
          <w:color w:val="1F1F1F"/>
          <w:sz w:val="24"/>
        </w:rPr>
        <w:t>(AND)</w:t>
      </w:r>
      <w:r>
        <w:rPr>
          <w:color w:val="1F1F1F"/>
          <w:sz w:val="24"/>
        </w:rPr>
        <w:t>.</w:t>
      </w:r>
    </w:p>
    <w:p w14:paraId="5BD13028" w14:textId="77777777" w:rsidR="00CA7BBB" w:rsidRDefault="00166B22">
      <w:pPr>
        <w:pStyle w:val="ListParagraph"/>
        <w:numPr>
          <w:ilvl w:val="1"/>
          <w:numId w:val="2"/>
        </w:numPr>
        <w:tabs>
          <w:tab w:val="left" w:pos="1181"/>
        </w:tabs>
        <w:spacing w:before="144"/>
        <w:rPr>
          <w:sz w:val="24"/>
        </w:rPr>
      </w:pPr>
      <w:r>
        <w:rPr>
          <w:color w:val="1F1F1F"/>
          <w:sz w:val="24"/>
        </w:rPr>
        <w:t>Click</w:t>
      </w:r>
      <w:r>
        <w:rPr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Save</w:t>
      </w:r>
      <w:r>
        <w:rPr>
          <w:color w:val="1F1F1F"/>
          <w:sz w:val="24"/>
        </w:rPr>
        <w:t>.</w:t>
      </w:r>
    </w:p>
    <w:p w14:paraId="0331515E" w14:textId="77777777" w:rsidR="00CA7BBB" w:rsidRDefault="00CA7BBB">
      <w:pPr>
        <w:pStyle w:val="BodyText"/>
      </w:pPr>
    </w:p>
    <w:p w14:paraId="160B26AB" w14:textId="77777777" w:rsidR="00CA7BBB" w:rsidRDefault="00166B22">
      <w:pPr>
        <w:pStyle w:val="Heading3"/>
        <w:spacing w:before="215"/>
      </w:pPr>
      <w:r>
        <w:rPr>
          <w:color w:val="1F1F1F"/>
        </w:rPr>
        <w:t>Add Your Process Action</w:t>
      </w:r>
    </w:p>
    <w:p w14:paraId="44D72558" w14:textId="77777777" w:rsidR="00CA7BBB" w:rsidRDefault="00CA7BBB">
      <w:pPr>
        <w:pStyle w:val="BodyText"/>
        <w:rPr>
          <w:b/>
        </w:rPr>
      </w:pPr>
    </w:p>
    <w:p w14:paraId="0CC08CCB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212"/>
        <w:rPr>
          <w:sz w:val="24"/>
        </w:rPr>
      </w:pPr>
      <w:r>
        <w:rPr>
          <w:color w:val="1F1F1F"/>
          <w:sz w:val="24"/>
        </w:rPr>
        <w:t>Create an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Action</w:t>
      </w:r>
    </w:p>
    <w:p w14:paraId="51E609D5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8" w:line="357" w:lineRule="auto"/>
        <w:ind w:right="773"/>
        <w:rPr>
          <w:sz w:val="24"/>
        </w:rPr>
      </w:pPr>
      <w:r>
        <w:rPr>
          <w:color w:val="1F1F1F"/>
          <w:sz w:val="24"/>
        </w:rPr>
        <w:t>At this point you've defined a process, and told it when to fire, but you haven't told it what to do. In this step you define what happens when the Billing Street</w:t>
      </w:r>
      <w:r>
        <w:rPr>
          <w:color w:val="1F1F1F"/>
          <w:spacing w:val="-25"/>
          <w:sz w:val="24"/>
        </w:rPr>
        <w:t xml:space="preserve"> </w:t>
      </w:r>
      <w:r>
        <w:rPr>
          <w:color w:val="1F1F1F"/>
          <w:sz w:val="24"/>
        </w:rPr>
        <w:t>changes.</w:t>
      </w:r>
    </w:p>
    <w:p w14:paraId="0114122A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rPr>
          <w:sz w:val="24"/>
        </w:rPr>
      </w:pPr>
      <w:r>
        <w:rPr>
          <w:color w:val="1F1F1F"/>
          <w:sz w:val="24"/>
        </w:rPr>
        <w:t>Under the Immediate Actions box, click + Add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z w:val="24"/>
        </w:rPr>
        <w:t>Action.</w:t>
      </w:r>
    </w:p>
    <w:p w14:paraId="7A098A4E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rPr>
          <w:sz w:val="24"/>
        </w:rPr>
      </w:pPr>
      <w:r>
        <w:rPr>
          <w:color w:val="1F1F1F"/>
          <w:sz w:val="24"/>
        </w:rPr>
        <w:t>In the Action Type drop-down li</w:t>
      </w:r>
      <w:r>
        <w:rPr>
          <w:color w:val="1F1F1F"/>
          <w:sz w:val="24"/>
        </w:rPr>
        <w:t>st, select Update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Records.</w:t>
      </w:r>
    </w:p>
    <w:p w14:paraId="5B0BC341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jc w:val="both"/>
        <w:rPr>
          <w:sz w:val="24"/>
        </w:rPr>
      </w:pPr>
      <w:r>
        <w:rPr>
          <w:color w:val="1F1F1F"/>
          <w:sz w:val="24"/>
        </w:rPr>
        <w:t>For Action Name, type Update Contact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Addresses.</w:t>
      </w:r>
    </w:p>
    <w:p w14:paraId="6D4E6FCC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8" w:line="360" w:lineRule="auto"/>
        <w:ind w:right="757"/>
        <w:jc w:val="both"/>
        <w:rPr>
          <w:sz w:val="24"/>
        </w:rPr>
      </w:pPr>
      <w:r>
        <w:rPr>
          <w:color w:val="1F1F1F"/>
          <w:sz w:val="24"/>
        </w:rPr>
        <w:t>For Record Type, click the radio button next to Select a record related to the Account, then scroll down and select Contacts, and click Choose. This is pretty powerful stuff, so pause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z w:val="24"/>
        </w:rPr>
        <w:t>take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z w:val="24"/>
        </w:rPr>
        <w:t>note.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Process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Builder</w:t>
      </w:r>
      <w:r>
        <w:rPr>
          <w:color w:val="1F1F1F"/>
          <w:spacing w:val="-15"/>
          <w:sz w:val="24"/>
        </w:rPr>
        <w:t xml:space="preserve"> </w:t>
      </w:r>
      <w:r>
        <w:rPr>
          <w:color w:val="1F1F1F"/>
          <w:sz w:val="24"/>
        </w:rPr>
        <w:t>allows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you</w:t>
      </w:r>
      <w:r>
        <w:rPr>
          <w:color w:val="1F1F1F"/>
          <w:spacing w:val="-15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choose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z w:val="24"/>
        </w:rPr>
        <w:t>not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z w:val="24"/>
        </w:rPr>
        <w:t>just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z w:val="24"/>
        </w:rPr>
        <w:t>fields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z w:val="24"/>
        </w:rPr>
        <w:t>ccounts,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but fields that are related to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Accounts.</w:t>
      </w:r>
    </w:p>
    <w:p w14:paraId="7523E77B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jc w:val="both"/>
        <w:rPr>
          <w:sz w:val="24"/>
        </w:rPr>
      </w:pPr>
      <w:r>
        <w:rPr>
          <w:color w:val="1F1F1F"/>
          <w:sz w:val="24"/>
        </w:rPr>
        <w:t>For Criteria for Updating Records, keep it set at No criteria—just update the</w:t>
      </w:r>
      <w:r>
        <w:rPr>
          <w:color w:val="1F1F1F"/>
          <w:spacing w:val="-19"/>
          <w:sz w:val="24"/>
        </w:rPr>
        <w:t xml:space="preserve"> </w:t>
      </w:r>
      <w:r>
        <w:rPr>
          <w:color w:val="1F1F1F"/>
          <w:sz w:val="24"/>
        </w:rPr>
        <w:t>records!.</w:t>
      </w:r>
    </w:p>
    <w:p w14:paraId="7D745BFB" w14:textId="77777777" w:rsidR="00CA7BBB" w:rsidRDefault="00CA7BBB">
      <w:pPr>
        <w:spacing w:line="292" w:lineRule="exact"/>
        <w:jc w:val="both"/>
        <w:rPr>
          <w:sz w:val="24"/>
        </w:rPr>
        <w:sectPr w:rsidR="00CA7BBB">
          <w:pgSz w:w="12240" w:h="15840"/>
          <w:pgMar w:top="1400" w:right="680" w:bottom="280" w:left="1340" w:header="720" w:footer="720" w:gutter="0"/>
          <w:cols w:space="720"/>
        </w:sectPr>
      </w:pPr>
    </w:p>
    <w:p w14:paraId="73F9A796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37" w:line="362" w:lineRule="auto"/>
        <w:ind w:right="768"/>
        <w:rPr>
          <w:sz w:val="24"/>
        </w:rPr>
      </w:pPr>
      <w:r>
        <w:rPr>
          <w:color w:val="1F1F1F"/>
          <w:sz w:val="24"/>
        </w:rPr>
        <w:lastRenderedPageBreak/>
        <w:t>Under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Set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new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field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values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records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you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update,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click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Find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field...,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then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scroll down and select Mailing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Street.</w:t>
      </w:r>
    </w:p>
    <w:p w14:paraId="4B9F2BFD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line="287" w:lineRule="exact"/>
        <w:rPr>
          <w:sz w:val="24"/>
        </w:rPr>
      </w:pPr>
      <w:r>
        <w:rPr>
          <w:color w:val="1F1F1F"/>
          <w:sz w:val="24"/>
        </w:rPr>
        <w:t>Select Field Reference for 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Type.</w:t>
      </w:r>
    </w:p>
    <w:p w14:paraId="3467648C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rPr>
          <w:sz w:val="24"/>
        </w:rPr>
      </w:pPr>
      <w:r>
        <w:rPr>
          <w:color w:val="1F1F1F"/>
          <w:sz w:val="24"/>
        </w:rPr>
        <w:t>For Value, select Billing Street as the Account field and click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z w:val="24"/>
        </w:rPr>
        <w:t>Choose.</w:t>
      </w:r>
    </w:p>
    <w:p w14:paraId="7D892E51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rPr>
          <w:sz w:val="24"/>
        </w:rPr>
      </w:pPr>
      <w:r>
        <w:rPr>
          <w:color w:val="1F1F1F"/>
          <w:sz w:val="24"/>
        </w:rPr>
        <w:t>Click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Save.</w:t>
      </w:r>
    </w:p>
    <w:p w14:paraId="12C2C301" w14:textId="77777777" w:rsidR="00CA7BBB" w:rsidRDefault="00166B22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rPr>
          <w:sz w:val="24"/>
        </w:rPr>
      </w:pPr>
      <w:r>
        <w:rPr>
          <w:color w:val="1F1F1F"/>
          <w:sz w:val="24"/>
        </w:rPr>
        <w:t>Click Activate and then click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Con</w:t>
      </w:r>
    </w:p>
    <w:sectPr w:rsidR="00CA7BBB">
      <w:pgSz w:w="12240" w:h="15840"/>
      <w:pgMar w:top="14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42851"/>
    <w:multiLevelType w:val="hybridMultilevel"/>
    <w:tmpl w:val="D750D728"/>
    <w:lvl w:ilvl="0" w:tplc="9CF00CCE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color w:val="1F1F1F"/>
        <w:spacing w:val="-3"/>
        <w:w w:val="100"/>
        <w:sz w:val="24"/>
        <w:szCs w:val="24"/>
        <w:lang w:val="en-US" w:eastAsia="en-US" w:bidi="ar-SA"/>
      </w:rPr>
    </w:lvl>
    <w:lvl w:ilvl="1" w:tplc="A8FA32AA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F44EF3C8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F25428EC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45C28A1A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A39AE3A2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3E3CDEDE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6ED8D328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2CAC241C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1AC7382"/>
    <w:multiLevelType w:val="hybridMultilevel"/>
    <w:tmpl w:val="36F83924"/>
    <w:lvl w:ilvl="0" w:tplc="980EEF9C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color w:val="1F1F1F"/>
        <w:spacing w:val="-3"/>
        <w:w w:val="100"/>
        <w:sz w:val="24"/>
        <w:szCs w:val="24"/>
        <w:lang w:val="en-US" w:eastAsia="en-US" w:bidi="ar-SA"/>
      </w:rPr>
    </w:lvl>
    <w:lvl w:ilvl="1" w:tplc="EEA02A3E">
      <w:start w:val="1"/>
      <w:numFmt w:val="decimal"/>
      <w:lvlText w:val="%2."/>
      <w:lvlJc w:val="left"/>
      <w:pPr>
        <w:ind w:left="1181" w:hanging="360"/>
        <w:jc w:val="left"/>
      </w:pPr>
      <w:rPr>
        <w:rFonts w:ascii="Carlito" w:eastAsia="Carlito" w:hAnsi="Carlito" w:cs="Carlito" w:hint="default"/>
        <w:color w:val="1F1F1F"/>
        <w:spacing w:val="-3"/>
        <w:w w:val="100"/>
        <w:sz w:val="24"/>
        <w:szCs w:val="24"/>
        <w:lang w:val="en-US" w:eastAsia="en-US" w:bidi="ar-SA"/>
      </w:rPr>
    </w:lvl>
    <w:lvl w:ilvl="2" w:tplc="E68060D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29CCDE7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F8904A80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7A4C265E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4AC25A6E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A3D81E8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87C4D278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2A38DA"/>
    <w:multiLevelType w:val="hybridMultilevel"/>
    <w:tmpl w:val="A2CAB898"/>
    <w:lvl w:ilvl="0" w:tplc="316C8D9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1F1F1F"/>
        <w:w w:val="100"/>
        <w:sz w:val="20"/>
        <w:szCs w:val="20"/>
        <w:lang w:val="en-US" w:eastAsia="en-US" w:bidi="ar-SA"/>
      </w:rPr>
    </w:lvl>
    <w:lvl w:ilvl="1" w:tplc="C72C704C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8DB4AF4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416A08E0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C3EE0D74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8CB0C33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332EBA72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4FEC881E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5050764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BBB"/>
    <w:rsid w:val="00166B22"/>
    <w:rsid w:val="00C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8529AA3"/>
  <w15:docId w15:val="{F51F9F4E-6A4F-402B-B730-7C3815C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"/>
      <w:ind w:left="3292" w:right="394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0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nfo.looker.com/looker-101/what-gdpr-means-for-your-business-data-strategie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Chesmi</cp:lastModifiedBy>
  <cp:revision>2</cp:revision>
  <dcterms:created xsi:type="dcterms:W3CDTF">2020-07-22T14:47:00Z</dcterms:created>
  <dcterms:modified xsi:type="dcterms:W3CDTF">2020-07-22T14:50:00Z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2020-07-22T00:00:00Z</vt:filetime>
  </property>
</Properties>
</file>