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4"/>
        <w:gridCol w:w="1336"/>
        <w:gridCol w:w="3518"/>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080CABF0" w:rsidR="00DF7696" w:rsidRDefault="006B2E15" w:rsidP="00DF7696">
            <w:pPr>
              <w:rPr>
                <w:b/>
                <w:sz w:val="24"/>
                <w:szCs w:val="24"/>
              </w:rPr>
            </w:pPr>
            <w:r>
              <w:rPr>
                <w:b/>
                <w:sz w:val="24"/>
                <w:szCs w:val="24"/>
              </w:rPr>
              <w:t>2</w:t>
            </w:r>
            <w:r w:rsidR="004B769B">
              <w:rPr>
                <w:b/>
                <w:sz w:val="24"/>
                <w:szCs w:val="24"/>
              </w:rPr>
              <w:t>6</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4615B3BB" w:rsidR="00DF7696" w:rsidRDefault="00A66AE6" w:rsidP="00DF7696">
            <w:pPr>
              <w:rPr>
                <w:b/>
                <w:sz w:val="24"/>
                <w:szCs w:val="24"/>
              </w:rPr>
            </w:pPr>
            <w:r>
              <w:rPr>
                <w:b/>
                <w:sz w:val="24"/>
                <w:szCs w:val="24"/>
              </w:rPr>
              <w:t>GAURAV N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221A7971" w:rsidR="00DF7696" w:rsidRDefault="006B2E15" w:rsidP="00A66AE6">
            <w:pPr>
              <w:rPr>
                <w:b/>
                <w:sz w:val="24"/>
                <w:szCs w:val="24"/>
              </w:rPr>
            </w:pPr>
            <w:r>
              <w:rPr>
                <w:b/>
                <w:sz w:val="24"/>
                <w:szCs w:val="24"/>
              </w:rPr>
              <w:t>4AL1</w:t>
            </w:r>
            <w:r w:rsidR="00A66AE6">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0826D960" w:rsidR="00DF7696" w:rsidRDefault="00A91649" w:rsidP="00DF7696">
            <w:pPr>
              <w:rPr>
                <w:b/>
                <w:sz w:val="24"/>
                <w:szCs w:val="24"/>
              </w:rPr>
            </w:pPr>
            <w:r>
              <w:rPr>
                <w:b/>
                <w:sz w:val="24"/>
                <w:szCs w:val="24"/>
              </w:rPr>
              <w:t xml:space="preserve">Gibbs phenomena using python, </w:t>
            </w:r>
            <w:proofErr w:type="spellStart"/>
            <w:r>
              <w:rPr>
                <w:b/>
                <w:sz w:val="24"/>
                <w:szCs w:val="24"/>
              </w:rPr>
              <w:t>Forier</w:t>
            </w:r>
            <w:proofErr w:type="spellEnd"/>
            <w:r>
              <w:rPr>
                <w:b/>
                <w:sz w:val="24"/>
                <w:szCs w:val="24"/>
              </w:rPr>
              <w:t xml:space="preserve"> transform derivatives, </w:t>
            </w:r>
            <w:proofErr w:type="spellStart"/>
            <w:r>
              <w:rPr>
                <w:b/>
                <w:sz w:val="24"/>
                <w:szCs w:val="24"/>
              </w:rPr>
              <w:t>laplace</w:t>
            </w:r>
            <w:proofErr w:type="spellEnd"/>
            <w:r>
              <w:rPr>
                <w:b/>
                <w:sz w:val="24"/>
                <w:szCs w:val="24"/>
              </w:rPr>
              <w:t xml:space="preserve"> transform of first order, applications of Z transform</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76D4E7C5" w:rsidR="004C531E" w:rsidRDefault="00A66AE6" w:rsidP="00DF7696">
            <w:pPr>
              <w:rPr>
                <w:b/>
                <w:sz w:val="24"/>
                <w:szCs w:val="24"/>
              </w:rPr>
            </w:pPr>
            <w:proofErr w:type="spellStart"/>
            <w:r>
              <w:rPr>
                <w:b/>
                <w:sz w:val="24"/>
                <w:szCs w:val="24"/>
              </w:rPr>
              <w:t>gaurav</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03716E9C" w14:textId="0D8D5E14" w:rsidR="00E376C4" w:rsidRDefault="00A91649" w:rsidP="00DF7696">
            <w:pPr>
              <w:rPr>
                <w:b/>
                <w:sz w:val="24"/>
                <w:szCs w:val="24"/>
              </w:rPr>
            </w:pPr>
            <w:r>
              <w:rPr>
                <w:b/>
                <w:noProof/>
                <w:sz w:val="24"/>
                <w:szCs w:val="24"/>
              </w:rPr>
              <w:drawing>
                <wp:inline distT="0" distB="0" distL="0" distR="0" wp14:anchorId="035ED334" wp14:editId="33D2B6ED">
                  <wp:extent cx="608076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8).png"/>
                          <pic:cNvPicPr/>
                        </pic:nvPicPr>
                        <pic:blipFill rotWithShape="1">
                          <a:blip r:embed="rId5">
                            <a:extLst>
                              <a:ext uri="{28A0092B-C50C-407E-A947-70E740481C1C}">
                                <a14:useLocalDpi xmlns:a14="http://schemas.microsoft.com/office/drawing/2010/main" val="0"/>
                              </a:ext>
                            </a:extLst>
                          </a:blip>
                          <a:srcRect l="6071" t="24973" r="42024" b="24868"/>
                          <a:stretch/>
                        </pic:blipFill>
                        <pic:spPr bwMode="auto">
                          <a:xfrm>
                            <a:off x="0" y="0"/>
                            <a:ext cx="6080760" cy="2682240"/>
                          </a:xfrm>
                          <a:prstGeom prst="rect">
                            <a:avLst/>
                          </a:prstGeom>
                          <a:ln>
                            <a:noFill/>
                          </a:ln>
                          <a:extLst>
                            <a:ext uri="{53640926-AAD7-44D8-BBD7-CCE9431645EC}">
                              <a14:shadowObscured xmlns:a14="http://schemas.microsoft.com/office/drawing/2010/main"/>
                            </a:ext>
                          </a:extLst>
                        </pic:spPr>
                      </pic:pic>
                    </a:graphicData>
                  </a:graphic>
                </wp:inline>
              </w:drawing>
            </w:r>
          </w:p>
          <w:p w14:paraId="55CA2CB8" w14:textId="77777777" w:rsidR="00E376C4" w:rsidRDefault="00E376C4" w:rsidP="00DF7696">
            <w:pPr>
              <w:rPr>
                <w:b/>
                <w:sz w:val="24"/>
                <w:szCs w:val="24"/>
              </w:rPr>
            </w:pPr>
          </w:p>
          <w:p w14:paraId="6B1C92FC" w14:textId="77777777" w:rsidR="00E376C4" w:rsidRDefault="00E376C4" w:rsidP="00DF7696">
            <w:pPr>
              <w:rPr>
                <w:b/>
                <w:sz w:val="24"/>
                <w:szCs w:val="24"/>
              </w:rPr>
            </w:pPr>
          </w:p>
          <w:p w14:paraId="2424D95D" w14:textId="56A13077" w:rsidR="00E376C4" w:rsidRDefault="00A91649" w:rsidP="00DF7696">
            <w:pPr>
              <w:rPr>
                <w:b/>
                <w:sz w:val="24"/>
                <w:szCs w:val="24"/>
              </w:rPr>
            </w:pPr>
            <w:r>
              <w:rPr>
                <w:b/>
                <w:noProof/>
                <w:sz w:val="24"/>
                <w:szCs w:val="24"/>
              </w:rPr>
              <w:drawing>
                <wp:inline distT="0" distB="0" distL="0" distR="0" wp14:anchorId="00CD1B54" wp14:editId="73688BE6">
                  <wp:extent cx="602742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9).png"/>
                          <pic:cNvPicPr/>
                        </pic:nvPicPr>
                        <pic:blipFill rotWithShape="1">
                          <a:blip r:embed="rId6">
                            <a:extLst>
                              <a:ext uri="{28A0092B-C50C-407E-A947-70E740481C1C}">
                                <a14:useLocalDpi xmlns:a14="http://schemas.microsoft.com/office/drawing/2010/main" val="0"/>
                              </a:ext>
                            </a:extLst>
                          </a:blip>
                          <a:srcRect l="5955" t="24127" r="41903" b="23809"/>
                          <a:stretch/>
                        </pic:blipFill>
                        <pic:spPr bwMode="auto">
                          <a:xfrm>
                            <a:off x="0" y="0"/>
                            <a:ext cx="6027420" cy="2529840"/>
                          </a:xfrm>
                          <a:prstGeom prst="rect">
                            <a:avLst/>
                          </a:prstGeom>
                          <a:ln>
                            <a:noFill/>
                          </a:ln>
                          <a:extLst>
                            <a:ext uri="{53640926-AAD7-44D8-BBD7-CCE9431645EC}">
                              <a14:shadowObscured xmlns:a14="http://schemas.microsoft.com/office/drawing/2010/main"/>
                            </a:ext>
                          </a:extLst>
                        </pic:spPr>
                      </pic:pic>
                    </a:graphicData>
                  </a:graphic>
                </wp:inline>
              </w:drawing>
            </w:r>
          </w:p>
          <w:p w14:paraId="67BCCA1C" w14:textId="77777777" w:rsidR="00E376C4" w:rsidRDefault="00E376C4" w:rsidP="00DF7696">
            <w:pPr>
              <w:rPr>
                <w:b/>
                <w:sz w:val="24"/>
                <w:szCs w:val="24"/>
              </w:rPr>
            </w:pPr>
          </w:p>
          <w:p w14:paraId="155804A9" w14:textId="3737591E" w:rsidR="00DF7696" w:rsidRDefault="00A91649" w:rsidP="00DF7696">
            <w:pPr>
              <w:rPr>
                <w:b/>
                <w:sz w:val="24"/>
                <w:szCs w:val="24"/>
              </w:rPr>
            </w:pPr>
            <w:r>
              <w:rPr>
                <w:b/>
                <w:noProof/>
                <w:sz w:val="24"/>
                <w:szCs w:val="24"/>
              </w:rPr>
              <w:lastRenderedPageBreak/>
              <w:drawing>
                <wp:inline distT="0" distB="0" distL="0" distR="0" wp14:anchorId="61629921" wp14:editId="4323E3B6">
                  <wp:extent cx="6088380" cy="2971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0).png"/>
                          <pic:cNvPicPr/>
                        </pic:nvPicPr>
                        <pic:blipFill rotWithShape="1">
                          <a:blip r:embed="rId7">
                            <a:extLst>
                              <a:ext uri="{28A0092B-C50C-407E-A947-70E740481C1C}">
                                <a14:useLocalDpi xmlns:a14="http://schemas.microsoft.com/office/drawing/2010/main" val="0"/>
                              </a:ext>
                            </a:extLst>
                          </a:blip>
                          <a:srcRect l="5832" t="23915" r="42143" b="24445"/>
                          <a:stretch/>
                        </pic:blipFill>
                        <pic:spPr bwMode="auto">
                          <a:xfrm>
                            <a:off x="0" y="0"/>
                            <a:ext cx="6088380" cy="29718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00B7883E" w:rsidR="00DF7696" w:rsidRDefault="00DF7696" w:rsidP="00DF7696">
            <w:pPr>
              <w:rPr>
                <w:b/>
                <w:sz w:val="24"/>
                <w:szCs w:val="24"/>
              </w:rPr>
            </w:pPr>
            <w:r>
              <w:rPr>
                <w:b/>
                <w:sz w:val="24"/>
                <w:szCs w:val="24"/>
              </w:rPr>
              <w:lastRenderedPageBreak/>
              <w:t xml:space="preserve">Report – </w:t>
            </w:r>
          </w:p>
          <w:p w14:paraId="1BF2572A" w14:textId="40DE4046" w:rsidR="004B769B" w:rsidRDefault="004B769B" w:rsidP="00DF7696">
            <w:pPr>
              <w:rPr>
                <w:b/>
                <w:sz w:val="24"/>
                <w:szCs w:val="24"/>
              </w:rPr>
            </w:pPr>
          </w:p>
          <w:p w14:paraId="5ADABAD2" w14:textId="15E0D48B" w:rsidR="00445CE3" w:rsidRPr="00445CE3" w:rsidRDefault="004B769B" w:rsidP="00445CE3">
            <w:pPr>
              <w:rPr>
                <w:rFonts w:ascii="Times New Roman" w:hAnsi="Times New Roman" w:cs="Times New Roman"/>
                <w:b/>
                <w:sz w:val="28"/>
                <w:szCs w:val="28"/>
              </w:rPr>
            </w:pPr>
            <w:r w:rsidRPr="004B769B">
              <w:rPr>
                <w:rFonts w:ascii="Times New Roman" w:hAnsi="Times New Roman" w:cs="Times New Roman"/>
                <w:b/>
                <w:sz w:val="28"/>
                <w:szCs w:val="28"/>
              </w:rPr>
              <w:t>FOURIER SERIES AND GIBBS PHENOMENA</w:t>
            </w:r>
            <w:r w:rsidR="00445CE3">
              <w:rPr>
                <w:sz w:val="28"/>
                <w:szCs w:val="28"/>
              </w:rPr>
              <w:t xml:space="preserve">        </w:t>
            </w:r>
          </w:p>
          <w:p w14:paraId="0BFEC807" w14:textId="2FDCA36F" w:rsidR="004B769B" w:rsidRPr="004B769B" w:rsidRDefault="00445CE3" w:rsidP="00445CE3">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discovered by </w:t>
            </w:r>
            <w:hyperlink r:id="rId8" w:tooltip="Henry Wilbraham" w:history="1">
              <w:r w:rsidR="004B769B" w:rsidRPr="004B769B">
                <w:rPr>
                  <w:rStyle w:val="Hyperlink"/>
                  <w:color w:val="auto"/>
                  <w:sz w:val="28"/>
                  <w:szCs w:val="28"/>
                  <w:u w:val="none"/>
                </w:rPr>
                <w:t>Henry Wilbraham</w:t>
              </w:r>
            </w:hyperlink>
            <w:r w:rsidR="004B769B" w:rsidRPr="004B769B">
              <w:rPr>
                <w:sz w:val="28"/>
                <w:szCs w:val="28"/>
              </w:rPr>
              <w:t> (</w:t>
            </w:r>
            <w:hyperlink r:id="rId9" w:anchor="CITEREFWilbraham1848" w:history="1">
              <w:r w:rsidR="004B769B" w:rsidRPr="004B769B">
                <w:rPr>
                  <w:rStyle w:val="Hyperlink"/>
                  <w:color w:val="auto"/>
                  <w:sz w:val="28"/>
                  <w:szCs w:val="28"/>
                  <w:u w:val="none"/>
                </w:rPr>
                <w:t>1848</w:t>
              </w:r>
            </w:hyperlink>
            <w:r w:rsidR="004B769B" w:rsidRPr="004B769B">
              <w:rPr>
                <w:sz w:val="28"/>
                <w:szCs w:val="28"/>
              </w:rPr>
              <w:t>) and rediscovered by </w:t>
            </w:r>
            <w:hyperlink r:id="rId10" w:tooltip="Willard Gibbs" w:history="1">
              <w:r w:rsidR="004B769B" w:rsidRPr="004B769B">
                <w:rPr>
                  <w:rStyle w:val="Hyperlink"/>
                  <w:color w:val="auto"/>
                  <w:sz w:val="28"/>
                  <w:szCs w:val="28"/>
                  <w:u w:val="none"/>
                </w:rPr>
                <w:t>J. Willard Gibbs</w:t>
              </w:r>
            </w:hyperlink>
            <w:r w:rsidR="004B769B" w:rsidRPr="004B769B">
              <w:rPr>
                <w:sz w:val="28"/>
                <w:szCs w:val="28"/>
              </w:rPr>
              <w:t> (</w:t>
            </w:r>
            <w:hyperlink r:id="rId11" w:anchor="CITEREFGibbs1899" w:history="1">
              <w:r w:rsidR="004B769B" w:rsidRPr="004B769B">
                <w:rPr>
                  <w:rStyle w:val="Hyperlink"/>
                  <w:color w:val="auto"/>
                  <w:sz w:val="28"/>
                  <w:szCs w:val="28"/>
                  <w:u w:val="none"/>
                </w:rPr>
                <w:t>1899</w:t>
              </w:r>
            </w:hyperlink>
            <w:r w:rsidR="004B769B" w:rsidRPr="004B769B">
              <w:rPr>
                <w:sz w:val="28"/>
                <w:szCs w:val="28"/>
              </w:rPr>
              <w:t>), is the peculiar manner in which the </w:t>
            </w:r>
            <w:hyperlink r:id="rId12" w:tooltip="Fourier series" w:history="1">
              <w:r w:rsidR="004B769B" w:rsidRPr="004B769B">
                <w:rPr>
                  <w:rStyle w:val="Hyperlink"/>
                  <w:color w:val="auto"/>
                  <w:sz w:val="28"/>
                  <w:szCs w:val="28"/>
                  <w:u w:val="none"/>
                </w:rPr>
                <w:t>Fourier series</w:t>
              </w:r>
            </w:hyperlink>
            <w:r w:rsidR="004B769B" w:rsidRPr="004B769B">
              <w:rPr>
                <w:sz w:val="28"/>
                <w:szCs w:val="28"/>
              </w:rPr>
              <w:t> of a </w:t>
            </w:r>
            <w:hyperlink r:id="rId13" w:tooltip="Piecewise" w:history="1">
              <w:r w:rsidR="004B769B" w:rsidRPr="004B769B">
                <w:rPr>
                  <w:rStyle w:val="Hyperlink"/>
                  <w:color w:val="auto"/>
                  <w:sz w:val="28"/>
                  <w:szCs w:val="28"/>
                  <w:u w:val="none"/>
                </w:rPr>
                <w:t>piecewise</w:t>
              </w:r>
            </w:hyperlink>
            <w:r w:rsidR="004B769B" w:rsidRPr="004B769B">
              <w:rPr>
                <w:sz w:val="28"/>
                <w:szCs w:val="28"/>
              </w:rPr>
              <w:t> continuously differentiable </w:t>
            </w:r>
            <w:hyperlink r:id="rId14" w:tooltip="Periodic function" w:history="1">
              <w:r w:rsidR="004B769B" w:rsidRPr="004B769B">
                <w:rPr>
                  <w:rStyle w:val="Hyperlink"/>
                  <w:color w:val="auto"/>
                  <w:sz w:val="28"/>
                  <w:szCs w:val="28"/>
                  <w:u w:val="none"/>
                </w:rPr>
                <w:t>periodic function</w:t>
              </w:r>
            </w:hyperlink>
            <w:r w:rsidR="004B769B" w:rsidRPr="004B769B">
              <w:rPr>
                <w:sz w:val="28"/>
                <w:szCs w:val="28"/>
              </w:rPr>
              <w:t> behaves at a </w:t>
            </w:r>
            <w:hyperlink r:id="rId15" w:tooltip="Jump discontinuity" w:history="1">
              <w:r w:rsidR="004B769B" w:rsidRPr="004B769B">
                <w:rPr>
                  <w:rStyle w:val="Hyperlink"/>
                  <w:color w:val="auto"/>
                  <w:sz w:val="28"/>
                  <w:szCs w:val="28"/>
                  <w:u w:val="none"/>
                </w:rPr>
                <w:t>jump discontinuity</w:t>
              </w:r>
            </w:hyperlink>
            <w:r w:rsidR="004B769B" w:rsidRPr="004B769B">
              <w:rPr>
                <w:sz w:val="28"/>
                <w:szCs w:val="28"/>
              </w:rPr>
              <w:t>. The nth </w:t>
            </w:r>
            <w:hyperlink r:id="rId16" w:tooltip="Partial sum" w:history="1">
              <w:r w:rsidR="004B769B" w:rsidRPr="004B769B">
                <w:rPr>
                  <w:rStyle w:val="Hyperlink"/>
                  <w:color w:val="auto"/>
                  <w:sz w:val="28"/>
                  <w:szCs w:val="28"/>
                  <w:u w:val="none"/>
                </w:rPr>
                <w:t>partial sum</w:t>
              </w:r>
            </w:hyperlink>
            <w:r w:rsidR="004B769B" w:rsidRPr="004B769B">
              <w:rPr>
                <w:sz w:val="28"/>
                <w:szCs w:val="28"/>
              </w:rPr>
              <w:t> of the Fourier series has large oscillations near the jump, which might increase the maximum of the partial sum above that of the function itself. The overshoot does not die out as n increases, but approaches a finite limit.</w:t>
            </w:r>
            <w:hyperlink r:id="rId17" w:anchor="cite_note-Carslaw-3" w:history="1">
              <w:r w:rsidR="004B769B" w:rsidRPr="004B769B">
                <w:rPr>
                  <w:rStyle w:val="Hyperlink"/>
                  <w:color w:val="auto"/>
                  <w:sz w:val="28"/>
                  <w:szCs w:val="28"/>
                  <w:u w:val="none"/>
                  <w:vertAlign w:val="superscript"/>
                </w:rPr>
                <w:t>[3]</w:t>
              </w:r>
            </w:hyperlink>
            <w:r w:rsidR="004B769B" w:rsidRPr="004B769B">
              <w:rPr>
                <w:sz w:val="28"/>
                <w:szCs w:val="28"/>
              </w:rPr>
              <w:t xml:space="preserve"> This sort of </w:t>
            </w:r>
            <w:proofErr w:type="spellStart"/>
            <w:r w:rsidR="004B769B" w:rsidRPr="004B769B">
              <w:rPr>
                <w:sz w:val="28"/>
                <w:szCs w:val="28"/>
              </w:rPr>
              <w:t>behavior</w:t>
            </w:r>
            <w:proofErr w:type="spellEnd"/>
            <w:r w:rsidR="004B769B" w:rsidRPr="004B769B">
              <w:rPr>
                <w:sz w:val="28"/>
                <w:szCs w:val="28"/>
              </w:rPr>
              <w:t xml:space="preserve"> was also observed by experimental physicists, but was believed to be due to imperfections in the measuring apparatus.</w:t>
            </w:r>
            <w:r w:rsidRPr="004B769B">
              <w:rPr>
                <w:sz w:val="28"/>
                <w:szCs w:val="28"/>
              </w:rPr>
              <w:t xml:space="preserve"> </w:t>
            </w:r>
            <w:r w:rsidR="004B769B" w:rsidRPr="004B769B">
              <w:rPr>
                <w:sz w:val="28"/>
                <w:szCs w:val="28"/>
              </w:rPr>
              <w:t>This is one cause of </w:t>
            </w:r>
            <w:hyperlink r:id="rId18" w:tooltip="Ringing artifacts" w:history="1">
              <w:r w:rsidR="004B769B" w:rsidRPr="004B769B">
                <w:rPr>
                  <w:rStyle w:val="Hyperlink"/>
                  <w:color w:val="auto"/>
                  <w:sz w:val="28"/>
                  <w:szCs w:val="28"/>
                  <w:u w:val="none"/>
                </w:rPr>
                <w:t>ringing artifacts</w:t>
              </w:r>
            </w:hyperlink>
            <w:r w:rsidR="004B769B" w:rsidRPr="004B769B">
              <w:rPr>
                <w:sz w:val="28"/>
                <w:szCs w:val="28"/>
              </w:rPr>
              <w:t> in </w:t>
            </w:r>
            <w:hyperlink r:id="rId19" w:tooltip="Signal processing" w:history="1">
              <w:r w:rsidR="004B769B" w:rsidRPr="004B769B">
                <w:rPr>
                  <w:rStyle w:val="Hyperlink"/>
                  <w:color w:val="auto"/>
                  <w:sz w:val="28"/>
                  <w:szCs w:val="28"/>
                  <w:u w:val="none"/>
                </w:rPr>
                <w:t>signal processing</w:t>
              </w:r>
            </w:hyperlink>
            <w:r w:rsidR="004B769B" w:rsidRPr="004B769B">
              <w:rPr>
                <w:sz w:val="28"/>
                <w:szCs w:val="28"/>
              </w:rPr>
              <w:t>.</w:t>
            </w:r>
          </w:p>
          <w:p w14:paraId="05988E9A" w14:textId="345B2AF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Informally, the Gibbs phenomenon reflects the difficulty inherent in approximating a </w:t>
            </w:r>
            <w:hyperlink r:id="rId20" w:tooltip="Discontinuous function" w:history="1">
              <w:r w:rsidR="004B769B" w:rsidRPr="004B769B">
                <w:rPr>
                  <w:rStyle w:val="Hyperlink"/>
                  <w:color w:val="auto"/>
                  <w:sz w:val="28"/>
                  <w:szCs w:val="28"/>
                  <w:u w:val="none"/>
                </w:rPr>
                <w:t>discontinuous function</w:t>
              </w:r>
            </w:hyperlink>
            <w:r w:rsidR="004B769B" w:rsidRPr="004B769B">
              <w:rPr>
                <w:sz w:val="28"/>
                <w:szCs w:val="28"/>
              </w:rPr>
              <w:t> by a finite series of </w:t>
            </w:r>
            <w:hyperlink r:id="rId21" w:tooltip="Continuous function" w:history="1">
              <w:r w:rsidR="004B769B" w:rsidRPr="004B769B">
                <w:rPr>
                  <w:rStyle w:val="Hyperlink"/>
                  <w:color w:val="auto"/>
                  <w:sz w:val="28"/>
                  <w:szCs w:val="28"/>
                  <w:u w:val="none"/>
                </w:rPr>
                <w:t>continuous</w:t>
              </w:r>
            </w:hyperlink>
            <w:r w:rsidR="004B769B" w:rsidRPr="004B769B">
              <w:rPr>
                <w:sz w:val="28"/>
                <w:szCs w:val="28"/>
              </w:rPr>
              <w:t xml:space="preserve"> sine and cosine waves. It is important to put emphasis on the word finite because even though every partial sum of the Fourier series overshoots the function it is approximating, the limit of the partial sums does not. The value of x where the maximum overshoot is achieved moves closer and closer to the discontinuity as the number of terms summed increases so, again </w:t>
            </w:r>
            <w:r w:rsidR="004B769B" w:rsidRPr="004B769B">
              <w:rPr>
                <w:sz w:val="28"/>
                <w:szCs w:val="28"/>
              </w:rPr>
              <w:lastRenderedPageBreak/>
              <w:t>informally, once the overshoot has passed by a particular x, convergence at that value of x is possible.</w:t>
            </w:r>
          </w:p>
          <w:p w14:paraId="48A36703" w14:textId="54C075F6"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There is no contradiction in the overshoot converging to a non-zero amount, but the limit of the partial sums having no overshoot, because the location of that overshoot moves. We have </w:t>
            </w:r>
            <w:hyperlink r:id="rId22" w:tooltip="Pointwise convergence" w:history="1">
              <w:r w:rsidR="004B769B" w:rsidRPr="004B769B">
                <w:rPr>
                  <w:rStyle w:val="Hyperlink"/>
                  <w:color w:val="auto"/>
                  <w:sz w:val="28"/>
                  <w:szCs w:val="28"/>
                  <w:u w:val="none"/>
                </w:rPr>
                <w:t>pointwise convergence</w:t>
              </w:r>
            </w:hyperlink>
            <w:r w:rsidR="004B769B" w:rsidRPr="004B769B">
              <w:rPr>
                <w:sz w:val="28"/>
                <w:szCs w:val="28"/>
              </w:rPr>
              <w:t>, but not </w:t>
            </w:r>
            <w:hyperlink r:id="rId23" w:tooltip="Uniform convergence" w:history="1">
              <w:r w:rsidR="004B769B" w:rsidRPr="004B769B">
                <w:rPr>
                  <w:rStyle w:val="Hyperlink"/>
                  <w:color w:val="auto"/>
                  <w:sz w:val="28"/>
                  <w:szCs w:val="28"/>
                  <w:u w:val="none"/>
                </w:rPr>
                <w:t>uniform convergence</w:t>
              </w:r>
            </w:hyperlink>
            <w:r w:rsidR="004B769B" w:rsidRPr="004B769B">
              <w:rPr>
                <w:sz w:val="28"/>
                <w:szCs w:val="28"/>
              </w:rPr>
              <w:t>. For a piecewise C</w:t>
            </w:r>
            <w:r w:rsidR="004B769B" w:rsidRPr="004B769B">
              <w:rPr>
                <w:sz w:val="28"/>
                <w:szCs w:val="28"/>
                <w:vertAlign w:val="superscript"/>
              </w:rPr>
              <w:t>1</w:t>
            </w:r>
            <w:r w:rsidR="004B769B" w:rsidRPr="004B769B">
              <w:rPr>
                <w:sz w:val="28"/>
                <w:szCs w:val="28"/>
              </w:rPr>
              <w:t> function the Fourier series converges to the function at every point except at the jump discontinuities. At the jump discontinuities themselves the limit will converge to the average of the values of the function on either side of the jump. This is a consequence of the </w:t>
            </w:r>
            <w:hyperlink r:id="rId24" w:tooltip="Dirichlet conditions" w:history="1">
              <w:r w:rsidR="004B769B" w:rsidRPr="004B769B">
                <w:rPr>
                  <w:rStyle w:val="Hyperlink"/>
                  <w:color w:val="auto"/>
                  <w:sz w:val="28"/>
                  <w:szCs w:val="28"/>
                  <w:u w:val="none"/>
                </w:rPr>
                <w:t>Dirichlet theorem</w:t>
              </w:r>
            </w:hyperlink>
            <w:r w:rsidR="004B769B" w:rsidRPr="004B769B">
              <w:rPr>
                <w:sz w:val="28"/>
                <w:szCs w:val="28"/>
              </w:rPr>
              <w:t>.</w:t>
            </w:r>
            <w:r w:rsidRPr="004B769B">
              <w:rPr>
                <w:sz w:val="28"/>
                <w:szCs w:val="28"/>
              </w:rPr>
              <w:t xml:space="preserve"> </w:t>
            </w:r>
          </w:p>
          <w:p w14:paraId="2D196C4B"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is also closely related to the principle that the decay of the Fourier coefficients of a function at infinity is controlled by the smoothness of that function; very smooth functions will have very rapidly decaying Fourier coefficients (resulting in the rapid convergence of the Fourier series), whereas discontinuous functions will have very slowly decaying Fourier coefficients (causing the Fourier series to converge very slowly).</w:t>
            </w:r>
          </w:p>
          <w:p w14:paraId="119531C0"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 xml:space="preserve"> Note for instance that the Fourier coefficients 1, −1/3, 1/5, ... of the discontinuous square wave described above decay only as fast as the </w:t>
            </w:r>
            <w:hyperlink r:id="rId25" w:tooltip="Harmonic series (mathematics)" w:history="1">
              <w:r w:rsidR="004B769B" w:rsidRPr="004B769B">
                <w:rPr>
                  <w:rStyle w:val="Hyperlink"/>
                  <w:color w:val="auto"/>
                  <w:sz w:val="28"/>
                  <w:szCs w:val="28"/>
                  <w:u w:val="none"/>
                </w:rPr>
                <w:t>harmonic series</w:t>
              </w:r>
            </w:hyperlink>
            <w:r w:rsidR="004B769B" w:rsidRPr="004B769B">
              <w:rPr>
                <w:sz w:val="28"/>
                <w:szCs w:val="28"/>
              </w:rPr>
              <w:t>, which is not </w:t>
            </w:r>
            <w:hyperlink r:id="rId26" w:tooltip="Absolutely convergent" w:history="1">
              <w:r w:rsidR="004B769B" w:rsidRPr="004B769B">
                <w:rPr>
                  <w:rStyle w:val="Hyperlink"/>
                  <w:color w:val="auto"/>
                  <w:sz w:val="28"/>
                  <w:szCs w:val="28"/>
                  <w:u w:val="none"/>
                </w:rPr>
                <w:t>absolutely convergent</w:t>
              </w:r>
            </w:hyperlink>
            <w:r w:rsidR="004B769B" w:rsidRPr="004B769B">
              <w:rPr>
                <w:sz w:val="28"/>
                <w:szCs w:val="28"/>
              </w:rPr>
              <w:t>; indeed, the above Fourier series turns out to be only conditionally convergent for </w:t>
            </w:r>
            <w:hyperlink r:id="rId27" w:tooltip="Almost everywhere" w:history="1">
              <w:r w:rsidR="004B769B" w:rsidRPr="004B769B">
                <w:rPr>
                  <w:rStyle w:val="Hyperlink"/>
                  <w:color w:val="auto"/>
                  <w:sz w:val="28"/>
                  <w:szCs w:val="28"/>
                  <w:u w:val="none"/>
                </w:rPr>
                <w:t>almost every</w:t>
              </w:r>
            </w:hyperlink>
            <w:r w:rsidR="004B769B" w:rsidRPr="004B769B">
              <w:rPr>
                <w:sz w:val="28"/>
                <w:szCs w:val="28"/>
              </w:rPr>
              <w:t> value of x. This provides a partial explanation of the Gibbs phenomenon, since Fourier series with absolutely convergent Fourier coefficients would be </w:t>
            </w:r>
            <w:hyperlink r:id="rId28" w:tooltip="Uniformly convergent" w:history="1">
              <w:r w:rsidR="004B769B" w:rsidRPr="004B769B">
                <w:rPr>
                  <w:rStyle w:val="Hyperlink"/>
                  <w:color w:val="auto"/>
                  <w:sz w:val="28"/>
                  <w:szCs w:val="28"/>
                  <w:u w:val="none"/>
                </w:rPr>
                <w:t>uniformly convergent</w:t>
              </w:r>
            </w:hyperlink>
            <w:r w:rsidR="004B769B" w:rsidRPr="004B769B">
              <w:rPr>
                <w:sz w:val="28"/>
                <w:szCs w:val="28"/>
              </w:rPr>
              <w:t> by the </w:t>
            </w:r>
            <w:proofErr w:type="spellStart"/>
            <w:r w:rsidR="004B769B" w:rsidRPr="004B769B">
              <w:rPr>
                <w:sz w:val="28"/>
                <w:szCs w:val="28"/>
              </w:rPr>
              <w:fldChar w:fldCharType="begin"/>
            </w:r>
            <w:r w:rsidR="004B769B" w:rsidRPr="004B769B">
              <w:rPr>
                <w:sz w:val="28"/>
                <w:szCs w:val="28"/>
              </w:rPr>
              <w:instrText xml:space="preserve"> HYPERLINK "https://en.wikipedia.org/wiki/Weierstrass_M-test" \o "Weierstrass M-test" </w:instrText>
            </w:r>
            <w:r w:rsidR="004B769B" w:rsidRPr="004B769B">
              <w:rPr>
                <w:sz w:val="28"/>
                <w:szCs w:val="28"/>
              </w:rPr>
              <w:fldChar w:fldCharType="separate"/>
            </w:r>
            <w:r w:rsidR="004B769B" w:rsidRPr="004B769B">
              <w:rPr>
                <w:rStyle w:val="Hyperlink"/>
                <w:color w:val="auto"/>
                <w:sz w:val="28"/>
                <w:szCs w:val="28"/>
                <w:u w:val="none"/>
              </w:rPr>
              <w:t>Weierstrass</w:t>
            </w:r>
            <w:proofErr w:type="spellEnd"/>
            <w:r w:rsidR="004B769B" w:rsidRPr="004B769B">
              <w:rPr>
                <w:rStyle w:val="Hyperlink"/>
                <w:color w:val="auto"/>
                <w:sz w:val="28"/>
                <w:szCs w:val="28"/>
                <w:u w:val="none"/>
              </w:rPr>
              <w:t xml:space="preserve"> M-test</w:t>
            </w:r>
            <w:r w:rsidR="004B769B" w:rsidRPr="004B769B">
              <w:rPr>
                <w:sz w:val="28"/>
                <w:szCs w:val="28"/>
              </w:rPr>
              <w:fldChar w:fldCharType="end"/>
            </w:r>
            <w:r w:rsidR="004B769B" w:rsidRPr="004B769B">
              <w:rPr>
                <w:sz w:val="28"/>
                <w:szCs w:val="28"/>
              </w:rPr>
              <w:t xml:space="preserve"> and would thus be unable to exhibit the above oscillatory </w:t>
            </w:r>
            <w:proofErr w:type="spellStart"/>
            <w:r w:rsidR="004B769B" w:rsidRPr="004B769B">
              <w:rPr>
                <w:sz w:val="28"/>
                <w:szCs w:val="28"/>
              </w:rPr>
              <w:t>behavior</w:t>
            </w:r>
            <w:proofErr w:type="spellEnd"/>
            <w:r w:rsidR="004B769B" w:rsidRPr="004B769B">
              <w:rPr>
                <w:sz w:val="28"/>
                <w:szCs w:val="28"/>
              </w:rPr>
              <w:t xml:space="preserve">. </w:t>
            </w:r>
          </w:p>
          <w:p w14:paraId="3FB3B95A" w14:textId="10A0F8B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By the same token, it is impossible for a discontinuous function to have absolutely convergent Fourier coefficients, since the function would thus be the uniform limit of continuous functions and therefore be continuous, a contradiction. See </w:t>
            </w:r>
            <w:hyperlink r:id="rId29" w:anchor="Absolute_convergence" w:tooltip="Convergence of Fourier series" w:history="1">
              <w:r w:rsidR="004B769B" w:rsidRPr="004B769B">
                <w:rPr>
                  <w:rStyle w:val="Hyperlink"/>
                  <w:color w:val="auto"/>
                  <w:sz w:val="28"/>
                  <w:szCs w:val="28"/>
                  <w:u w:val="none"/>
                </w:rPr>
                <w:t>more about absolute convergence of Fourier series</w:t>
              </w:r>
            </w:hyperlink>
            <w:r w:rsidR="004B769B" w:rsidRPr="004B769B">
              <w:rPr>
                <w:sz w:val="28"/>
                <w:szCs w:val="28"/>
              </w:rPr>
              <w:t>.</w:t>
            </w:r>
          </w:p>
          <w:p w14:paraId="4F41E470" w14:textId="77777777" w:rsidR="004B769B" w:rsidRPr="004B769B" w:rsidRDefault="004B769B" w:rsidP="004B769B">
            <w:pPr>
              <w:spacing w:line="360" w:lineRule="auto"/>
              <w:jc w:val="both"/>
              <w:rPr>
                <w:rFonts w:ascii="Times New Roman" w:hAnsi="Times New Roman" w:cs="Times New Roman"/>
                <w:sz w:val="28"/>
                <w:szCs w:val="28"/>
              </w:rPr>
            </w:pPr>
          </w:p>
          <w:p w14:paraId="0820CA39" w14:textId="77777777" w:rsidR="00445CE3" w:rsidRDefault="00445CE3" w:rsidP="004B769B">
            <w:pPr>
              <w:spacing w:line="360" w:lineRule="auto"/>
              <w:jc w:val="both"/>
              <w:rPr>
                <w:rFonts w:ascii="Times New Roman" w:hAnsi="Times New Roman" w:cs="Times New Roman"/>
                <w:b/>
                <w:bCs/>
                <w:sz w:val="28"/>
                <w:szCs w:val="28"/>
                <w:shd w:val="clear" w:color="auto" w:fill="FFFFFF"/>
              </w:rPr>
            </w:pPr>
          </w:p>
          <w:p w14:paraId="0B96B512" w14:textId="231F7038" w:rsidR="00445CE3" w:rsidRDefault="00445CE3" w:rsidP="004B769B">
            <w:pPr>
              <w:spacing w:line="360" w:lineRule="auto"/>
              <w:jc w:val="both"/>
              <w:rPr>
                <w:rFonts w:ascii="Times New Roman" w:hAnsi="Times New Roman" w:cs="Times New Roman"/>
                <w:b/>
                <w:bCs/>
                <w:sz w:val="28"/>
                <w:szCs w:val="28"/>
                <w:shd w:val="clear" w:color="auto" w:fill="FFFFFF"/>
              </w:rPr>
            </w:pPr>
            <w:r w:rsidRPr="00445CE3">
              <w:rPr>
                <w:rFonts w:ascii="Times New Roman" w:hAnsi="Times New Roman" w:cs="Times New Roman"/>
                <w:b/>
                <w:bCs/>
                <w:sz w:val="28"/>
                <w:szCs w:val="28"/>
                <w:shd w:val="clear" w:color="auto" w:fill="FFFFFF"/>
              </w:rPr>
              <w:t>FOURIER TRANSFORM DERIVATIVE.</w:t>
            </w:r>
          </w:p>
          <w:p w14:paraId="6E147D7F" w14:textId="77777777" w:rsidR="00445CE3" w:rsidRPr="00445CE3" w:rsidRDefault="00445CE3" w:rsidP="004B769B">
            <w:pPr>
              <w:spacing w:line="360" w:lineRule="auto"/>
              <w:jc w:val="both"/>
              <w:rPr>
                <w:rFonts w:ascii="Times New Roman" w:hAnsi="Times New Roman" w:cs="Times New Roman"/>
                <w:b/>
                <w:bCs/>
                <w:sz w:val="2"/>
                <w:szCs w:val="2"/>
                <w:shd w:val="clear" w:color="auto" w:fill="FFFFFF"/>
              </w:rPr>
            </w:pPr>
          </w:p>
          <w:p w14:paraId="4DFBFA19" w14:textId="745004E6" w:rsidR="00445CE3" w:rsidRPr="00445CE3" w:rsidRDefault="00445CE3" w:rsidP="00445CE3">
            <w:pPr>
              <w:spacing w:line="360" w:lineRule="auto"/>
              <w:jc w:val="both"/>
              <w:rPr>
                <w:rFonts w:ascii="Times New Roman" w:hAnsi="Times New Roman" w:cs="Times New Roman"/>
                <w:sz w:val="28"/>
                <w:szCs w:val="28"/>
              </w:rPr>
            </w:pPr>
            <w:r>
              <w:rPr>
                <w:rFonts w:ascii="Times New Roman" w:hAnsi="Times New Roman" w:cs="Times New Roman"/>
                <w:b/>
                <w:bCs/>
                <w:sz w:val="28"/>
                <w:szCs w:val="28"/>
                <w:shd w:val="clear" w:color="auto" w:fill="FFFFFF"/>
              </w:rPr>
              <w:t xml:space="preserve">          </w:t>
            </w:r>
            <w:r w:rsidRPr="004B769B">
              <w:rPr>
                <w:rFonts w:ascii="Times New Roman" w:hAnsi="Times New Roman" w:cs="Times New Roman"/>
                <w:sz w:val="28"/>
                <w:szCs w:val="28"/>
                <w:shd w:val="clear" w:color="auto" w:fill="FFFFFF"/>
              </w:rPr>
              <w:t xml:space="preserve"> </w:t>
            </w:r>
            <w:r w:rsidR="004B769B" w:rsidRPr="004B769B">
              <w:rPr>
                <w:rFonts w:ascii="Times New Roman" w:hAnsi="Times New Roman" w:cs="Times New Roman"/>
                <w:sz w:val="28"/>
                <w:szCs w:val="28"/>
                <w:shd w:val="clear" w:color="auto" w:fill="FFFFFF"/>
              </w:rPr>
              <w:t>It uses the time as a function of frequency in many physics applications. In mathematical terms, we can express the Fourier Transform </w:t>
            </w:r>
            <w:proofErr w:type="gramStart"/>
            <w:r w:rsidR="004B769B" w:rsidRPr="004B769B">
              <w:rPr>
                <w:rFonts w:ascii="Times New Roman" w:hAnsi="Times New Roman" w:cs="Times New Roman"/>
                <w:sz w:val="28"/>
                <w:szCs w:val="28"/>
                <w:shd w:val="clear" w:color="auto" w:fill="FFFFFF"/>
              </w:rPr>
              <w:t>‘h ’</w:t>
            </w:r>
            <w:proofErr w:type="gramEnd"/>
            <w:r w:rsidR="004B769B" w:rsidRPr="004B769B">
              <w:rPr>
                <w:rFonts w:ascii="Times New Roman" w:hAnsi="Times New Roman" w:cs="Times New Roman"/>
                <w:sz w:val="28"/>
                <w:szCs w:val="28"/>
                <w:shd w:val="clear" w:color="auto" w:fill="FFFFFF"/>
              </w:rPr>
              <w:t xml:space="preserve"> on a function that can be integrated and has the Domain and range from real to constant Numbers. This is considered for each and every real number.</w:t>
            </w:r>
            <w:r w:rsidR="00525457" w:rsidRPr="004B769B">
              <w:rPr>
                <w:rFonts w:ascii="Times New Roman" w:hAnsi="Times New Roman" w:cs="Times New Roman"/>
                <w:sz w:val="28"/>
                <w:szCs w:val="28"/>
                <w:shd w:val="clear" w:color="auto" w:fill="FFFFFF"/>
              </w:rPr>
              <w:t xml:space="preserve"> </w:t>
            </w:r>
          </w:p>
          <w:p w14:paraId="289D84B1" w14:textId="7C6164FF"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rPr>
                <w:sz w:val="28"/>
                <w:szCs w:val="28"/>
              </w:rPr>
              <w:t xml:space="preserve">         </w:t>
            </w:r>
            <w:r w:rsidR="004B769B" w:rsidRPr="004B769B">
              <w:rPr>
                <w:sz w:val="28"/>
                <w:szCs w:val="28"/>
              </w:rPr>
              <w:t>The Laplace Transform can be used to solve differential equations using a four step process.</w:t>
            </w:r>
          </w:p>
          <w:p w14:paraId="3DF84C3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Take the Laplace Transform of the differential equation using the </w:t>
            </w:r>
            <w:hyperlink r:id="rId30" w:anchor="First_" w:history="1">
              <w:r w:rsidRPr="004B769B">
                <w:rPr>
                  <w:rStyle w:val="Hyperlink"/>
                  <w:rFonts w:ascii="Times New Roman" w:hAnsi="Times New Roman" w:cs="Times New Roman"/>
                  <w:color w:val="auto"/>
                  <w:sz w:val="28"/>
                  <w:szCs w:val="28"/>
                  <w:u w:val="none"/>
                  <w:bdr w:val="none" w:sz="0" w:space="0" w:color="auto" w:frame="1"/>
                </w:rPr>
                <w:t>derivative property</w:t>
              </w:r>
            </w:hyperlink>
            <w:r w:rsidRPr="004B769B">
              <w:rPr>
                <w:rFonts w:ascii="Times New Roman" w:hAnsi="Times New Roman" w:cs="Times New Roman"/>
                <w:sz w:val="28"/>
                <w:szCs w:val="28"/>
              </w:rPr>
              <w:t> (and, perhaps, others) as necessary.</w:t>
            </w:r>
          </w:p>
          <w:p w14:paraId="79900875"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Put initial conditions into the resulting equation.</w:t>
            </w:r>
          </w:p>
          <w:p w14:paraId="25A158BB"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Solve for the output variable.</w:t>
            </w:r>
          </w:p>
          <w:p w14:paraId="39D5CAE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Get result from </w:t>
            </w:r>
            <w:hyperlink r:id="rId31" w:history="1">
              <w:r w:rsidRPr="004B769B">
                <w:rPr>
                  <w:rStyle w:val="Hyperlink"/>
                  <w:rFonts w:ascii="Times New Roman" w:hAnsi="Times New Roman" w:cs="Times New Roman"/>
                  <w:color w:val="auto"/>
                  <w:sz w:val="28"/>
                  <w:szCs w:val="28"/>
                  <w:u w:val="none"/>
                  <w:bdr w:val="none" w:sz="0" w:space="0" w:color="auto" w:frame="1"/>
                </w:rPr>
                <w:t>Laplace Transform tables</w:t>
              </w:r>
            </w:hyperlink>
            <w:r w:rsidRPr="004B769B">
              <w:rPr>
                <w:rFonts w:ascii="Times New Roman" w:hAnsi="Times New Roman" w:cs="Times New Roman"/>
                <w:sz w:val="28"/>
                <w:szCs w:val="28"/>
              </w:rPr>
              <w:t>.  If the result is in a form that is not in the tables, you'll need to use the</w:t>
            </w:r>
            <w:hyperlink r:id="rId32" w:history="1">
              <w:r w:rsidRPr="004B769B">
                <w:rPr>
                  <w:rStyle w:val="Hyperlink"/>
                  <w:rFonts w:ascii="Times New Roman" w:hAnsi="Times New Roman" w:cs="Times New Roman"/>
                  <w:color w:val="auto"/>
                  <w:sz w:val="28"/>
                  <w:szCs w:val="28"/>
                  <w:u w:val="none"/>
                  <w:bdr w:val="none" w:sz="0" w:space="0" w:color="auto" w:frame="1"/>
                </w:rPr>
                <w:t> Inverse Laplace Transform</w:t>
              </w:r>
            </w:hyperlink>
            <w:r w:rsidRPr="004B769B">
              <w:rPr>
                <w:rFonts w:ascii="Times New Roman" w:hAnsi="Times New Roman" w:cs="Times New Roman"/>
                <w:sz w:val="28"/>
                <w:szCs w:val="28"/>
              </w:rPr>
              <w:t>.</w:t>
            </w:r>
          </w:p>
          <w:p w14:paraId="692AEF6A" w14:textId="1AFB611C" w:rsidR="00445CE3" w:rsidRPr="00445CE3" w:rsidRDefault="00445CE3" w:rsidP="00445CE3">
            <w:pPr>
              <w:pStyle w:val="NormalWeb"/>
              <w:spacing w:before="0" w:beforeAutospacing="0" w:after="240" w:afterAutospacing="0" w:line="360" w:lineRule="auto"/>
              <w:ind w:left="120"/>
              <w:jc w:val="both"/>
              <w:rPr>
                <w:b/>
                <w:bCs/>
                <w:sz w:val="28"/>
                <w:szCs w:val="28"/>
              </w:rPr>
            </w:pPr>
            <w:r w:rsidRPr="00445CE3">
              <w:rPr>
                <w:b/>
                <w:bCs/>
                <w:sz w:val="28"/>
                <w:szCs w:val="28"/>
              </w:rPr>
              <w:t>APPLICATIONS OF Z TRANSFORM</w:t>
            </w:r>
          </w:p>
          <w:p w14:paraId="5A0B9C0C" w14:textId="0EA8E759" w:rsidR="004B769B" w:rsidRPr="00445CE3" w:rsidRDefault="00445CE3" w:rsidP="00445CE3">
            <w:pPr>
              <w:pStyle w:val="NoSpacing"/>
              <w:spacing w:line="360" w:lineRule="auto"/>
              <w:rPr>
                <w:rFonts w:ascii="Times New Roman" w:hAnsi="Times New Roman" w:cs="Times New Roman"/>
                <w:sz w:val="28"/>
                <w:szCs w:val="28"/>
              </w:rPr>
            </w:pPr>
            <w:r>
              <w:rPr>
                <w:sz w:val="28"/>
                <w:szCs w:val="28"/>
              </w:rPr>
              <w:t xml:space="preserve">         </w:t>
            </w:r>
            <w:r w:rsidR="004B769B" w:rsidRPr="00445CE3">
              <w:rPr>
                <w:rFonts w:ascii="Times New Roman" w:hAnsi="Times New Roman" w:cs="Times New Roman"/>
                <w:sz w:val="28"/>
                <w:szCs w:val="28"/>
              </w:rPr>
              <w:t>Z transform is used in many applications of mathematics and signal processing. The</w:t>
            </w:r>
            <w:r w:rsidRPr="00445CE3">
              <w:rPr>
                <w:rFonts w:ascii="Times New Roman" w:hAnsi="Times New Roman" w:cs="Times New Roman"/>
                <w:sz w:val="28"/>
                <w:szCs w:val="28"/>
              </w:rPr>
              <w:t xml:space="preserve"> </w:t>
            </w:r>
            <w:r w:rsidR="004B769B" w:rsidRPr="00445CE3">
              <w:rPr>
                <w:rFonts w:ascii="Times New Roman" w:hAnsi="Times New Roman" w:cs="Times New Roman"/>
                <w:sz w:val="28"/>
                <w:szCs w:val="28"/>
              </w:rPr>
              <w:t>lists of applications of z transform are:-</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-Uses to analysis of digital filters.</w:t>
            </w:r>
            <w:r w:rsidR="004B769B" w:rsidRPr="00445CE3">
              <w:rPr>
                <w:rFonts w:ascii="Times New Roman" w:hAnsi="Times New Roman" w:cs="Times New Roman"/>
                <w:sz w:val="28"/>
                <w:szCs w:val="28"/>
              </w:rPr>
              <w:br/>
              <w:t>-Used to simulate the continuous systems.</w:t>
            </w:r>
            <w:r w:rsidR="004B769B" w:rsidRPr="00445CE3">
              <w:rPr>
                <w:rFonts w:ascii="Times New Roman" w:hAnsi="Times New Roman" w:cs="Times New Roman"/>
                <w:sz w:val="28"/>
                <w:szCs w:val="28"/>
              </w:rPr>
              <w:br/>
              <w:t>-Analyze the linear discrete system.</w:t>
            </w:r>
            <w:r w:rsidR="004B769B" w:rsidRPr="00445CE3">
              <w:rPr>
                <w:rFonts w:ascii="Times New Roman" w:hAnsi="Times New Roman" w:cs="Times New Roman"/>
                <w:sz w:val="28"/>
                <w:szCs w:val="28"/>
              </w:rPr>
              <w:br/>
              <w:t>-Used to finding frequency response.</w:t>
            </w:r>
            <w:r w:rsidR="004B769B" w:rsidRPr="00445CE3">
              <w:rPr>
                <w:rFonts w:ascii="Times New Roman" w:hAnsi="Times New Roman" w:cs="Times New Roman"/>
                <w:sz w:val="28"/>
                <w:szCs w:val="28"/>
              </w:rPr>
              <w:br/>
              <w:t>-Analysis of discrete signal.</w:t>
            </w:r>
            <w:r w:rsidR="004B769B" w:rsidRPr="00445CE3">
              <w:rPr>
                <w:rFonts w:ascii="Times New Roman" w:hAnsi="Times New Roman" w:cs="Times New Roman"/>
                <w:sz w:val="28"/>
                <w:szCs w:val="28"/>
              </w:rPr>
              <w:br/>
              <w:t>-Helps in system design and analysis and also checks the systems stability.</w:t>
            </w:r>
            <w:r w:rsidR="004B769B" w:rsidRPr="00445CE3">
              <w:rPr>
                <w:rFonts w:ascii="Times New Roman" w:hAnsi="Times New Roman" w:cs="Times New Roman"/>
                <w:sz w:val="28"/>
                <w:szCs w:val="28"/>
              </w:rPr>
              <w:br/>
              <w:t>-For automatic controls in telecommunication.</w:t>
            </w:r>
            <w:r w:rsidR="004B769B" w:rsidRPr="00445CE3">
              <w:rPr>
                <w:rFonts w:ascii="Times New Roman" w:hAnsi="Times New Roman" w:cs="Times New Roman"/>
                <w:sz w:val="28"/>
                <w:szCs w:val="28"/>
              </w:rPr>
              <w:br/>
              <w:t xml:space="preserve">-Enhance the electrical and mechanical energy to provide dynamic nature of the </w:t>
            </w:r>
            <w:r w:rsidR="004B769B" w:rsidRPr="00445CE3">
              <w:rPr>
                <w:rFonts w:ascii="Times New Roman" w:hAnsi="Times New Roman" w:cs="Times New Roman"/>
                <w:sz w:val="28"/>
                <w:szCs w:val="28"/>
              </w:rPr>
              <w:lastRenderedPageBreak/>
              <w:t>system.</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If we see the main applications of z transform than we find that it is analysis tool that analyze the whole discrete time signals and systems and their related issues. If we talk the application areas of</w:t>
            </w:r>
            <w:r w:rsidR="004B769B" w:rsidRPr="00445CE3">
              <w:rPr>
                <w:rFonts w:ascii="Times New Roman" w:hAnsi="Times New Roman" w:cs="Times New Roman"/>
                <w:sz w:val="28"/>
                <w:szCs w:val="28"/>
              </w:rPr>
              <w:br/>
              <w:t>This transform wherever it is used, they are:-</w:t>
            </w:r>
            <w:r w:rsidR="004B769B" w:rsidRPr="00445CE3">
              <w:rPr>
                <w:rFonts w:ascii="Times New Roman" w:hAnsi="Times New Roman" w:cs="Times New Roman"/>
                <w:sz w:val="28"/>
                <w:szCs w:val="28"/>
              </w:rPr>
              <w:br/>
              <w:t>-Digital signal processing.</w:t>
            </w:r>
            <w:r w:rsidR="004B769B" w:rsidRPr="00445CE3">
              <w:rPr>
                <w:rFonts w:ascii="Times New Roman" w:hAnsi="Times New Roman" w:cs="Times New Roman"/>
                <w:sz w:val="28"/>
                <w:szCs w:val="28"/>
              </w:rPr>
              <w:br/>
              <w:t>-Population science.</w:t>
            </w:r>
            <w:r w:rsidR="004B769B" w:rsidRPr="00445CE3">
              <w:rPr>
                <w:rFonts w:ascii="Times New Roman" w:hAnsi="Times New Roman" w:cs="Times New Roman"/>
                <w:sz w:val="28"/>
                <w:szCs w:val="28"/>
              </w:rPr>
              <w:br/>
              <w:t>-Control theory.</w:t>
            </w:r>
            <w:r w:rsidR="004B769B" w:rsidRPr="00445CE3">
              <w:rPr>
                <w:rFonts w:ascii="Times New Roman" w:hAnsi="Times New Roman" w:cs="Times New Roman"/>
                <w:sz w:val="28"/>
                <w:szCs w:val="28"/>
              </w:rPr>
              <w:br/>
              <w:t>-Digital signal processing</w:t>
            </w:r>
          </w:p>
          <w:p w14:paraId="1FEA2001" w14:textId="68AC1E4C" w:rsidR="004B769B" w:rsidRDefault="004B769B" w:rsidP="004B769B">
            <w:pPr>
              <w:pStyle w:val="NormalWeb"/>
              <w:spacing w:before="0" w:beforeAutospacing="0" w:after="240" w:afterAutospacing="0" w:line="360" w:lineRule="auto"/>
              <w:jc w:val="both"/>
              <w:rPr>
                <w:shd w:val="clear" w:color="auto" w:fill="FFFFFF"/>
              </w:rPr>
            </w:pPr>
          </w:p>
          <w:p w14:paraId="2E132D7D" w14:textId="1EF87800" w:rsidR="00445CE3" w:rsidRPr="00445CE3" w:rsidRDefault="00445CE3" w:rsidP="004B769B">
            <w:pPr>
              <w:pStyle w:val="NormalWeb"/>
              <w:spacing w:before="0" w:beforeAutospacing="0" w:after="240" w:afterAutospacing="0" w:line="360" w:lineRule="auto"/>
              <w:jc w:val="both"/>
              <w:rPr>
                <w:b/>
                <w:bCs/>
                <w:sz w:val="28"/>
                <w:szCs w:val="28"/>
                <w:shd w:val="clear" w:color="auto" w:fill="FFFFFF"/>
              </w:rPr>
            </w:pPr>
            <w:r w:rsidRPr="00445CE3">
              <w:rPr>
                <w:b/>
                <w:bCs/>
                <w:sz w:val="28"/>
                <w:szCs w:val="28"/>
                <w:shd w:val="clear" w:color="auto" w:fill="FFFFFF"/>
              </w:rPr>
              <w:t>LAPLACE TRANSFORM</w:t>
            </w:r>
          </w:p>
          <w:p w14:paraId="2C14A156" w14:textId="0EBD984A"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t xml:space="preserve">         </w:t>
            </w:r>
            <w:r w:rsidRPr="00445CE3">
              <w:t>The Laplace transform, named after its inventor </w:t>
            </w:r>
            <w:hyperlink r:id="rId33" w:tooltip="Pierre-Simon Laplace" w:history="1">
              <w:r w:rsidRPr="00445CE3">
                <w:t>Pierre-Simon Laplace</w:t>
              </w:r>
            </w:hyperlink>
            <w:r w:rsidRPr="00445CE3">
              <w:t> (</w:t>
            </w:r>
            <w:hyperlink r:id="rId34" w:tooltip="Help:IPA/English" w:history="1">
              <w:r w:rsidRPr="00445CE3">
                <w:t>/</w:t>
              </w:r>
              <w:proofErr w:type="spellStart"/>
              <w:r w:rsidRPr="00445CE3">
                <w:t>ləˈplɑːs</w:t>
              </w:r>
              <w:proofErr w:type="spellEnd"/>
              <w:r w:rsidRPr="00445CE3">
                <w:t>/</w:t>
              </w:r>
            </w:hyperlink>
            <w:r w:rsidRPr="00445CE3">
              <w:t>), is an integral transform that converts a function of a real variable {\</w:t>
            </w:r>
            <w:proofErr w:type="spellStart"/>
            <w:r w:rsidRPr="00445CE3">
              <w:t>displaystyle</w:t>
            </w:r>
            <w:proofErr w:type="spellEnd"/>
            <w:r w:rsidRPr="00445CE3">
              <w:t xml:space="preserve"> t} (often time) to a function of a </w:t>
            </w:r>
            <w:hyperlink r:id="rId35" w:tooltip="Complex analysis" w:history="1">
              <w:r w:rsidRPr="00445CE3">
                <w:t>complex variable</w:t>
              </w:r>
            </w:hyperlink>
            <w:r w:rsidRPr="00445CE3">
              <w:t> {\</w:t>
            </w:r>
            <w:proofErr w:type="spellStart"/>
            <w:r w:rsidRPr="00445CE3">
              <w:t>displaystyle</w:t>
            </w:r>
            <w:proofErr w:type="spellEnd"/>
            <w:r w:rsidRPr="00445CE3">
              <w:t xml:space="preserve"> s} (</w:t>
            </w:r>
            <w:hyperlink r:id="rId36" w:tooltip="Complex frequency" w:history="1">
              <w:r w:rsidRPr="00445CE3">
                <w:t>complex frequency</w:t>
              </w:r>
            </w:hyperlink>
            <w:r w:rsidRPr="00445CE3">
              <w:t>). The transform has many applications in science and engineering because it is a tool for solving </w:t>
            </w:r>
            <w:hyperlink r:id="rId37" w:tooltip="Differential equation" w:history="1">
              <w:r w:rsidRPr="00445CE3">
                <w:t>differential equations</w:t>
              </w:r>
            </w:hyperlink>
            <w:r w:rsidRPr="00445CE3">
              <w:t>. In particular, it transforms differential equations into algebraic equations and </w:t>
            </w:r>
            <w:hyperlink r:id="rId38" w:tooltip="Convolution" w:history="1">
              <w:r w:rsidRPr="00445CE3">
                <w:t>convolution</w:t>
              </w:r>
            </w:hyperlink>
            <w:r w:rsidRPr="00445CE3">
              <w:t> into multiplication</w:t>
            </w:r>
            <w:r w:rsidRPr="00445CE3">
              <w:rPr>
                <w:sz w:val="28"/>
                <w:szCs w:val="28"/>
                <w:shd w:val="clear" w:color="auto" w:fill="FFFFFF"/>
              </w:rPr>
              <w:t>.</w:t>
            </w:r>
          </w:p>
          <w:p w14:paraId="3914657F" w14:textId="77777777" w:rsidR="004B769B" w:rsidRDefault="004B769B" w:rsidP="004B769B">
            <w:pPr>
              <w:pStyle w:val="NormalWeb"/>
              <w:spacing w:before="0" w:beforeAutospacing="0" w:after="240" w:afterAutospacing="0" w:line="360" w:lineRule="auto"/>
              <w:jc w:val="both"/>
              <w:rPr>
                <w:shd w:val="clear" w:color="auto" w:fill="FFFFFF"/>
              </w:rPr>
            </w:pPr>
          </w:p>
          <w:p w14:paraId="685779CE" w14:textId="77777777" w:rsidR="004B769B" w:rsidRDefault="004B769B" w:rsidP="004B769B">
            <w:pPr>
              <w:pStyle w:val="NormalWeb"/>
              <w:spacing w:before="0" w:beforeAutospacing="0" w:after="240" w:afterAutospacing="0" w:line="360" w:lineRule="auto"/>
              <w:jc w:val="both"/>
              <w:rPr>
                <w:shd w:val="clear" w:color="auto" w:fill="FFFFFF"/>
              </w:rPr>
            </w:pPr>
          </w:p>
          <w:p w14:paraId="43102CD8" w14:textId="77777777" w:rsidR="004B769B" w:rsidRDefault="004B769B" w:rsidP="004B769B">
            <w:pPr>
              <w:pStyle w:val="NormalWeb"/>
              <w:spacing w:before="0" w:beforeAutospacing="0" w:after="240" w:afterAutospacing="0" w:line="360" w:lineRule="auto"/>
              <w:jc w:val="both"/>
              <w:rPr>
                <w:shd w:val="clear" w:color="auto" w:fill="FFFFFF"/>
              </w:rPr>
            </w:pPr>
          </w:p>
          <w:p w14:paraId="1A5E2AE5" w14:textId="77777777" w:rsidR="004B769B" w:rsidRDefault="004B769B" w:rsidP="004B769B">
            <w:pPr>
              <w:pStyle w:val="NormalWeb"/>
              <w:spacing w:before="0" w:beforeAutospacing="0" w:after="240" w:afterAutospacing="0" w:line="360" w:lineRule="auto"/>
              <w:jc w:val="both"/>
              <w:rPr>
                <w:shd w:val="clear" w:color="auto" w:fill="FFFFFF"/>
              </w:rPr>
            </w:pPr>
          </w:p>
          <w:p w14:paraId="06B8094B" w14:textId="77777777" w:rsidR="004B769B" w:rsidRDefault="004B769B" w:rsidP="004B769B">
            <w:pPr>
              <w:pStyle w:val="NormalWeb"/>
              <w:spacing w:before="0" w:beforeAutospacing="0" w:after="240" w:afterAutospacing="0" w:line="360" w:lineRule="auto"/>
              <w:jc w:val="both"/>
              <w:rPr>
                <w:shd w:val="clear" w:color="auto" w:fill="FFFFFF"/>
              </w:rPr>
            </w:pPr>
          </w:p>
          <w:p w14:paraId="2DF686F4" w14:textId="254E2528" w:rsidR="006E1D6D" w:rsidRPr="006F6CC5" w:rsidRDefault="006E1D6D" w:rsidP="00A91649">
            <w:pPr>
              <w:pStyle w:val="NormalWeb"/>
              <w:spacing w:before="0" w:beforeAutospacing="0" w:after="240" w:afterAutospacing="0" w:line="360" w:lineRule="auto"/>
              <w:jc w:val="both"/>
            </w:pPr>
          </w:p>
        </w:tc>
      </w:tr>
    </w:tbl>
    <w:p w14:paraId="21AC1CD9" w14:textId="58AED80D" w:rsidR="00216CFD" w:rsidRDefault="00216CFD" w:rsidP="00DF7696">
      <w:pPr>
        <w:rPr>
          <w:b/>
          <w:sz w:val="24"/>
          <w:szCs w:val="24"/>
        </w:rPr>
      </w:pPr>
    </w:p>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43"/>
        <w:gridCol w:w="67"/>
      </w:tblGrid>
      <w:tr w:rsidR="009A09DC" w14:paraId="4A1B7708" w14:textId="77777777" w:rsidTr="00D32DF1">
        <w:tc>
          <w:tcPr>
            <w:tcW w:w="1814" w:type="dxa"/>
          </w:tcPr>
          <w:p w14:paraId="2439E4CD" w14:textId="50E99320" w:rsidR="00DF7696" w:rsidRDefault="00DF7696" w:rsidP="00D32DF1">
            <w:pPr>
              <w:rPr>
                <w:b/>
                <w:sz w:val="24"/>
                <w:szCs w:val="24"/>
              </w:rPr>
            </w:pPr>
            <w:r>
              <w:rPr>
                <w:b/>
                <w:sz w:val="24"/>
                <w:szCs w:val="24"/>
              </w:rPr>
              <w:lastRenderedPageBreak/>
              <w:t>Date:</w:t>
            </w:r>
            <w:r w:rsidR="006F6CC5">
              <w:rPr>
                <w:b/>
                <w:sz w:val="24"/>
                <w:szCs w:val="24"/>
              </w:rPr>
              <w:t>2</w:t>
            </w:r>
            <w:r w:rsidR="00A91649">
              <w:rPr>
                <w:b/>
                <w:sz w:val="24"/>
                <w:szCs w:val="24"/>
              </w:rPr>
              <w:t>6</w:t>
            </w:r>
            <w:r w:rsidR="006F6CC5">
              <w:rPr>
                <w:b/>
                <w:sz w:val="24"/>
                <w:szCs w:val="24"/>
              </w:rPr>
              <w:t>/5/2020</w:t>
            </w:r>
          </w:p>
        </w:tc>
        <w:tc>
          <w:tcPr>
            <w:tcW w:w="3314" w:type="dxa"/>
          </w:tcPr>
          <w:p w14:paraId="5C0B4D22" w14:textId="77777777" w:rsidR="00DF7696" w:rsidRDefault="00DF7696" w:rsidP="001C45D4">
            <w:pPr>
              <w:rPr>
                <w:b/>
                <w:sz w:val="24"/>
                <w:szCs w:val="24"/>
              </w:rPr>
            </w:pPr>
          </w:p>
        </w:tc>
        <w:tc>
          <w:tcPr>
            <w:tcW w:w="1932" w:type="dxa"/>
          </w:tcPr>
          <w:p w14:paraId="389B0830" w14:textId="1AEFEB45" w:rsidR="00DF7696" w:rsidRDefault="00DF7696" w:rsidP="00A66AE6">
            <w:pPr>
              <w:jc w:val="both"/>
              <w:rPr>
                <w:b/>
                <w:sz w:val="24"/>
                <w:szCs w:val="24"/>
              </w:rPr>
            </w:pPr>
            <w:r>
              <w:rPr>
                <w:b/>
                <w:sz w:val="24"/>
                <w:szCs w:val="24"/>
              </w:rPr>
              <w:t>Name:</w:t>
            </w:r>
            <w:r w:rsidR="006F6CC5">
              <w:rPr>
                <w:b/>
                <w:sz w:val="24"/>
                <w:szCs w:val="24"/>
              </w:rPr>
              <w:t xml:space="preserve"> </w:t>
            </w:r>
            <w:r w:rsidR="00A66AE6">
              <w:rPr>
                <w:b/>
                <w:sz w:val="24"/>
                <w:szCs w:val="24"/>
              </w:rPr>
              <w:t>GAURAV</w:t>
            </w:r>
          </w:p>
        </w:tc>
        <w:tc>
          <w:tcPr>
            <w:tcW w:w="3020" w:type="dxa"/>
            <w:gridSpan w:val="2"/>
          </w:tcPr>
          <w:p w14:paraId="2E95F66D" w14:textId="77777777" w:rsidR="00DF7696" w:rsidRDefault="00DF7696" w:rsidP="001C45D4">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C45D4">
            <w:pPr>
              <w:rPr>
                <w:b/>
                <w:sz w:val="24"/>
                <w:szCs w:val="24"/>
              </w:rPr>
            </w:pPr>
          </w:p>
        </w:tc>
        <w:tc>
          <w:tcPr>
            <w:tcW w:w="1932" w:type="dxa"/>
          </w:tcPr>
          <w:p w14:paraId="4864D229" w14:textId="2FEB424D" w:rsidR="00DF7696" w:rsidRDefault="00A66AE6" w:rsidP="001C45D4">
            <w:pPr>
              <w:rPr>
                <w:b/>
                <w:sz w:val="24"/>
                <w:szCs w:val="24"/>
              </w:rPr>
            </w:pPr>
            <w:r>
              <w:rPr>
                <w:b/>
                <w:sz w:val="24"/>
                <w:szCs w:val="24"/>
              </w:rPr>
              <w:t>USN:4AL15EC025</w:t>
            </w:r>
          </w:p>
        </w:tc>
        <w:tc>
          <w:tcPr>
            <w:tcW w:w="3020" w:type="dxa"/>
            <w:gridSpan w:val="2"/>
          </w:tcPr>
          <w:p w14:paraId="5EDF4BCE" w14:textId="77777777" w:rsidR="00DF7696" w:rsidRDefault="00DF7696" w:rsidP="001C45D4">
            <w:pPr>
              <w:rPr>
                <w:b/>
                <w:sz w:val="24"/>
                <w:szCs w:val="24"/>
              </w:rPr>
            </w:pPr>
          </w:p>
        </w:tc>
      </w:tr>
      <w:tr w:rsidR="009A09DC" w14:paraId="2AB8A8F0" w14:textId="77777777" w:rsidTr="00D32DF1">
        <w:tc>
          <w:tcPr>
            <w:tcW w:w="1814" w:type="dxa"/>
          </w:tcPr>
          <w:p w14:paraId="45626A00" w14:textId="3CF4E738" w:rsidR="00DF7696" w:rsidRPr="00A91649" w:rsidRDefault="00DF7696" w:rsidP="00A91649">
            <w:pPr>
              <w:pStyle w:val="NoSpacing"/>
              <w:rPr>
                <w:b/>
                <w:bCs/>
              </w:rPr>
            </w:pPr>
            <w:r w:rsidRPr="00A91649">
              <w:rPr>
                <w:b/>
                <w:bCs/>
              </w:rPr>
              <w:t>Topic:</w:t>
            </w:r>
            <w:r w:rsidR="00A91649" w:rsidRPr="00A91649">
              <w:rPr>
                <w:b/>
                <w:bCs/>
              </w:rPr>
              <w:t xml:space="preserve"> </w:t>
            </w:r>
            <w:r w:rsidR="00D32DF1" w:rsidRPr="00A91649">
              <w:rPr>
                <w:b/>
                <w:bCs/>
              </w:rPr>
              <w:t xml:space="preserve">Application </w:t>
            </w:r>
            <w:r w:rsidR="00A91649" w:rsidRPr="00A91649">
              <w:rPr>
                <w:b/>
                <w:bCs/>
              </w:rPr>
              <w:t>4</w:t>
            </w:r>
            <w:r w:rsidR="00D32DF1" w:rsidRPr="00A91649">
              <w:rPr>
                <w:b/>
                <w:bCs/>
              </w:rPr>
              <w:t xml:space="preserve">: Build a </w:t>
            </w:r>
            <w:r w:rsidR="00A91649" w:rsidRPr="00A91649">
              <w:rPr>
                <w:b/>
                <w:bCs/>
              </w:rPr>
              <w:t xml:space="preserve"> personal </w:t>
            </w:r>
            <w:r w:rsidR="00D32DF1" w:rsidRPr="00A91649">
              <w:rPr>
                <w:b/>
                <w:bCs/>
              </w:rPr>
              <w:t xml:space="preserve">website </w:t>
            </w:r>
            <w:r w:rsidR="00A91649" w:rsidRPr="00A91649">
              <w:rPr>
                <w:b/>
                <w:bCs/>
              </w:rPr>
              <w:t>with python and flask</w:t>
            </w:r>
          </w:p>
        </w:tc>
        <w:tc>
          <w:tcPr>
            <w:tcW w:w="3314"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proofErr w:type="spellStart"/>
            <w:r>
              <w:rPr>
                <w:b/>
                <w:sz w:val="24"/>
                <w:szCs w:val="24"/>
              </w:rPr>
              <w:t>Sem</w:t>
            </w:r>
            <w:proofErr w:type="spellEnd"/>
            <w:r>
              <w:rPr>
                <w:b/>
                <w:sz w:val="24"/>
                <w:szCs w:val="24"/>
              </w:rPr>
              <w:t xml:space="preserve">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C45D4">
            <w:pPr>
              <w:rPr>
                <w:b/>
                <w:sz w:val="24"/>
                <w:szCs w:val="24"/>
              </w:rPr>
            </w:pPr>
          </w:p>
        </w:tc>
        <w:bookmarkStart w:id="0" w:name="_GoBack"/>
        <w:bookmarkEnd w:id="0"/>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72EE064A" w:rsidR="00582BFB" w:rsidRDefault="00582BFB" w:rsidP="001C45D4">
            <w:pPr>
              <w:rPr>
                <w:b/>
                <w:sz w:val="24"/>
                <w:szCs w:val="24"/>
              </w:rPr>
            </w:pPr>
          </w:p>
          <w:p w14:paraId="1CFD898F" w14:textId="77777777" w:rsidR="00934BCA" w:rsidRDefault="00934BCA" w:rsidP="001C45D4">
            <w:pPr>
              <w:rPr>
                <w:b/>
                <w:sz w:val="24"/>
                <w:szCs w:val="24"/>
              </w:rPr>
            </w:pPr>
            <w:r>
              <w:rPr>
                <w:b/>
                <w:noProof/>
                <w:sz w:val="24"/>
                <w:szCs w:val="24"/>
              </w:rPr>
              <w:drawing>
                <wp:inline distT="0" distB="0" distL="0" distR="0" wp14:anchorId="74C51236" wp14:editId="2F5AFA4F">
                  <wp:extent cx="604266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1).png"/>
                          <pic:cNvPicPr/>
                        </pic:nvPicPr>
                        <pic:blipFill rotWithShape="1">
                          <a:blip r:embed="rId39">
                            <a:extLst>
                              <a:ext uri="{28A0092B-C50C-407E-A947-70E740481C1C}">
                                <a14:useLocalDpi xmlns:a14="http://schemas.microsoft.com/office/drawing/2010/main" val="0"/>
                              </a:ext>
                            </a:extLst>
                          </a:blip>
                          <a:srcRect l="-238" t="17566" r="26073" b="32275"/>
                          <a:stretch/>
                        </pic:blipFill>
                        <pic:spPr bwMode="auto">
                          <a:xfrm>
                            <a:off x="0" y="0"/>
                            <a:ext cx="6042660" cy="2811780"/>
                          </a:xfrm>
                          <a:prstGeom prst="rect">
                            <a:avLst/>
                          </a:prstGeom>
                          <a:ln>
                            <a:noFill/>
                          </a:ln>
                          <a:extLst>
                            <a:ext uri="{53640926-AAD7-44D8-BBD7-CCE9431645EC}">
                              <a14:shadowObscured xmlns:a14="http://schemas.microsoft.com/office/drawing/2010/main"/>
                            </a:ext>
                          </a:extLst>
                        </pic:spPr>
                      </pic:pic>
                    </a:graphicData>
                  </a:graphic>
                </wp:inline>
              </w:drawing>
            </w:r>
          </w:p>
          <w:p w14:paraId="338FA7E1" w14:textId="77777777" w:rsidR="00934BCA" w:rsidRDefault="00934BCA" w:rsidP="001C45D4">
            <w:pPr>
              <w:rPr>
                <w:b/>
                <w:sz w:val="24"/>
                <w:szCs w:val="24"/>
              </w:rPr>
            </w:pPr>
          </w:p>
          <w:p w14:paraId="0389DAE7" w14:textId="4C8F0719" w:rsidR="00934BCA" w:rsidRDefault="00934BCA" w:rsidP="001C45D4">
            <w:pPr>
              <w:rPr>
                <w:b/>
                <w:sz w:val="24"/>
                <w:szCs w:val="24"/>
              </w:rPr>
            </w:pPr>
          </w:p>
          <w:p w14:paraId="261017C9" w14:textId="7287A1F3" w:rsidR="00934BCA" w:rsidRDefault="00934BCA" w:rsidP="001C45D4">
            <w:pPr>
              <w:rPr>
                <w:b/>
                <w:sz w:val="24"/>
                <w:szCs w:val="24"/>
              </w:rPr>
            </w:pPr>
            <w:r>
              <w:rPr>
                <w:b/>
                <w:noProof/>
                <w:sz w:val="24"/>
                <w:szCs w:val="24"/>
              </w:rPr>
              <w:drawing>
                <wp:inline distT="0" distB="0" distL="0" distR="0" wp14:anchorId="585CD199" wp14:editId="2FD0CB9F">
                  <wp:extent cx="602742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2).png"/>
                          <pic:cNvPicPr/>
                        </pic:nvPicPr>
                        <pic:blipFill rotWithShape="1">
                          <a:blip r:embed="rId40">
                            <a:extLst>
                              <a:ext uri="{28A0092B-C50C-407E-A947-70E740481C1C}">
                                <a14:useLocalDpi xmlns:a14="http://schemas.microsoft.com/office/drawing/2010/main" val="0"/>
                              </a:ext>
                            </a:extLst>
                          </a:blip>
                          <a:srcRect l="11785" t="18836" r="37381" b="31428"/>
                          <a:stretch/>
                        </pic:blipFill>
                        <pic:spPr bwMode="auto">
                          <a:xfrm>
                            <a:off x="0" y="0"/>
                            <a:ext cx="6027420" cy="3429000"/>
                          </a:xfrm>
                          <a:prstGeom prst="rect">
                            <a:avLst/>
                          </a:prstGeom>
                          <a:ln>
                            <a:noFill/>
                          </a:ln>
                          <a:extLst>
                            <a:ext uri="{53640926-AAD7-44D8-BBD7-CCE9431645EC}">
                              <a14:shadowObscured xmlns:a14="http://schemas.microsoft.com/office/drawing/2010/main"/>
                            </a:ext>
                          </a:extLst>
                        </pic:spPr>
                      </pic:pic>
                    </a:graphicData>
                  </a:graphic>
                </wp:inline>
              </w:drawing>
            </w:r>
          </w:p>
          <w:p w14:paraId="13AD4C98" w14:textId="7A602FA4" w:rsidR="00934BCA" w:rsidRDefault="00934BCA" w:rsidP="001C45D4">
            <w:pPr>
              <w:rPr>
                <w:b/>
                <w:sz w:val="24"/>
                <w:szCs w:val="24"/>
              </w:rPr>
            </w:pPr>
          </w:p>
          <w:p w14:paraId="5CC451EC" w14:textId="77777777" w:rsidR="00934BCA" w:rsidRDefault="00934BCA" w:rsidP="001C45D4">
            <w:pPr>
              <w:rPr>
                <w:b/>
                <w:sz w:val="24"/>
                <w:szCs w:val="24"/>
              </w:rPr>
            </w:pPr>
          </w:p>
          <w:p w14:paraId="44914608" w14:textId="77777777" w:rsidR="00934BCA" w:rsidRDefault="00934BCA" w:rsidP="001C45D4">
            <w:pPr>
              <w:rPr>
                <w:b/>
                <w:sz w:val="24"/>
                <w:szCs w:val="24"/>
              </w:rPr>
            </w:pPr>
          </w:p>
          <w:p w14:paraId="58EF76AA" w14:textId="14E172B6" w:rsidR="00582BFB" w:rsidRDefault="00934BCA" w:rsidP="001C45D4">
            <w:pPr>
              <w:rPr>
                <w:b/>
                <w:sz w:val="24"/>
                <w:szCs w:val="24"/>
              </w:rPr>
            </w:pPr>
            <w:r>
              <w:rPr>
                <w:b/>
                <w:noProof/>
                <w:sz w:val="24"/>
                <w:szCs w:val="24"/>
              </w:rPr>
              <w:drawing>
                <wp:inline distT="0" distB="0" distL="0" distR="0" wp14:anchorId="7EB88FFA" wp14:editId="1664738D">
                  <wp:extent cx="613410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3).png"/>
                          <pic:cNvPicPr/>
                        </pic:nvPicPr>
                        <pic:blipFill rotWithShape="1">
                          <a:blip r:embed="rId41">
                            <a:extLst>
                              <a:ext uri="{28A0092B-C50C-407E-A947-70E740481C1C}">
                                <a14:useLocalDpi xmlns:a14="http://schemas.microsoft.com/office/drawing/2010/main" val="0"/>
                              </a:ext>
                            </a:extLst>
                          </a:blip>
                          <a:srcRect l="11905" t="17778" r="37500" b="32063"/>
                          <a:stretch/>
                        </pic:blipFill>
                        <pic:spPr bwMode="auto">
                          <a:xfrm>
                            <a:off x="0" y="0"/>
                            <a:ext cx="6134100" cy="3215640"/>
                          </a:xfrm>
                          <a:prstGeom prst="rect">
                            <a:avLst/>
                          </a:prstGeom>
                          <a:ln>
                            <a:noFill/>
                          </a:ln>
                          <a:extLst>
                            <a:ext uri="{53640926-AAD7-44D8-BBD7-CCE9431645EC}">
                              <a14:shadowObscured xmlns:a14="http://schemas.microsoft.com/office/drawing/2010/main"/>
                            </a:ext>
                          </a:extLst>
                        </pic:spPr>
                      </pic:pic>
                    </a:graphicData>
                  </a:graphic>
                </wp:inline>
              </w:drawing>
            </w:r>
          </w:p>
          <w:p w14:paraId="4F6CB8CC" w14:textId="77777777" w:rsidR="00582BFB" w:rsidRDefault="00582BFB" w:rsidP="001C45D4">
            <w:pPr>
              <w:rPr>
                <w:b/>
                <w:sz w:val="24"/>
                <w:szCs w:val="24"/>
              </w:rPr>
            </w:pPr>
          </w:p>
          <w:p w14:paraId="289ADA40" w14:textId="77777777" w:rsidR="00D32DF1" w:rsidRDefault="00D32DF1" w:rsidP="001C45D4">
            <w:pPr>
              <w:rPr>
                <w:b/>
                <w:sz w:val="24"/>
                <w:szCs w:val="24"/>
              </w:rPr>
            </w:pPr>
          </w:p>
          <w:p w14:paraId="0E4B0A22" w14:textId="77777777" w:rsidR="00D32DF1" w:rsidRDefault="00D32DF1" w:rsidP="001C45D4">
            <w:pPr>
              <w:rPr>
                <w:b/>
                <w:sz w:val="24"/>
                <w:szCs w:val="24"/>
              </w:rPr>
            </w:pPr>
            <w:r>
              <w:rPr>
                <w:b/>
                <w:sz w:val="24"/>
                <w:szCs w:val="24"/>
              </w:rPr>
              <w:t>REPORT:</w:t>
            </w:r>
          </w:p>
          <w:p w14:paraId="2D28AC20" w14:textId="77777777" w:rsidR="00D32DF1" w:rsidRDefault="00D32DF1" w:rsidP="001C45D4">
            <w:pPr>
              <w:rPr>
                <w:b/>
                <w:sz w:val="24"/>
                <w:szCs w:val="24"/>
              </w:rPr>
            </w:pPr>
          </w:p>
          <w:p w14:paraId="53B0CE78" w14:textId="77777777" w:rsidR="00A731A4" w:rsidRPr="00A731A4" w:rsidRDefault="00934BCA" w:rsidP="00A731A4">
            <w:pPr>
              <w:shd w:val="clear" w:color="auto" w:fill="FFFFFF"/>
              <w:spacing w:line="360" w:lineRule="auto"/>
              <w:jc w:val="both"/>
              <w:rPr>
                <w:rFonts w:ascii="Times New Roman" w:eastAsia="Times New Roman" w:hAnsi="Times New Roman" w:cs="Times New Roman"/>
                <w:b/>
                <w:bCs/>
                <w:sz w:val="28"/>
                <w:szCs w:val="28"/>
                <w:lang w:val="en-IN" w:eastAsia="en-IN"/>
              </w:rPr>
            </w:pPr>
            <w:r w:rsidRPr="00934BCA">
              <w:rPr>
                <w:rFonts w:ascii="Times New Roman" w:eastAsia="Times New Roman" w:hAnsi="Times New Roman" w:cs="Times New Roman"/>
                <w:b/>
                <w:bCs/>
                <w:sz w:val="28"/>
                <w:szCs w:val="28"/>
                <w:lang w:val="en-IN" w:eastAsia="en-IN"/>
              </w:rPr>
              <w:t>B</w:t>
            </w:r>
            <w:r w:rsidR="00A731A4" w:rsidRPr="00A731A4">
              <w:rPr>
                <w:rFonts w:ascii="Times New Roman" w:eastAsia="Times New Roman" w:hAnsi="Times New Roman" w:cs="Times New Roman"/>
                <w:b/>
                <w:bCs/>
                <w:sz w:val="28"/>
                <w:szCs w:val="28"/>
                <w:lang w:val="en-IN" w:eastAsia="en-IN"/>
              </w:rPr>
              <w:t>ROWSER CATCHING</w:t>
            </w:r>
          </w:p>
          <w:p w14:paraId="7437262A" w14:textId="7874D764" w:rsidR="00934BCA" w:rsidRPr="00934BCA" w:rsidRDefault="00934BCA" w:rsidP="00A731A4">
            <w:pPr>
              <w:shd w:val="clear" w:color="auto" w:fill="FFFFFF"/>
              <w:spacing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 xml:space="preserve"> </w:t>
            </w:r>
            <w:proofErr w:type="gramStart"/>
            <w:r w:rsidRPr="00934BCA">
              <w:rPr>
                <w:rFonts w:ascii="Times New Roman" w:eastAsia="Times New Roman" w:hAnsi="Times New Roman" w:cs="Times New Roman"/>
                <w:sz w:val="28"/>
                <w:szCs w:val="28"/>
                <w:lang w:val="en-IN" w:eastAsia="en-IN"/>
              </w:rPr>
              <w:t>we</w:t>
            </w:r>
            <w:proofErr w:type="gramEnd"/>
            <w:r w:rsidRPr="00934BCA">
              <w:rPr>
                <w:rFonts w:ascii="Times New Roman" w:eastAsia="Times New Roman" w:hAnsi="Times New Roman" w:cs="Times New Roman"/>
                <w:sz w:val="28"/>
                <w:szCs w:val="28"/>
                <w:lang w:val="en-IN" w:eastAsia="en-IN"/>
              </w:rPr>
              <w:t xml:space="preserve"> will add CSS styling to the webpage. Sometimes, when you make a change to the CSS file and reload the webpage, the changes are not shown because the browser uses the previous cached styling. If this happens, open the browser in private (incognito) mode and load the webpage there.</w:t>
            </w:r>
          </w:p>
          <w:p w14:paraId="6E5D32A4" w14:textId="77777777" w:rsidR="00A731A4" w:rsidRPr="00A731A4" w:rsidRDefault="00A731A4" w:rsidP="00A731A4">
            <w:pPr>
              <w:shd w:val="clear" w:color="auto" w:fill="FFFFFF"/>
              <w:spacing w:after="300" w:line="360" w:lineRule="auto"/>
              <w:jc w:val="both"/>
              <w:rPr>
                <w:rFonts w:ascii="Times New Roman" w:eastAsia="Times New Roman" w:hAnsi="Times New Roman" w:cs="Times New Roman"/>
                <w:sz w:val="2"/>
                <w:szCs w:val="2"/>
                <w:lang w:val="en-IN" w:eastAsia="en-IN"/>
              </w:rPr>
            </w:pPr>
          </w:p>
          <w:p w14:paraId="1FF0F4BE" w14:textId="591AA5F3" w:rsidR="00D32DF1" w:rsidRPr="00A731A4" w:rsidRDefault="00934BCA" w:rsidP="00A731A4">
            <w:pPr>
              <w:shd w:val="clear" w:color="auto" w:fill="FFFFFF"/>
              <w:spacing w:after="300" w:line="360" w:lineRule="auto"/>
              <w:jc w:val="both"/>
              <w:rPr>
                <w:rFonts w:ascii="Times New Roman" w:eastAsia="Times New Roman" w:hAnsi="Times New Roman" w:cs="Times New Roman"/>
                <w:b/>
                <w:bCs/>
                <w:sz w:val="28"/>
                <w:szCs w:val="28"/>
                <w:lang w:val="en-IN" w:eastAsia="en-IN"/>
              </w:rPr>
            </w:pPr>
            <w:r w:rsidRPr="00A731A4">
              <w:rPr>
                <w:rFonts w:ascii="Times New Roman" w:eastAsia="Times New Roman" w:hAnsi="Times New Roman" w:cs="Times New Roman"/>
                <w:b/>
                <w:bCs/>
                <w:sz w:val="28"/>
                <w:szCs w:val="28"/>
                <w:lang w:val="en-IN" w:eastAsia="en-IN"/>
              </w:rPr>
              <w:t>HTML TEMPLATE</w:t>
            </w:r>
          </w:p>
          <w:p w14:paraId="4CDA58AF"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holds its content hidden from the client.</w:t>
            </w:r>
          </w:p>
          <w:p w14:paraId="6F88FCBA"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Content inside a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will not be rendered.</w:t>
            </w:r>
          </w:p>
          <w:p w14:paraId="75544C86"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The content can be made visible and rendered later by using JavaScript.</w:t>
            </w:r>
          </w:p>
          <w:p w14:paraId="3E08B2AE"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lastRenderedPageBreak/>
              <w:t>Use 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when you have HTML code you want to use over and over again, but not until you ask for it. To do this without 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you have to create the HTML code with JavaScript to prevent the browser from rendering the code.</w:t>
            </w:r>
          </w:p>
          <w:p w14:paraId="17B95789" w14:textId="77777777" w:rsidR="00934BCA" w:rsidRPr="00A731A4" w:rsidRDefault="00934BCA" w:rsidP="00A731A4">
            <w:pPr>
              <w:pStyle w:val="NormalWeb"/>
              <w:shd w:val="clear" w:color="auto" w:fill="FFFFFF"/>
              <w:spacing w:before="0" w:beforeAutospacing="0" w:after="0" w:afterAutospacing="0" w:line="360" w:lineRule="auto"/>
              <w:jc w:val="both"/>
              <w:rPr>
                <w:spacing w:val="-1"/>
                <w:sz w:val="28"/>
                <w:szCs w:val="28"/>
              </w:rPr>
            </w:pPr>
            <w:r w:rsidRPr="00A731A4">
              <w:rPr>
                <w:rStyle w:val="seosummary"/>
                <w:spacing w:val="-1"/>
                <w:sz w:val="28"/>
                <w:szCs w:val="28"/>
                <w:bdr w:val="none" w:sz="0" w:space="0" w:color="auto" w:frame="1"/>
              </w:rPr>
              <w:t>The </w:t>
            </w:r>
            <w:r w:rsidRPr="00A731A4">
              <w:rPr>
                <w:rStyle w:val="Strong"/>
                <w:spacing w:val="-1"/>
                <w:sz w:val="28"/>
                <w:szCs w:val="28"/>
                <w:bdr w:val="none" w:sz="0" w:space="0" w:color="auto" w:frame="1"/>
              </w:rPr>
              <w:t>HTML Content Template (</w:t>
            </w:r>
            <w:r w:rsidRPr="00A731A4">
              <w:rPr>
                <w:rStyle w:val="HTMLCode"/>
                <w:rFonts w:ascii="Times New Roman" w:eastAsiaTheme="majorEastAsia" w:hAnsi="Times New Roman" w:cs="Times New Roman"/>
                <w:spacing w:val="-1"/>
                <w:sz w:val="28"/>
                <w:szCs w:val="28"/>
                <w:bdr w:val="none" w:sz="0" w:space="0" w:color="auto" w:frame="1"/>
              </w:rPr>
              <w:t>&lt;template&gt;</w:t>
            </w:r>
            <w:r w:rsidRPr="00A731A4">
              <w:rPr>
                <w:rStyle w:val="Strong"/>
                <w:spacing w:val="-1"/>
                <w:sz w:val="28"/>
                <w:szCs w:val="28"/>
                <w:bdr w:val="none" w:sz="0" w:space="0" w:color="auto" w:frame="1"/>
              </w:rPr>
              <w:t>) element</w:t>
            </w:r>
            <w:r w:rsidRPr="00A731A4">
              <w:rPr>
                <w:rStyle w:val="seosummary"/>
                <w:spacing w:val="-1"/>
                <w:sz w:val="28"/>
                <w:szCs w:val="28"/>
                <w:bdr w:val="none" w:sz="0" w:space="0" w:color="auto" w:frame="1"/>
              </w:rPr>
              <w:t> is a mechanism for holding </w:t>
            </w:r>
            <w:hyperlink r:id="rId42" w:history="1">
              <w:r w:rsidRPr="00A731A4">
                <w:rPr>
                  <w:rStyle w:val="Hyperlink"/>
                  <w:color w:val="auto"/>
                  <w:spacing w:val="-1"/>
                  <w:sz w:val="28"/>
                  <w:szCs w:val="28"/>
                  <w:u w:val="none"/>
                  <w:bdr w:val="none" w:sz="0" w:space="0" w:color="auto" w:frame="1"/>
                </w:rPr>
                <w:t>HTML</w:t>
              </w:r>
            </w:hyperlink>
            <w:r w:rsidRPr="00A731A4">
              <w:rPr>
                <w:rStyle w:val="seosummary"/>
                <w:spacing w:val="-1"/>
                <w:sz w:val="28"/>
                <w:szCs w:val="28"/>
                <w:bdr w:val="none" w:sz="0" w:space="0" w:color="auto" w:frame="1"/>
              </w:rPr>
              <w:t> that is not to be rendered immediately when a page is loaded but may be instantiated subsequently during runtime using JavaScript.</w:t>
            </w:r>
          </w:p>
          <w:p w14:paraId="3C5FD8B8" w14:textId="77777777" w:rsidR="00934BCA" w:rsidRPr="00A731A4" w:rsidRDefault="00934BCA" w:rsidP="00A731A4">
            <w:pPr>
              <w:pStyle w:val="NormalWeb"/>
              <w:shd w:val="clear" w:color="auto" w:fill="FFFFFF"/>
              <w:spacing w:before="0" w:beforeAutospacing="0" w:after="0" w:afterAutospacing="0" w:line="360" w:lineRule="auto"/>
              <w:jc w:val="both"/>
              <w:rPr>
                <w:spacing w:val="-1"/>
                <w:sz w:val="28"/>
                <w:szCs w:val="28"/>
              </w:rPr>
            </w:pPr>
            <w:r w:rsidRPr="00A731A4">
              <w:rPr>
                <w:spacing w:val="-1"/>
                <w:sz w:val="28"/>
                <w:szCs w:val="28"/>
              </w:rPr>
              <w:t>Think of a template as a content fragment that is being stored for subsequent use in the document. While the parser does process the contents of the </w:t>
            </w:r>
            <w:r w:rsidRPr="00A731A4">
              <w:rPr>
                <w:rStyle w:val="HTMLCode"/>
                <w:rFonts w:ascii="Times New Roman" w:eastAsiaTheme="majorEastAsia" w:hAnsi="Times New Roman" w:cs="Times New Roman"/>
                <w:spacing w:val="-1"/>
                <w:sz w:val="28"/>
                <w:szCs w:val="28"/>
                <w:bdr w:val="none" w:sz="0" w:space="0" w:color="auto" w:frame="1"/>
              </w:rPr>
              <w:t>&lt;template&gt;</w:t>
            </w:r>
            <w:r w:rsidRPr="00A731A4">
              <w:rPr>
                <w:rStyle w:val="Strong"/>
                <w:spacing w:val="-1"/>
                <w:sz w:val="28"/>
                <w:szCs w:val="28"/>
                <w:bdr w:val="none" w:sz="0" w:space="0" w:color="auto" w:frame="1"/>
              </w:rPr>
              <w:t> </w:t>
            </w:r>
            <w:r w:rsidRPr="00A731A4">
              <w:rPr>
                <w:spacing w:val="-1"/>
                <w:sz w:val="28"/>
                <w:szCs w:val="28"/>
              </w:rPr>
              <w:t>element while loading the page, it does so only to ensure that those contents are valid; the element's contents are not rendered, however.</w:t>
            </w:r>
          </w:p>
          <w:p w14:paraId="37DF9A80" w14:textId="77777777" w:rsidR="00934BCA" w:rsidRDefault="00934BCA" w:rsidP="00934BCA">
            <w:pPr>
              <w:shd w:val="clear" w:color="auto" w:fill="FFFFFF"/>
              <w:spacing w:after="300"/>
              <w:rPr>
                <w:b/>
                <w:sz w:val="24"/>
                <w:szCs w:val="24"/>
              </w:rPr>
            </w:pPr>
          </w:p>
          <w:p w14:paraId="473C29D5"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table </w:t>
            </w:r>
            <w:r w:rsidRPr="00A731A4">
              <w:rPr>
                <w:rFonts w:ascii="Consolas" w:eastAsia="Times New Roman" w:hAnsi="Consolas" w:cs="Courier New"/>
                <w:color w:val="669900"/>
                <w:spacing w:val="-1"/>
                <w:sz w:val="24"/>
                <w:szCs w:val="24"/>
                <w:bdr w:val="none" w:sz="0" w:space="0" w:color="auto" w:frame="1"/>
                <w:lang w:val="en-IN" w:eastAsia="en-IN"/>
              </w:rPr>
              <w:t>id</w:t>
            </w:r>
            <w:r w:rsidRPr="00A731A4">
              <w:rPr>
                <w:rFonts w:ascii="Consolas" w:eastAsia="Times New Roman" w:hAnsi="Consolas" w:cs="Courier New"/>
                <w:color w:val="999999"/>
                <w:spacing w:val="-1"/>
                <w:sz w:val="24"/>
                <w:szCs w:val="24"/>
                <w:bdr w:val="none" w:sz="0" w:space="0" w:color="auto" w:frame="1"/>
                <w:lang w:val="en-IN" w:eastAsia="en-IN"/>
              </w:rPr>
              <w:t>="</w:t>
            </w:r>
            <w:proofErr w:type="spellStart"/>
            <w:r w:rsidRPr="00A731A4">
              <w:rPr>
                <w:rFonts w:ascii="Consolas" w:eastAsia="Times New Roman" w:hAnsi="Consolas" w:cs="Courier New"/>
                <w:color w:val="0077AA"/>
                <w:spacing w:val="-1"/>
                <w:sz w:val="24"/>
                <w:szCs w:val="24"/>
                <w:bdr w:val="none" w:sz="0" w:space="0" w:color="auto" w:frame="1"/>
                <w:lang w:val="en-IN" w:eastAsia="en-IN"/>
              </w:rPr>
              <w:t>producttable</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6A1D9F3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thead</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0D716B08"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5323BCEA"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roofErr w:type="spellStart"/>
            <w:r w:rsidRPr="00A731A4">
              <w:rPr>
                <w:rFonts w:ascii="Consolas" w:eastAsia="Times New Roman" w:hAnsi="Consolas" w:cs="Courier New"/>
                <w:color w:val="333333"/>
                <w:spacing w:val="-1"/>
                <w:sz w:val="24"/>
                <w:szCs w:val="24"/>
                <w:bdr w:val="none" w:sz="0" w:space="0" w:color="auto" w:frame="1"/>
                <w:lang w:val="en-IN" w:eastAsia="en-IN"/>
              </w:rPr>
              <w:t>UPC_Code</w:t>
            </w:r>
            <w:proofErr w:type="spellEnd"/>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1D1340E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roofErr w:type="spellStart"/>
            <w:r w:rsidRPr="00A731A4">
              <w:rPr>
                <w:rFonts w:ascii="Consolas" w:eastAsia="Times New Roman" w:hAnsi="Consolas" w:cs="Courier New"/>
                <w:color w:val="333333"/>
                <w:spacing w:val="-1"/>
                <w:sz w:val="24"/>
                <w:szCs w:val="24"/>
                <w:bdr w:val="none" w:sz="0" w:space="0" w:color="auto" w:frame="1"/>
                <w:lang w:val="en-IN" w:eastAsia="en-IN"/>
              </w:rPr>
              <w:t>Product_Name</w:t>
            </w:r>
            <w:proofErr w:type="spellEnd"/>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06AD232E"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3B2B3F9A"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thead</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0533D10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tbody</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2FE6204E"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708090"/>
                <w:spacing w:val="-1"/>
                <w:sz w:val="24"/>
                <w:szCs w:val="24"/>
                <w:bdr w:val="none" w:sz="0" w:space="0" w:color="auto" w:frame="1"/>
                <w:lang w:val="en-IN" w:eastAsia="en-IN"/>
              </w:rPr>
              <w:t>&lt;!-- existing data could optionally be included here --&gt;</w:t>
            </w:r>
          </w:p>
          <w:p w14:paraId="2A721D5D"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tbody</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76DD4822"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table</w:t>
            </w:r>
            <w:r w:rsidRPr="00A731A4">
              <w:rPr>
                <w:rFonts w:ascii="Consolas" w:eastAsia="Times New Roman" w:hAnsi="Consolas" w:cs="Courier New"/>
                <w:color w:val="999999"/>
                <w:spacing w:val="-1"/>
                <w:sz w:val="24"/>
                <w:szCs w:val="24"/>
                <w:bdr w:val="none" w:sz="0" w:space="0" w:color="auto" w:frame="1"/>
                <w:lang w:val="en-IN" w:eastAsia="en-IN"/>
              </w:rPr>
              <w:t>&gt;</w:t>
            </w:r>
          </w:p>
          <w:p w14:paraId="222527E8"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p>
          <w:p w14:paraId="0678A3F6"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template </w:t>
            </w:r>
            <w:r w:rsidRPr="00A731A4">
              <w:rPr>
                <w:rFonts w:ascii="Consolas" w:eastAsia="Times New Roman" w:hAnsi="Consolas" w:cs="Courier New"/>
                <w:color w:val="669900"/>
                <w:spacing w:val="-1"/>
                <w:sz w:val="24"/>
                <w:szCs w:val="24"/>
                <w:bdr w:val="none" w:sz="0" w:space="0" w:color="auto" w:frame="1"/>
                <w:lang w:val="en-IN" w:eastAsia="en-IN"/>
              </w:rPr>
              <w:t>id</w:t>
            </w:r>
            <w:r w:rsidRPr="00A731A4">
              <w:rPr>
                <w:rFonts w:ascii="Consolas" w:eastAsia="Times New Roman" w:hAnsi="Consolas" w:cs="Courier New"/>
                <w:color w:val="999999"/>
                <w:spacing w:val="-1"/>
                <w:sz w:val="24"/>
                <w:szCs w:val="24"/>
                <w:bdr w:val="none" w:sz="0" w:space="0" w:color="auto" w:frame="1"/>
                <w:lang w:val="en-IN" w:eastAsia="en-IN"/>
              </w:rPr>
              <w:t>="</w:t>
            </w:r>
            <w:proofErr w:type="spellStart"/>
            <w:r w:rsidRPr="00A731A4">
              <w:rPr>
                <w:rFonts w:ascii="Consolas" w:eastAsia="Times New Roman" w:hAnsi="Consolas" w:cs="Courier New"/>
                <w:color w:val="0077AA"/>
                <w:spacing w:val="-1"/>
                <w:sz w:val="24"/>
                <w:szCs w:val="24"/>
                <w:bdr w:val="none" w:sz="0" w:space="0" w:color="auto" w:frame="1"/>
                <w:lang w:val="en-IN" w:eastAsia="en-IN"/>
              </w:rPr>
              <w:t>productrow</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5D36BC1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17DA2F7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td </w:t>
            </w:r>
            <w:r w:rsidRPr="00A731A4">
              <w:rPr>
                <w:rFonts w:ascii="Consolas" w:eastAsia="Times New Roman" w:hAnsi="Consolas" w:cs="Courier New"/>
                <w:color w:val="669900"/>
                <w:spacing w:val="-1"/>
                <w:sz w:val="24"/>
                <w:szCs w:val="24"/>
                <w:bdr w:val="none" w:sz="0" w:space="0" w:color="auto" w:frame="1"/>
                <w:lang w:val="en-IN" w:eastAsia="en-IN"/>
              </w:rPr>
              <w:t>class</w:t>
            </w:r>
            <w:r w:rsidRPr="00A731A4">
              <w:rPr>
                <w:rFonts w:ascii="Consolas" w:eastAsia="Times New Roman" w:hAnsi="Consolas" w:cs="Courier New"/>
                <w:color w:val="999999"/>
                <w:spacing w:val="-1"/>
                <w:sz w:val="24"/>
                <w:szCs w:val="24"/>
                <w:bdr w:val="none" w:sz="0" w:space="0" w:color="auto" w:frame="1"/>
                <w:lang w:val="en-IN" w:eastAsia="en-IN"/>
              </w:rPr>
              <w:t>="</w:t>
            </w:r>
            <w:r w:rsidRPr="00A731A4">
              <w:rPr>
                <w:rFonts w:ascii="Consolas" w:eastAsia="Times New Roman" w:hAnsi="Consolas" w:cs="Courier New"/>
                <w:color w:val="0077AA"/>
                <w:spacing w:val="-1"/>
                <w:sz w:val="24"/>
                <w:szCs w:val="24"/>
                <w:bdr w:val="none" w:sz="0" w:space="0" w:color="auto" w:frame="1"/>
                <w:lang w:val="en-IN" w:eastAsia="en-IN"/>
              </w:rPr>
              <w:t>record</w:t>
            </w:r>
            <w:r w:rsidRPr="00A731A4">
              <w:rPr>
                <w:rFonts w:ascii="Consolas" w:eastAsia="Times New Roman" w:hAnsi="Consolas" w:cs="Courier New"/>
                <w:color w:val="999999"/>
                <w:spacing w:val="-1"/>
                <w:sz w:val="24"/>
                <w:szCs w:val="24"/>
                <w:bdr w:val="none" w:sz="0" w:space="0" w:color="auto" w:frame="1"/>
                <w:lang w:val="en-IN" w:eastAsia="en-IN"/>
              </w:rPr>
              <w:t>"&gt;&lt;/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285AFCA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459AB2FC"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5AD1491C"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template</w:t>
            </w:r>
            <w:r w:rsidRPr="00A731A4">
              <w:rPr>
                <w:rFonts w:ascii="Consolas" w:eastAsia="Times New Roman" w:hAnsi="Consolas" w:cs="Courier New"/>
                <w:color w:val="999999"/>
                <w:spacing w:val="-1"/>
                <w:sz w:val="24"/>
                <w:szCs w:val="24"/>
                <w:bdr w:val="none" w:sz="0" w:space="0" w:color="auto" w:frame="1"/>
                <w:lang w:val="en-IN" w:eastAsia="en-IN"/>
              </w:rPr>
              <w:t>&gt;</w:t>
            </w:r>
            <w:r w:rsidRPr="00A731A4">
              <w:rPr>
                <w:rFonts w:ascii="Consolas" w:eastAsia="Times New Roman" w:hAnsi="Consolas" w:cs="Courier New"/>
                <w:color w:val="333333"/>
                <w:spacing w:val="-1"/>
                <w:sz w:val="24"/>
                <w:szCs w:val="24"/>
                <w:bdr w:val="none" w:sz="0" w:space="0" w:color="auto" w:frame="1"/>
                <w:lang w:val="en-IN" w:eastAsia="en-IN"/>
              </w:rPr>
              <w:t xml:space="preserve"> </w:t>
            </w:r>
          </w:p>
          <w:p w14:paraId="70876E0A" w14:textId="77777777" w:rsidR="00A731A4" w:rsidRDefault="00A731A4" w:rsidP="00A731A4">
            <w:pPr>
              <w:shd w:val="clear" w:color="auto" w:fill="FAFAFA"/>
              <w:spacing w:after="165"/>
              <w:rPr>
                <w:b/>
                <w:sz w:val="24"/>
                <w:szCs w:val="24"/>
              </w:rPr>
            </w:pPr>
          </w:p>
          <w:p w14:paraId="316EAB5B" w14:textId="10A2F11E" w:rsidR="00A731A4" w:rsidRPr="00A731A4" w:rsidRDefault="00A731A4"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sidRPr="00A731A4">
              <w:rPr>
                <w:rFonts w:ascii="Times New Roman" w:eastAsia="Times New Roman" w:hAnsi="Times New Roman" w:cs="Times New Roman"/>
                <w:sz w:val="28"/>
                <w:szCs w:val="28"/>
                <w:lang w:val="en-IN" w:eastAsia="en-IN"/>
              </w:rPr>
              <w:t>The Python script handles the communication between the web server and the web client (i.e. browser) while the HTML documents are responsible for the structure of the</w:t>
            </w:r>
            <w:r w:rsidR="00981FCC">
              <w:rPr>
                <w:rFonts w:ascii="Times New Roman" w:eastAsia="Times New Roman" w:hAnsi="Times New Roman" w:cs="Times New Roman"/>
                <w:sz w:val="28"/>
                <w:szCs w:val="28"/>
                <w:lang w:val="en-IN" w:eastAsia="en-IN"/>
              </w:rPr>
              <w:t xml:space="preserve"> </w:t>
            </w:r>
            <w:r w:rsidRPr="00A731A4">
              <w:rPr>
                <w:rFonts w:ascii="Times New Roman" w:eastAsia="Times New Roman" w:hAnsi="Times New Roman" w:cs="Times New Roman"/>
                <w:sz w:val="28"/>
                <w:szCs w:val="28"/>
                <w:lang w:val="en-IN" w:eastAsia="en-IN"/>
              </w:rPr>
              <w:t>age content.</w:t>
            </w:r>
          </w:p>
          <w:p w14:paraId="7C6AABF0" w14:textId="5608B602" w:rsidR="00A731A4" w:rsidRPr="00A731A4" w:rsidRDefault="00A731A4"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sidRPr="00A731A4">
              <w:rPr>
                <w:rFonts w:ascii="Times New Roman" w:eastAsia="Times New Roman" w:hAnsi="Times New Roman" w:cs="Times New Roman"/>
                <w:sz w:val="28"/>
                <w:szCs w:val="28"/>
                <w:lang w:val="en-IN" w:eastAsia="en-IN"/>
              </w:rPr>
              <w:lastRenderedPageBreak/>
              <w:t>Now we need to add some style formatting to the HTML structure using CSS (Cascading Style Sheets). That is done by creating a CSS file and connecting it to our HTML files. CSS is a style language that likewise HTML it is also very easy to learn. Python is much harder to learn than CSS</w:t>
            </w:r>
            <w:proofErr w:type="gramStart"/>
            <w:r w:rsidRPr="00A731A4">
              <w:rPr>
                <w:rFonts w:ascii="Times New Roman" w:eastAsia="Times New Roman" w:hAnsi="Times New Roman" w:cs="Times New Roman"/>
                <w:sz w:val="28"/>
                <w:szCs w:val="28"/>
                <w:lang w:val="en-IN" w:eastAsia="en-IN"/>
              </w:rPr>
              <w:t>,.</w:t>
            </w:r>
            <w:proofErr w:type="gramEnd"/>
            <w:r w:rsidRPr="00A731A4">
              <w:rPr>
                <w:rFonts w:ascii="Times New Roman" w:eastAsia="Times New Roman" w:hAnsi="Times New Roman" w:cs="Times New Roman"/>
                <w:sz w:val="28"/>
                <w:szCs w:val="28"/>
                <w:lang w:val="en-IN" w:eastAsia="en-IN"/>
              </w:rPr>
              <w:t xml:space="preserve"> So a rule of thumb is if you know Python, learning CSS should be a breeze.</w:t>
            </w:r>
          </w:p>
          <w:p w14:paraId="1832BF24" w14:textId="78B66EBA" w:rsidR="00A731A4" w:rsidRPr="00981FCC" w:rsidRDefault="00981FCC"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 xml:space="preserve">Remember that HTML template files HTML go inside the templates folder. CSS stylesheets are considered static files. There is no interaction with their code, like there is with HTML templates. Therefore, flask has reserved a separate folder where you should put static files such as CSS, </w:t>
            </w:r>
            <w:proofErr w:type="spellStart"/>
            <w:r w:rsidR="00A731A4" w:rsidRPr="00A731A4">
              <w:rPr>
                <w:rFonts w:ascii="Times New Roman" w:eastAsia="Times New Roman" w:hAnsi="Times New Roman" w:cs="Times New Roman"/>
                <w:sz w:val="28"/>
                <w:szCs w:val="28"/>
                <w:lang w:val="en-IN" w:eastAsia="en-IN"/>
              </w:rPr>
              <w:t>Javascript</w:t>
            </w:r>
            <w:proofErr w:type="spellEnd"/>
            <w:r w:rsidR="00A731A4" w:rsidRPr="00A731A4">
              <w:rPr>
                <w:rFonts w:ascii="Times New Roman" w:eastAsia="Times New Roman" w:hAnsi="Times New Roman" w:cs="Times New Roman"/>
                <w:sz w:val="28"/>
                <w:szCs w:val="28"/>
                <w:lang w:val="en-IN" w:eastAsia="en-IN"/>
              </w:rPr>
              <w:t>, images or other files. That folder should be created by you and should be named </w:t>
            </w:r>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static</w:t>
            </w:r>
            <w:r w:rsidR="00A731A4" w:rsidRPr="00A731A4">
              <w:rPr>
                <w:rFonts w:ascii="Times New Roman" w:eastAsia="Times New Roman" w:hAnsi="Times New Roman" w:cs="Times New Roman"/>
                <w:sz w:val="28"/>
                <w:szCs w:val="28"/>
                <w:lang w:val="en-IN" w:eastAsia="en-IN"/>
              </w:rPr>
              <w:t>. It’s also good practice to create another</w:t>
            </w: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folder inside static and name it </w:t>
            </w:r>
            <w:proofErr w:type="spellStart"/>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css</w:t>
            </w:r>
            <w:proofErr w:type="spellEnd"/>
            <w:r w:rsidR="00A731A4" w:rsidRPr="00A731A4">
              <w:rPr>
                <w:rFonts w:ascii="Times New Roman" w:eastAsia="Times New Roman" w:hAnsi="Times New Roman" w:cs="Times New Roman"/>
                <w:sz w:val="28"/>
                <w:szCs w:val="28"/>
                <w:lang w:val="en-IN" w:eastAsia="en-IN"/>
              </w:rPr>
              <w:t>.</w:t>
            </w: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 xml:space="preserve">Now, create an empty file inside the </w:t>
            </w:r>
            <w:proofErr w:type="spellStart"/>
            <w:r w:rsidR="00A731A4" w:rsidRPr="00A731A4">
              <w:rPr>
                <w:rFonts w:ascii="Times New Roman" w:eastAsia="Times New Roman" w:hAnsi="Times New Roman" w:cs="Times New Roman"/>
                <w:sz w:val="28"/>
                <w:szCs w:val="28"/>
                <w:lang w:val="en-IN" w:eastAsia="en-IN"/>
              </w:rPr>
              <w:t>css</w:t>
            </w:r>
            <w:proofErr w:type="spellEnd"/>
            <w:r w:rsidR="00A731A4" w:rsidRPr="00A731A4">
              <w:rPr>
                <w:rFonts w:ascii="Times New Roman" w:eastAsia="Times New Roman" w:hAnsi="Times New Roman" w:cs="Times New Roman"/>
                <w:sz w:val="28"/>
                <w:szCs w:val="28"/>
                <w:lang w:val="en-IN" w:eastAsia="en-IN"/>
              </w:rPr>
              <w:t xml:space="preserve"> and name the file something like </w:t>
            </w:r>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main.css</w:t>
            </w:r>
          </w:p>
          <w:p w14:paraId="272ED8E8" w14:textId="77777777" w:rsidR="00A731A4" w:rsidRPr="00A731A4" w:rsidRDefault="00A731A4" w:rsidP="00A731A4">
            <w:pPr>
              <w:pStyle w:val="Heading2"/>
              <w:shd w:val="clear" w:color="auto" w:fill="FFFFFF"/>
              <w:spacing w:before="0" w:after="120" w:line="360" w:lineRule="auto"/>
              <w:jc w:val="both"/>
              <w:outlineLvl w:val="1"/>
              <w:rPr>
                <w:rFonts w:ascii="Times New Roman" w:hAnsi="Times New Roman" w:cs="Times New Roman"/>
                <w:color w:val="auto"/>
                <w:sz w:val="28"/>
                <w:szCs w:val="28"/>
              </w:rPr>
            </w:pPr>
            <w:r w:rsidRPr="00A731A4">
              <w:rPr>
                <w:rFonts w:ascii="Times New Roman" w:hAnsi="Times New Roman" w:cs="Times New Roman"/>
                <w:color w:val="auto"/>
                <w:sz w:val="28"/>
                <w:szCs w:val="28"/>
              </w:rPr>
              <w:t>How to create Virtual Environment?</w:t>
            </w:r>
          </w:p>
          <w:p w14:paraId="4B440556" w14:textId="77777777" w:rsidR="00A731A4" w:rsidRPr="00A731A4" w:rsidRDefault="00A731A4" w:rsidP="00A731A4">
            <w:pPr>
              <w:pStyle w:val="Heading3"/>
              <w:shd w:val="clear" w:color="auto" w:fill="FFFFFF"/>
              <w:spacing w:before="0" w:after="120" w:line="360" w:lineRule="auto"/>
              <w:jc w:val="both"/>
              <w:outlineLvl w:val="2"/>
              <w:rPr>
                <w:rFonts w:ascii="Times New Roman" w:hAnsi="Times New Roman" w:cs="Times New Roman"/>
                <w:color w:val="auto"/>
                <w:sz w:val="28"/>
                <w:szCs w:val="28"/>
              </w:rPr>
            </w:pPr>
            <w:r w:rsidRPr="00A731A4">
              <w:rPr>
                <w:rFonts w:ascii="Times New Roman" w:hAnsi="Times New Roman" w:cs="Times New Roman"/>
                <w:color w:val="auto"/>
                <w:sz w:val="28"/>
                <w:szCs w:val="28"/>
              </w:rPr>
              <w:t>Step – 1</w:t>
            </w:r>
          </w:p>
          <w:p w14:paraId="512326B4" w14:textId="23CF005C" w:rsidR="00A731A4" w:rsidRPr="00A731A4" w:rsidRDefault="00A731A4" w:rsidP="00A731A4">
            <w:pPr>
              <w:pStyle w:val="NormalWeb"/>
              <w:shd w:val="clear" w:color="auto" w:fill="FFFFFF"/>
              <w:spacing w:before="0" w:beforeAutospacing="0" w:after="0" w:afterAutospacing="0" w:line="360" w:lineRule="auto"/>
              <w:jc w:val="both"/>
              <w:rPr>
                <w:sz w:val="28"/>
                <w:szCs w:val="28"/>
              </w:rPr>
            </w:pPr>
            <w:r w:rsidRPr="00A731A4">
              <w:rPr>
                <w:sz w:val="28"/>
                <w:szCs w:val="28"/>
              </w:rPr>
              <w:t>Open your terminal and create a directory to store all your virtual environments, using the command </w:t>
            </w:r>
            <w:proofErr w:type="spellStart"/>
            <w:r w:rsidRPr="00A731A4">
              <w:rPr>
                <w:rStyle w:val="HTMLCode"/>
                <w:rFonts w:ascii="Times New Roman" w:eastAsiaTheme="majorEastAsia" w:hAnsi="Times New Roman" w:cs="Times New Roman"/>
                <w:sz w:val="28"/>
                <w:szCs w:val="28"/>
                <w:bdr w:val="none" w:sz="0" w:space="0" w:color="auto" w:frame="1"/>
                <w:shd w:val="clear" w:color="auto" w:fill="F5F7F8"/>
              </w:rPr>
              <w:t>mkdir</w:t>
            </w:r>
            <w:proofErr w:type="spellEnd"/>
            <w:r w:rsidRPr="00A731A4">
              <w:rPr>
                <w:rStyle w:val="HTMLCode"/>
                <w:rFonts w:ascii="Times New Roman" w:eastAsiaTheme="majorEastAsia" w:hAnsi="Times New Roman" w:cs="Times New Roman"/>
                <w:sz w:val="28"/>
                <w:szCs w:val="28"/>
                <w:bdr w:val="none" w:sz="0" w:space="0" w:color="auto" w:frame="1"/>
                <w:shd w:val="clear" w:color="auto" w:fill="F5F7F8"/>
              </w:rPr>
              <w:t xml:space="preserve"> Environments</w:t>
            </w:r>
            <w:r w:rsidRPr="00A731A4">
              <w:rPr>
                <w:sz w:val="28"/>
                <w:szCs w:val="28"/>
              </w:rPr>
              <w:t xml:space="preserve"> which is an acronym of “make </w:t>
            </w:r>
            <w:proofErr w:type="spellStart"/>
            <w:r w:rsidRPr="00A731A4">
              <w:rPr>
                <w:sz w:val="28"/>
                <w:szCs w:val="28"/>
              </w:rPr>
              <w:t>directory”.Now</w:t>
            </w:r>
            <w:proofErr w:type="spellEnd"/>
            <w:r w:rsidRPr="00A731A4">
              <w:rPr>
                <w:sz w:val="28"/>
                <w:szCs w:val="28"/>
              </w:rPr>
              <w:t xml:space="preserve"> go inside the directory using the command CD which stands for call Directory, </w:t>
            </w:r>
            <w:r w:rsidRPr="00A731A4">
              <w:rPr>
                <w:rStyle w:val="HTMLCode"/>
                <w:rFonts w:ascii="Times New Roman" w:eastAsiaTheme="majorEastAsia" w:hAnsi="Times New Roman" w:cs="Times New Roman"/>
                <w:sz w:val="28"/>
                <w:szCs w:val="28"/>
                <w:bdr w:val="none" w:sz="0" w:space="0" w:color="auto" w:frame="1"/>
                <w:shd w:val="clear" w:color="auto" w:fill="F5F7F8"/>
              </w:rPr>
              <w:t>CD Environments</w:t>
            </w:r>
          </w:p>
          <w:p w14:paraId="4C90B4C9" w14:textId="77777777" w:rsidR="00A731A4" w:rsidRPr="00A731A4" w:rsidRDefault="00A731A4" w:rsidP="00A731A4">
            <w:pPr>
              <w:pStyle w:val="Heading3"/>
              <w:shd w:val="clear" w:color="auto" w:fill="FFFFFF"/>
              <w:spacing w:before="0" w:after="120" w:line="360" w:lineRule="auto"/>
              <w:jc w:val="both"/>
              <w:outlineLvl w:val="2"/>
              <w:rPr>
                <w:rFonts w:ascii="Times New Roman" w:hAnsi="Times New Roman" w:cs="Times New Roman"/>
                <w:color w:val="auto"/>
                <w:sz w:val="28"/>
                <w:szCs w:val="28"/>
              </w:rPr>
            </w:pPr>
            <w:r w:rsidRPr="00A731A4">
              <w:rPr>
                <w:rFonts w:ascii="Times New Roman" w:hAnsi="Times New Roman" w:cs="Times New Roman"/>
                <w:color w:val="auto"/>
                <w:sz w:val="28"/>
                <w:szCs w:val="28"/>
              </w:rPr>
              <w:t>Step 2</w:t>
            </w:r>
          </w:p>
          <w:p w14:paraId="1A3AA8AA" w14:textId="16A8CEBB" w:rsidR="00A731A4" w:rsidRPr="00A731A4" w:rsidRDefault="00A731A4" w:rsidP="00981FCC">
            <w:pPr>
              <w:pStyle w:val="NormalWeb"/>
              <w:shd w:val="clear" w:color="auto" w:fill="FFFFFF"/>
              <w:spacing w:before="0" w:beforeAutospacing="0" w:after="0" w:afterAutospacing="0" w:line="360" w:lineRule="auto"/>
              <w:jc w:val="both"/>
              <w:rPr>
                <w:sz w:val="28"/>
                <w:szCs w:val="28"/>
              </w:rPr>
            </w:pPr>
            <w:r w:rsidRPr="00A731A4">
              <w:rPr>
                <w:sz w:val="28"/>
                <w:szCs w:val="28"/>
              </w:rPr>
              <w:t>Now we will use a module named </w:t>
            </w:r>
            <w:proofErr w:type="spellStart"/>
            <w:r w:rsidRPr="00A731A4">
              <w:rPr>
                <w:rStyle w:val="Strong"/>
                <w:sz w:val="28"/>
                <w:szCs w:val="28"/>
                <w:bdr w:val="none" w:sz="0" w:space="0" w:color="auto" w:frame="1"/>
              </w:rPr>
              <w:t>virtualenv</w:t>
            </w:r>
            <w:proofErr w:type="spellEnd"/>
            <w:r w:rsidRPr="00A731A4">
              <w:rPr>
                <w:sz w:val="28"/>
                <w:szCs w:val="28"/>
              </w:rPr>
              <w:t> to create isolated virtual environments.</w:t>
            </w:r>
            <w:r w:rsidR="00981FCC">
              <w:rPr>
                <w:sz w:val="28"/>
                <w:szCs w:val="28"/>
              </w:rPr>
              <w:t xml:space="preserve"> </w:t>
            </w:r>
            <w:r w:rsidRPr="00A731A4">
              <w:rPr>
                <w:sz w:val="28"/>
                <w:szCs w:val="28"/>
              </w:rPr>
              <w:t>But first, let’s install this module by the following command,</w:t>
            </w:r>
          </w:p>
          <w:p w14:paraId="57653EAC" w14:textId="77777777" w:rsidR="00A731A4" w:rsidRPr="00A731A4" w:rsidRDefault="00A731A4" w:rsidP="00A731A4">
            <w:pPr>
              <w:pStyle w:val="HTMLPreformatted"/>
              <w:spacing w:line="360" w:lineRule="auto"/>
              <w:jc w:val="both"/>
              <w:rPr>
                <w:rFonts w:ascii="Times New Roman" w:hAnsi="Times New Roman" w:cs="Times New Roman"/>
                <w:sz w:val="28"/>
                <w:szCs w:val="28"/>
              </w:rPr>
            </w:pPr>
            <w:r w:rsidRPr="00A731A4">
              <w:rPr>
                <w:rStyle w:val="HTMLCode"/>
                <w:rFonts w:ascii="Times New Roman" w:eastAsiaTheme="majorEastAsia" w:hAnsi="Times New Roman" w:cs="Times New Roman"/>
                <w:sz w:val="28"/>
                <w:szCs w:val="28"/>
                <w:bdr w:val="none" w:sz="0" w:space="0" w:color="auto" w:frame="1"/>
              </w:rPr>
              <w:t xml:space="preserve">pip install </w:t>
            </w:r>
            <w:proofErr w:type="spellStart"/>
            <w:r w:rsidRPr="00A731A4">
              <w:rPr>
                <w:rStyle w:val="HTMLCode"/>
                <w:rFonts w:ascii="Times New Roman" w:eastAsiaTheme="majorEastAsia" w:hAnsi="Times New Roman" w:cs="Times New Roman"/>
                <w:sz w:val="28"/>
                <w:szCs w:val="28"/>
                <w:bdr w:val="none" w:sz="0" w:space="0" w:color="auto" w:frame="1"/>
              </w:rPr>
              <w:t>virtualenv</w:t>
            </w:r>
            <w:proofErr w:type="spellEnd"/>
          </w:p>
          <w:p w14:paraId="5704C335" w14:textId="650FA237" w:rsidR="00A731A4" w:rsidRPr="00A731A4" w:rsidRDefault="00A731A4" w:rsidP="00981FCC">
            <w:pPr>
              <w:pStyle w:val="NormalWeb"/>
              <w:shd w:val="clear" w:color="auto" w:fill="FFFFFF"/>
              <w:spacing w:before="0" w:beforeAutospacing="0" w:after="0" w:afterAutospacing="0" w:line="360" w:lineRule="auto"/>
              <w:jc w:val="both"/>
              <w:rPr>
                <w:sz w:val="28"/>
                <w:szCs w:val="28"/>
              </w:rPr>
            </w:pPr>
            <w:r w:rsidRPr="00A731A4">
              <w:rPr>
                <w:sz w:val="28"/>
                <w:szCs w:val="28"/>
              </w:rPr>
              <w:t>If you get an error like pip command not found then you have to install </w:t>
            </w:r>
            <w:r w:rsidRPr="00A731A4">
              <w:rPr>
                <w:rStyle w:val="Strong"/>
                <w:sz w:val="28"/>
                <w:szCs w:val="28"/>
                <w:bdr w:val="none" w:sz="0" w:space="0" w:color="auto" w:frame="1"/>
              </w:rPr>
              <w:t>pip</w:t>
            </w:r>
            <w:r w:rsidRPr="00A731A4">
              <w:rPr>
                <w:sz w:val="28"/>
                <w:szCs w:val="28"/>
              </w:rPr>
              <w:t xml:space="preserve"> package manager first, you can learn this </w:t>
            </w:r>
            <w:proofErr w:type="spellStart"/>
            <w:r w:rsidRPr="00A731A4">
              <w:rPr>
                <w:sz w:val="28"/>
                <w:szCs w:val="28"/>
              </w:rPr>
              <w:t>here.To</w:t>
            </w:r>
            <w:proofErr w:type="spellEnd"/>
            <w:r w:rsidRPr="00A731A4">
              <w:rPr>
                <w:sz w:val="28"/>
                <w:szCs w:val="28"/>
              </w:rPr>
              <w:t xml:space="preserve"> verify a successful installation run this</w:t>
            </w:r>
          </w:p>
          <w:p w14:paraId="26433BD7" w14:textId="41F28727" w:rsidR="00A731A4" w:rsidRPr="00A731A4" w:rsidRDefault="00A731A4" w:rsidP="00981FCC">
            <w:pPr>
              <w:pStyle w:val="HTMLPreformatted"/>
              <w:spacing w:line="360" w:lineRule="auto"/>
              <w:jc w:val="both"/>
              <w:rPr>
                <w:rFonts w:ascii="Times New Roman" w:hAnsi="Times New Roman" w:cs="Times New Roman"/>
                <w:sz w:val="28"/>
                <w:szCs w:val="28"/>
              </w:rPr>
            </w:pPr>
            <w:proofErr w:type="spellStart"/>
            <w:proofErr w:type="gramStart"/>
            <w:r w:rsidRPr="00A731A4">
              <w:rPr>
                <w:rStyle w:val="HTMLCode"/>
                <w:rFonts w:ascii="Times New Roman" w:eastAsiaTheme="majorEastAsia" w:hAnsi="Times New Roman" w:cs="Times New Roman"/>
                <w:sz w:val="28"/>
                <w:szCs w:val="28"/>
                <w:bdr w:val="none" w:sz="0" w:space="0" w:color="auto" w:frame="1"/>
              </w:rPr>
              <w:t>virtualenv</w:t>
            </w:r>
            <w:proofErr w:type="spellEnd"/>
            <w:proofErr w:type="gramEnd"/>
            <w:r w:rsidRPr="00A731A4">
              <w:rPr>
                <w:rStyle w:val="HTMLCode"/>
                <w:rFonts w:ascii="Times New Roman" w:eastAsiaTheme="majorEastAsia" w:hAnsi="Times New Roman" w:cs="Times New Roman"/>
                <w:sz w:val="28"/>
                <w:szCs w:val="28"/>
                <w:bdr w:val="none" w:sz="0" w:space="0" w:color="auto" w:frame="1"/>
              </w:rPr>
              <w:t xml:space="preserve"> </w:t>
            </w:r>
            <w:r w:rsidR="00981FCC">
              <w:rPr>
                <w:rStyle w:val="hljs-comment"/>
                <w:rFonts w:ascii="Times New Roman" w:hAnsi="Times New Roman" w:cs="Times New Roman"/>
                <w:sz w:val="28"/>
                <w:szCs w:val="28"/>
                <w:bdr w:val="none" w:sz="0" w:space="0" w:color="auto" w:frame="1"/>
              </w:rPr>
              <w:t>–</w:t>
            </w:r>
            <w:r w:rsidRPr="00A731A4">
              <w:rPr>
                <w:rStyle w:val="hljs-comment"/>
                <w:rFonts w:ascii="Times New Roman" w:hAnsi="Times New Roman" w:cs="Times New Roman"/>
                <w:sz w:val="28"/>
                <w:szCs w:val="28"/>
                <w:bdr w:val="none" w:sz="0" w:space="0" w:color="auto" w:frame="1"/>
              </w:rPr>
              <w:t>version</w:t>
            </w:r>
            <w:r w:rsidR="00981FCC">
              <w:rPr>
                <w:rStyle w:val="hljs-comment"/>
                <w:bdr w:val="none" w:sz="0" w:space="0" w:color="auto" w:frame="1"/>
              </w:rPr>
              <w:t xml:space="preserve"> </w:t>
            </w:r>
            <w:r w:rsidRPr="00A731A4">
              <w:rPr>
                <w:rFonts w:ascii="Times New Roman" w:hAnsi="Times New Roman" w:cs="Times New Roman"/>
                <w:sz w:val="28"/>
                <w:szCs w:val="28"/>
              </w:rPr>
              <w:t>Now we can proceed to create virtual environme</w:t>
            </w:r>
            <w:r w:rsidR="00981FCC">
              <w:rPr>
                <w:rFonts w:ascii="Times New Roman" w:hAnsi="Times New Roman" w:cs="Times New Roman"/>
                <w:sz w:val="28"/>
                <w:szCs w:val="28"/>
              </w:rPr>
              <w:t>nt.</w:t>
            </w:r>
          </w:p>
          <w:p w14:paraId="1C61373F" w14:textId="77777777" w:rsidR="00A731A4" w:rsidRDefault="00A731A4" w:rsidP="00A731A4">
            <w:pPr>
              <w:shd w:val="clear" w:color="auto" w:fill="FAFAFA"/>
              <w:spacing w:after="165"/>
              <w:rPr>
                <w:b/>
                <w:sz w:val="24"/>
                <w:szCs w:val="24"/>
              </w:rPr>
            </w:pPr>
          </w:p>
          <w:p w14:paraId="5D99D135" w14:textId="77777777" w:rsidR="00A731A4" w:rsidRDefault="00A731A4" w:rsidP="00A731A4">
            <w:pPr>
              <w:shd w:val="clear" w:color="auto" w:fill="FAFAFA"/>
              <w:spacing w:after="165"/>
              <w:rPr>
                <w:b/>
                <w:sz w:val="24"/>
                <w:szCs w:val="24"/>
              </w:rPr>
            </w:pPr>
          </w:p>
          <w:p w14:paraId="041A1F29" w14:textId="77777777" w:rsidR="00A731A4" w:rsidRDefault="00A731A4" w:rsidP="00A731A4">
            <w:pPr>
              <w:shd w:val="clear" w:color="auto" w:fill="FAFAFA"/>
              <w:spacing w:after="165"/>
              <w:rPr>
                <w:b/>
                <w:sz w:val="24"/>
                <w:szCs w:val="24"/>
              </w:rPr>
            </w:pPr>
          </w:p>
          <w:p w14:paraId="61294902" w14:textId="77777777" w:rsidR="00A731A4" w:rsidRDefault="00A731A4" w:rsidP="00A731A4">
            <w:pPr>
              <w:shd w:val="clear" w:color="auto" w:fill="FAFAFA"/>
              <w:spacing w:after="165"/>
              <w:rPr>
                <w:b/>
                <w:sz w:val="24"/>
                <w:szCs w:val="24"/>
              </w:rPr>
            </w:pPr>
          </w:p>
          <w:p w14:paraId="1F359BD5" w14:textId="77777777" w:rsidR="00A731A4" w:rsidRDefault="00A731A4" w:rsidP="00A731A4">
            <w:pPr>
              <w:shd w:val="clear" w:color="auto" w:fill="FAFAFA"/>
              <w:spacing w:after="165"/>
              <w:rPr>
                <w:b/>
                <w:sz w:val="24"/>
                <w:szCs w:val="24"/>
              </w:rPr>
            </w:pPr>
          </w:p>
          <w:p w14:paraId="53EC75C3" w14:textId="77777777" w:rsidR="00A731A4" w:rsidRDefault="00A731A4" w:rsidP="00A731A4">
            <w:pPr>
              <w:shd w:val="clear" w:color="auto" w:fill="FAFAFA"/>
              <w:spacing w:after="165"/>
              <w:rPr>
                <w:b/>
                <w:sz w:val="24"/>
                <w:szCs w:val="24"/>
              </w:rPr>
            </w:pPr>
          </w:p>
          <w:p w14:paraId="1F13216F" w14:textId="66A7F199" w:rsidR="00A731A4" w:rsidRDefault="00A731A4" w:rsidP="00A731A4">
            <w:pPr>
              <w:shd w:val="clear" w:color="auto" w:fill="FAFAFA"/>
              <w:spacing w:after="165"/>
              <w:rPr>
                <w:b/>
                <w:sz w:val="24"/>
                <w:szCs w:val="24"/>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8"/>
  </w:num>
  <w:num w:numId="6">
    <w:abstractNumId w:val="3"/>
  </w:num>
  <w:num w:numId="7">
    <w:abstractNumId w:val="7"/>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216CFD"/>
    <w:rsid w:val="002D1310"/>
    <w:rsid w:val="00313B93"/>
    <w:rsid w:val="003513B6"/>
    <w:rsid w:val="00445CE3"/>
    <w:rsid w:val="004B769B"/>
    <w:rsid w:val="004C531E"/>
    <w:rsid w:val="00525457"/>
    <w:rsid w:val="00536611"/>
    <w:rsid w:val="00582BFB"/>
    <w:rsid w:val="005D4939"/>
    <w:rsid w:val="006A4191"/>
    <w:rsid w:val="006B2E15"/>
    <w:rsid w:val="006E1D6D"/>
    <w:rsid w:val="006F6CC5"/>
    <w:rsid w:val="007040C9"/>
    <w:rsid w:val="00934BCA"/>
    <w:rsid w:val="00981FCC"/>
    <w:rsid w:val="009A09DC"/>
    <w:rsid w:val="00A66AE6"/>
    <w:rsid w:val="00A731A4"/>
    <w:rsid w:val="00A91649"/>
    <w:rsid w:val="00AB605A"/>
    <w:rsid w:val="00D32DF1"/>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iecewise" TargetMode="External"/><Relationship Id="rId18" Type="http://schemas.openxmlformats.org/officeDocument/2006/relationships/hyperlink" Target="https://en.wikipedia.org/wiki/Ringing_artifacts" TargetMode="External"/><Relationship Id="rId26" Type="http://schemas.openxmlformats.org/officeDocument/2006/relationships/hyperlink" Target="https://en.wikipedia.org/wiki/Absolutely_convergent" TargetMode="External"/><Relationship Id="rId39" Type="http://schemas.openxmlformats.org/officeDocument/2006/relationships/image" Target="media/image4.png"/><Relationship Id="rId21" Type="http://schemas.openxmlformats.org/officeDocument/2006/relationships/hyperlink" Target="https://en.wikipedia.org/wiki/Continuous_function" TargetMode="External"/><Relationship Id="rId34" Type="http://schemas.openxmlformats.org/officeDocument/2006/relationships/hyperlink" Target="https://en.wikipedia.org/wiki/Help:IPA/English" TargetMode="External"/><Relationship Id="rId42" Type="http://schemas.openxmlformats.org/officeDocument/2006/relationships/hyperlink" Target="https://developer.mozilla.org/en-US/docs/Glossary/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Partial_sum" TargetMode="External"/><Relationship Id="rId20" Type="http://schemas.openxmlformats.org/officeDocument/2006/relationships/hyperlink" Target="https://en.wikipedia.org/wiki/Discontinuous_function" TargetMode="External"/><Relationship Id="rId29" Type="http://schemas.openxmlformats.org/officeDocument/2006/relationships/hyperlink" Target="https://en.wikipedia.org/wiki/Convergence_of_Fourier_series"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ibbs_phenomenon" TargetMode="External"/><Relationship Id="rId24" Type="http://schemas.openxmlformats.org/officeDocument/2006/relationships/hyperlink" Target="https://en.wikipedia.org/wiki/Dirichlet_conditions" TargetMode="External"/><Relationship Id="rId32" Type="http://schemas.openxmlformats.org/officeDocument/2006/relationships/hyperlink" Target="https://lpsa.swarthmore.edu/LaplaceXform/InvLaplace/InvLaplaceXform.html" TargetMode="External"/><Relationship Id="rId37" Type="http://schemas.openxmlformats.org/officeDocument/2006/relationships/hyperlink" Target="https://en.wikipedia.org/wiki/Differential_equation" TargetMode="External"/><Relationship Id="rId40"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n.wikipedia.org/wiki/Jump_discontinuity" TargetMode="External"/><Relationship Id="rId23" Type="http://schemas.openxmlformats.org/officeDocument/2006/relationships/hyperlink" Target="https://en.wikipedia.org/wiki/Uniform_convergence" TargetMode="External"/><Relationship Id="rId28" Type="http://schemas.openxmlformats.org/officeDocument/2006/relationships/hyperlink" Target="https://en.wikipedia.org/wiki/Uniformly_convergent" TargetMode="External"/><Relationship Id="rId36" Type="http://schemas.openxmlformats.org/officeDocument/2006/relationships/hyperlink" Target="https://en.wikipedia.org/wiki/Complex_frequency" TargetMode="External"/><Relationship Id="rId10" Type="http://schemas.openxmlformats.org/officeDocument/2006/relationships/hyperlink" Target="https://en.wikipedia.org/wiki/Willard_Gibbs" TargetMode="External"/><Relationship Id="rId19" Type="http://schemas.openxmlformats.org/officeDocument/2006/relationships/hyperlink" Target="https://en.wikipedia.org/wiki/Signal_processing" TargetMode="External"/><Relationship Id="rId31" Type="http://schemas.openxmlformats.org/officeDocument/2006/relationships/hyperlink" Target="https://lpsa.swarthmore.edu/LaplaceZTable/LaplaceZFuncTable.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Gibbs_phenomenon" TargetMode="External"/><Relationship Id="rId14" Type="http://schemas.openxmlformats.org/officeDocument/2006/relationships/hyperlink" Target="https://en.wikipedia.org/wiki/Periodic_function" TargetMode="External"/><Relationship Id="rId22" Type="http://schemas.openxmlformats.org/officeDocument/2006/relationships/hyperlink" Target="https://en.wikipedia.org/wiki/Pointwise_convergence" TargetMode="External"/><Relationship Id="rId27" Type="http://schemas.openxmlformats.org/officeDocument/2006/relationships/hyperlink" Target="https://en.wikipedia.org/wiki/Almost_everywhere" TargetMode="External"/><Relationship Id="rId30" Type="http://schemas.openxmlformats.org/officeDocument/2006/relationships/hyperlink" Target="https://lpsa.swarthmore.edu/LaplaceXform/FwdLaplace/LaplaceProps.html" TargetMode="External"/><Relationship Id="rId35" Type="http://schemas.openxmlformats.org/officeDocument/2006/relationships/hyperlink" Target="https://en.wikipedia.org/wiki/Complex_analysis" TargetMode="External"/><Relationship Id="rId43" Type="http://schemas.openxmlformats.org/officeDocument/2006/relationships/fontTable" Target="fontTable.xml"/><Relationship Id="rId8" Type="http://schemas.openxmlformats.org/officeDocument/2006/relationships/hyperlink" Target="https://en.wikipedia.org/wiki/Henry_Wilbraham" TargetMode="External"/><Relationship Id="rId3" Type="http://schemas.openxmlformats.org/officeDocument/2006/relationships/settings" Target="settings.xml"/><Relationship Id="rId12" Type="http://schemas.openxmlformats.org/officeDocument/2006/relationships/hyperlink" Target="https://en.wikipedia.org/wiki/Fourier_series" TargetMode="External"/><Relationship Id="rId17" Type="http://schemas.openxmlformats.org/officeDocument/2006/relationships/hyperlink" Target="https://en.wikipedia.org/wiki/Gibbs_phenomenon" TargetMode="External"/><Relationship Id="rId25" Type="http://schemas.openxmlformats.org/officeDocument/2006/relationships/hyperlink" Target="https://en.wikipedia.org/wiki/Harmonic_series_(mathematics)" TargetMode="External"/><Relationship Id="rId33" Type="http://schemas.openxmlformats.org/officeDocument/2006/relationships/hyperlink" Target="https://en.wikipedia.org/wiki/Pierre-Simon_Laplace" TargetMode="External"/><Relationship Id="rId38" Type="http://schemas.openxmlformats.org/officeDocument/2006/relationships/hyperlink" Target="https://en.wikipedia.org/wiki/Conv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9</cp:revision>
  <dcterms:created xsi:type="dcterms:W3CDTF">2020-05-20T11:34:00Z</dcterms:created>
  <dcterms:modified xsi:type="dcterms:W3CDTF">2020-05-26T12:26:00Z</dcterms:modified>
</cp:coreProperties>
</file>