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/>
      </w:tblPr>
      <w:tblGrid>
        <w:gridCol w:w="1552"/>
        <w:gridCol w:w="4434"/>
        <w:gridCol w:w="1519"/>
        <w:gridCol w:w="2677"/>
      </w:tblGrid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:rsidR="00DF7696" w:rsidRDefault="000306C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 H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306CE">
              <w:rPr>
                <w:b/>
                <w:sz w:val="24"/>
                <w:szCs w:val="24"/>
              </w:rPr>
              <w:t>20</w:t>
            </w:r>
          </w:p>
        </w:tc>
      </w:tr>
      <w:tr w:rsidR="00911F88" w:rsidTr="00911F88">
        <w:tc>
          <w:tcPr>
            <w:tcW w:w="155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:rsidTr="00911F88">
        <w:tc>
          <w:tcPr>
            <w:tcW w:w="1552" w:type="dxa"/>
          </w:tcPr>
          <w:p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:rsidR="004C531E" w:rsidRDefault="000C1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harshithah</w:t>
            </w:r>
          </w:p>
        </w:tc>
        <w:tc>
          <w:tcPr>
            <w:tcW w:w="151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5425"/>
        <w:gridCol w:w="274"/>
        <w:gridCol w:w="4294"/>
        <w:gridCol w:w="308"/>
      </w:tblGrid>
      <w:tr w:rsidR="00DF7696" w:rsidTr="00EA7F6C">
        <w:tc>
          <w:tcPr>
            <w:tcW w:w="9991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11F88" w:rsidRDefault="00474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8875" cy="2428875"/>
                  <wp:effectExtent l="19050" t="0" r="9525" b="0"/>
                  <wp:docPr id="1" name="Picture 1" descr="C:\Users\harshitha\Pictures\Screenshots\Screenshot (1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shitha\Pictures\Screenshots\Screenshot (1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980" cy="2430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2" w:rsidRDefault="00474DB2" w:rsidP="00DF7696">
            <w:pPr>
              <w:rPr>
                <w:b/>
                <w:sz w:val="24"/>
                <w:szCs w:val="24"/>
              </w:rPr>
            </w:pPr>
          </w:p>
          <w:p w:rsidR="00DF7696" w:rsidRDefault="00474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38875" cy="2816834"/>
                  <wp:effectExtent l="19050" t="0" r="9525" b="0"/>
                  <wp:docPr id="2" name="Picture 2" descr="C:\Users\harshitha\Pictures\Screenshots\Screenshot 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shitha\Pictures\Screenshots\Screenshot (2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4769" cy="281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c>
          <w:tcPr>
            <w:tcW w:w="9991" w:type="dxa"/>
            <w:gridSpan w:val="4"/>
          </w:tcPr>
          <w:p w:rsidR="00B74991" w:rsidRDefault="00474DB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296025" cy="3114675"/>
                  <wp:effectExtent l="19050" t="0" r="0" b="0"/>
                  <wp:docPr id="3" name="Picture 3" descr="C:\Users\harshitha\Pictures\Screenshots\Screenshot (2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shitha\Pictures\Screenshots\Screenshot (2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295" cy="3112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A9638C" w:rsidRPr="00452D87">
              <w:rPr>
                <w:b/>
                <w:sz w:val="24"/>
                <w:szCs w:val="24"/>
              </w:rPr>
              <w:t>GAIN GUIDANCE FROM CAREER GURUS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:rsidR="00452D87" w:rsidRPr="00452D87" w:rsidRDefault="00452D87" w:rsidP="00452D8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6 key pillars to head start, t</w:t>
            </w:r>
            <w:r w:rsidRPr="00452D87">
              <w:rPr>
                <w:bCs/>
                <w:sz w:val="24"/>
                <w:szCs w:val="24"/>
              </w:rPr>
              <w:t>hey are:</w:t>
            </w:r>
          </w:p>
          <w:p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thoughts</w:t>
            </w:r>
          </w:p>
          <w:p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 and visibility</w:t>
            </w:r>
          </w:p>
          <w:p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preparations</w:t>
            </w:r>
          </w:p>
          <w:p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resume</w:t>
            </w:r>
          </w:p>
          <w:p w:rsidR="00452D87" w:rsidRPr="006509ED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</w:t>
            </w: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PREPARE A STRONG RESUME AND COVER LETTER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:rsidR="0049697B" w:rsidRDefault="0038556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Importance of resume</w:t>
            </w:r>
            <w:r w:rsidR="00B95829">
              <w:rPr>
                <w:bCs/>
                <w:sz w:val="24"/>
                <w:szCs w:val="24"/>
              </w:rPr>
              <w:t xml:space="preserve"> - organizations use the resume to short list the potential candidates.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B95829" w:rsidRPr="00B95829" w:rsidRDefault="00B95829" w:rsidP="00B9582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Contents of resume and format of resume.</w:t>
            </w:r>
          </w:p>
          <w:p w:rsidR="00B95829" w:rsidRPr="00B95829" w:rsidRDefault="00B95829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:rsidR="00B95829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Importance of cover letter – the cover letter tells the employer the job role that you are interested in. </w:t>
            </w:r>
          </w:p>
          <w:p w:rsidR="00911F88" w:rsidRPr="00B95829" w:rsidRDefault="00911F88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:rsidR="0049697B" w:rsidRPr="0049697B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Cover letter format.</w:t>
            </w:r>
          </w:p>
          <w:p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B95829" w:rsidRDefault="0049697B" w:rsidP="00B95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B95829" w:rsidRPr="006532DA">
              <w:rPr>
                <w:b/>
                <w:sz w:val="24"/>
                <w:szCs w:val="24"/>
              </w:rPr>
              <w:t>BE PREPARED FOR GROUP DISCUSSIONS</w:t>
            </w:r>
            <w:r w:rsidR="00B95829">
              <w:rPr>
                <w:b/>
                <w:sz w:val="28"/>
                <w:szCs w:val="28"/>
              </w:rPr>
              <w:t>:</w:t>
            </w:r>
          </w:p>
          <w:p w:rsidR="00B95829" w:rsidRDefault="00B95829" w:rsidP="00B95829">
            <w:pPr>
              <w:rPr>
                <w:b/>
                <w:sz w:val="28"/>
                <w:szCs w:val="28"/>
              </w:rPr>
            </w:pPr>
          </w:p>
          <w:p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group discussion is primarily conducted to check candidate’s interpersonal skill such as communication skills, ability to work in a team, listening skills etc.</w:t>
            </w:r>
          </w:p>
          <w:p w:rsidR="0078048E" w:rsidRDefault="0078048E" w:rsidP="0078048E">
            <w:pPr>
              <w:ind w:left="360"/>
              <w:rPr>
                <w:bCs/>
                <w:sz w:val="24"/>
                <w:szCs w:val="24"/>
              </w:rPr>
            </w:pPr>
          </w:p>
          <w:p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Important points to remember in group discussions. It includes clarity, body language, tone of voice, listening, appropriate language, etc. </w:t>
            </w:r>
          </w:p>
          <w:p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:rsidR="0049697B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Do’s and Don’ts.</w:t>
            </w:r>
          </w:p>
          <w:p w:rsidR="0078048E" w:rsidRDefault="0078048E" w:rsidP="0078048E">
            <w:pPr>
              <w:pStyle w:val="ListParagraph"/>
              <w:rPr>
                <w:bCs/>
                <w:sz w:val="24"/>
                <w:szCs w:val="24"/>
              </w:rPr>
            </w:pPr>
          </w:p>
          <w:p w:rsidR="0078048E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Common phrases which can be used in group discussions.</w:t>
            </w:r>
          </w:p>
          <w:p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:rsidR="0049697B" w:rsidRPr="00911F88" w:rsidRDefault="0078048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Case study.</w:t>
            </w:r>
          </w:p>
          <w:p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306CE">
              <w:rPr>
                <w:b/>
                <w:sz w:val="24"/>
                <w:szCs w:val="24"/>
              </w:rPr>
              <w:t>HARSHITHA H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0306CE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38556E">
              <w:rPr>
                <w:b/>
                <w:sz w:val="24"/>
                <w:szCs w:val="24"/>
              </w:rPr>
              <w:t>COMPREHENSIONS,FUNCTIONS,FILE PROCESSING,IMPORTED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EA7F6C">
        <w:tc>
          <w:tcPr>
            <w:tcW w:w="9991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461760" cy="27647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534" cy="2765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8420" cy="28839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7908" cy="289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EA7F6C">
        <w:trPr>
          <w:trHeight w:val="9170"/>
        </w:trPr>
        <w:tc>
          <w:tcPr>
            <w:tcW w:w="9991" w:type="dxa"/>
            <w:gridSpan w:val="4"/>
          </w:tcPr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E8484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686307" cy="3003811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307" cy="300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:rsidR="0042192A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 w:rsidRPr="003803D1"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 w:rsid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 w:rsidR="003803D1" w:rsidRP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 w:rsidR="003803D1" w:rsidRPr="00E84848" w:rsidRDefault="003803D1" w:rsidP="003803D1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3803D1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 w:rsidR="003803D1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 w:rsidR="003803D1">
              <w:rPr>
                <w:bCs/>
                <w:sz w:val="28"/>
                <w:szCs w:val="28"/>
              </w:rPr>
              <w:t>unct</w:t>
            </w:r>
            <w:r>
              <w:rPr>
                <w:bCs/>
                <w:sz w:val="28"/>
                <w:szCs w:val="28"/>
              </w:rPr>
              <w:t>ions with multiple arguments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 w:rsidR="008C250E" w:rsidRDefault="008C250E" w:rsidP="008C250E">
            <w:pPr>
              <w:pStyle w:val="ListParagraph"/>
              <w:ind w:left="1632"/>
              <w:rPr>
                <w:bCs/>
                <w:sz w:val="28"/>
                <w:szCs w:val="28"/>
              </w:rPr>
            </w:pPr>
          </w:p>
          <w:p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 w:rsidR="008C250E" w:rsidRDefault="008C250E" w:rsidP="008C250E">
            <w:pPr>
              <w:rPr>
                <w:bCs/>
                <w:sz w:val="28"/>
                <w:szCs w:val="28"/>
              </w:rPr>
            </w:pPr>
          </w:p>
          <w:p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Built in modules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python modules</w:t>
            </w:r>
          </w:p>
          <w:p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 w:rsidR="0042192A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Third party module example </w:t>
            </w:r>
          </w:p>
          <w:p w:rsidR="00DB3953" w:rsidRDefault="00DB3953" w:rsidP="00DB3953">
            <w:pPr>
              <w:pStyle w:val="ListParagraph"/>
              <w:ind w:left="1500"/>
              <w:rPr>
                <w:bCs/>
                <w:sz w:val="28"/>
                <w:szCs w:val="28"/>
              </w:rPr>
            </w:pPr>
          </w:p>
          <w:p w:rsidR="00DB3953" w:rsidRDefault="00DB3953" w:rsidP="00DB3953">
            <w:pPr>
              <w:pStyle w:val="ListParagraph"/>
              <w:ind w:left="1500"/>
              <w:rPr>
                <w:bCs/>
                <w:sz w:val="28"/>
                <w:szCs w:val="28"/>
              </w:rPr>
            </w:pPr>
          </w:p>
          <w:p w:rsidR="00DB3953" w:rsidRDefault="00DB3953" w:rsidP="00DB3953">
            <w:pPr>
              <w:pStyle w:val="ListParagraph"/>
              <w:ind w:left="150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Program:</w:t>
            </w:r>
          </w:p>
          <w:p w:rsidR="00DB3953" w:rsidRPr="00DA2736" w:rsidRDefault="00DB3953" w:rsidP="00DB395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736">
              <w:rPr>
                <w:rFonts w:ascii="Courier New" w:hAnsi="Courier New" w:cs="Courier New"/>
              </w:rPr>
              <w:t>myfile</w:t>
            </w:r>
            <w:proofErr w:type="spellEnd"/>
            <w:r w:rsidRPr="00DA2736">
              <w:rPr>
                <w:rFonts w:ascii="Courier New" w:hAnsi="Courier New" w:cs="Courier New"/>
              </w:rPr>
              <w:t xml:space="preserve"> = open("fruits.txt")</w:t>
            </w:r>
          </w:p>
          <w:p w:rsidR="00DB3953" w:rsidRPr="00DA2736" w:rsidRDefault="00DB3953" w:rsidP="00DB3953">
            <w:pPr>
              <w:pStyle w:val="PlainText"/>
              <w:rPr>
                <w:rFonts w:ascii="Courier New" w:hAnsi="Courier New" w:cs="Courier New"/>
              </w:rPr>
            </w:pPr>
            <w:r w:rsidRPr="00DA2736">
              <w:rPr>
                <w:rFonts w:ascii="Courier New" w:hAnsi="Courier New" w:cs="Courier New"/>
              </w:rPr>
              <w:t xml:space="preserve">content = </w:t>
            </w:r>
            <w:proofErr w:type="spellStart"/>
            <w:r w:rsidRPr="00DA2736">
              <w:rPr>
                <w:rFonts w:ascii="Courier New" w:hAnsi="Courier New" w:cs="Courier New"/>
              </w:rPr>
              <w:t>myfile.read</w:t>
            </w:r>
            <w:proofErr w:type="spellEnd"/>
            <w:r w:rsidRPr="00DA2736">
              <w:rPr>
                <w:rFonts w:ascii="Courier New" w:hAnsi="Courier New" w:cs="Courier New"/>
              </w:rPr>
              <w:t>()</w:t>
            </w:r>
          </w:p>
          <w:p w:rsidR="00DB3953" w:rsidRPr="00DA2736" w:rsidRDefault="00DB3953" w:rsidP="00DB395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A2736">
              <w:rPr>
                <w:rFonts w:ascii="Courier New" w:hAnsi="Courier New" w:cs="Courier New"/>
              </w:rPr>
              <w:t>myfile.close</w:t>
            </w:r>
            <w:proofErr w:type="spellEnd"/>
            <w:r w:rsidRPr="00DA2736">
              <w:rPr>
                <w:rFonts w:ascii="Courier New" w:hAnsi="Courier New" w:cs="Courier New"/>
              </w:rPr>
              <w:t>()</w:t>
            </w:r>
          </w:p>
          <w:p w:rsidR="00DB3953" w:rsidRPr="00DA2736" w:rsidRDefault="00DB3953" w:rsidP="00DB3953">
            <w:pPr>
              <w:pStyle w:val="PlainText"/>
              <w:rPr>
                <w:rFonts w:ascii="Courier New" w:hAnsi="Courier New" w:cs="Courier New"/>
              </w:rPr>
            </w:pPr>
          </w:p>
          <w:p w:rsidR="00DB3953" w:rsidRPr="00DA2736" w:rsidRDefault="00DB3953" w:rsidP="00DB3953">
            <w:pPr>
              <w:pStyle w:val="PlainText"/>
              <w:rPr>
                <w:rFonts w:ascii="Courier New" w:hAnsi="Courier New" w:cs="Courier New"/>
              </w:rPr>
            </w:pPr>
            <w:r w:rsidRPr="00DA2736">
              <w:rPr>
                <w:rFonts w:ascii="Courier New" w:hAnsi="Courier New" w:cs="Courier New"/>
              </w:rPr>
              <w:t>print(content)</w:t>
            </w:r>
          </w:p>
          <w:p w:rsidR="00DB3953" w:rsidRPr="008C250E" w:rsidRDefault="00DB3953" w:rsidP="00DB3953">
            <w:pPr>
              <w:pStyle w:val="ListParagraph"/>
              <w:ind w:left="1500"/>
              <w:rPr>
                <w:bCs/>
                <w:sz w:val="28"/>
                <w:szCs w:val="28"/>
              </w:rPr>
            </w:pPr>
          </w:p>
          <w:p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053D"/>
    <w:rsid w:val="000306CE"/>
    <w:rsid w:val="00043305"/>
    <w:rsid w:val="000C1DB3"/>
    <w:rsid w:val="000F0C81"/>
    <w:rsid w:val="001E1180"/>
    <w:rsid w:val="00313B93"/>
    <w:rsid w:val="003803D1"/>
    <w:rsid w:val="0038556E"/>
    <w:rsid w:val="0042192A"/>
    <w:rsid w:val="00452D87"/>
    <w:rsid w:val="00474DB2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B3953"/>
    <w:rsid w:val="00DF7696"/>
    <w:rsid w:val="00E84848"/>
    <w:rsid w:val="00EA7F6C"/>
    <w:rsid w:val="00F211E9"/>
    <w:rsid w:val="00F7638B"/>
    <w:rsid w:val="00FE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5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B3953"/>
    <w:pPr>
      <w:spacing w:after="0" w:line="240" w:lineRule="auto"/>
      <w:jc w:val="both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B3953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1B8D-1502-469A-AB23-C5241E0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harshitha</cp:lastModifiedBy>
  <cp:revision>5</cp:revision>
  <dcterms:created xsi:type="dcterms:W3CDTF">2020-05-19T12:39:00Z</dcterms:created>
  <dcterms:modified xsi:type="dcterms:W3CDTF">2020-05-22T08:35:00Z</dcterms:modified>
</cp:coreProperties>
</file>