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  <w:lang w:val="en-US"/>
              </w:rPr>
              <w:t>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Gavi siddappa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15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1.A</w:t>
            </w:r>
            <w:r>
              <w:rPr>
                <w:b/>
                <w:sz w:val="24"/>
                <w:szCs w:val="24"/>
              </w:rPr>
              <w:t>ce corporate interview.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2.Le</w:t>
            </w:r>
            <w:r>
              <w:rPr>
                <w:b/>
                <w:sz w:val="24"/>
                <w:szCs w:val="24"/>
              </w:rPr>
              <w:t>arn corporate etiquette.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3.W</w:t>
            </w:r>
            <w:r>
              <w:rPr>
                <w:b/>
                <w:sz w:val="24"/>
                <w:szCs w:val="24"/>
              </w:rPr>
              <w:t>rite effective emails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Gavi.python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04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49583" cy="401272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49583" cy="40127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  <w:t>ACE CORPORATE INTERVIEWS: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This module  explains  about the interview process &amp; how to crack them.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Interview is a skill which requires  practice and knowledge 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e an attentive listener in order to understand questions</w:t>
            </w:r>
            <w:r>
              <w:rPr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Do's and Dont's of an effective interview. 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Identify the strengths and weaknesses.Workings  on improving them.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The interview preparation includes prepare, practice, present, participate. </w:t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LEARN CORPORATE ETIQUETTE:</w:t>
            </w:r>
          </w:p>
          <w:p>
            <w:pPr>
              <w:pStyle w:val="style0"/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This unit covers the basic rules to be followed in a business environment.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better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individual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workplace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Maintaining a pleasant work environment. 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Do's and don'ts of internet &amp; meeting etiquette. 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Reading about the agenda &amp; subject before attending the meeting. </w:t>
            </w: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WRITE AN EFFECTIVE  EMAIL: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This module  explains about the structure of an email. 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Develop an effective subject line and text.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Utilizing a few starting  and ending  phrases. 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States the Do's and Dont's of Email writing. 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Using the strong subject line.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Keep the Email very short and effective. 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Style w:val="style4101"/>
              <w:tblW w:w="9775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3"/>
              <w:gridCol w:w="2443"/>
              <w:gridCol w:w="2443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.05.</w:t>
                  </w:r>
                  <w:r>
                    <w:rPr>
                      <w:b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Gavi siddappa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APPLICATION 1:-build an interactive english dictionary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10035" w:type="dxa"/>
        <w:jc w:val="left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8373" w:hRule="atLeast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>
              <w:rPr/>
              <w:drawing>
                <wp:inline distL="0" distT="0" distB="0" distR="0">
                  <wp:extent cx="5744801" cy="433436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44801" cy="43343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gridAfter w:val="1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9170" w:hRule="atLeast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INTERACTIVE ENGLISH DICTONARY 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default"/>
                <w:sz w:val="28"/>
                <w:szCs w:val="28"/>
              </w:rPr>
              <w:t>Int</w:t>
            </w:r>
            <w:r>
              <w:rPr>
                <w:rFonts w:hint="default"/>
                <w:sz w:val="28"/>
                <w:szCs w:val="28"/>
              </w:rPr>
              <w:t>eractive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English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dictionary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-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How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output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will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look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like</w:t>
            </w:r>
          </w:p>
          <w:p>
            <w:pPr>
              <w:pStyle w:val="style0"/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data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source</w:t>
            </w:r>
          </w:p>
          <w:p>
            <w:pPr>
              <w:pStyle w:val="style179"/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Loading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JSON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data</w:t>
            </w:r>
          </w:p>
          <w:p>
            <w:pPr>
              <w:pStyle w:val="style179"/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Returning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definitions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of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a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word</w:t>
            </w:r>
          </w:p>
          <w:p>
            <w:pPr>
              <w:pStyle w:val="style179"/>
              <w:rPr/>
            </w:pPr>
          </w:p>
          <w:p>
            <w:pPr>
              <w:pStyle w:val="style179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Implementing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case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sensitivity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Similarity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ratio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between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two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words</w:t>
            </w:r>
          </w:p>
          <w:p>
            <w:pPr>
              <w:pStyle w:val="style179"/>
              <w:rPr/>
            </w:pPr>
          </w:p>
          <w:p>
            <w:pPr>
              <w:pStyle w:val="style179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&gt; </w:t>
            </w:r>
            <w:r>
              <w:rPr>
                <w:rFonts w:hint="default"/>
                <w:sz w:val="28"/>
                <w:szCs w:val="28"/>
              </w:rPr>
              <w:t>Best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matches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out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of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a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list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of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words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  <w:p>
            <w:pPr>
              <w:pStyle w:val="style179"/>
              <w:rPr/>
            </w:pPr>
            <w:r>
              <w:rPr>
                <w:rFonts w:hint="default"/>
                <w:sz w:val="28"/>
                <w:szCs w:val="28"/>
                <w:lang w:val="en-US"/>
              </w:rPr>
              <w:t>&gt;</w:t>
            </w:r>
            <w:r>
              <w:rPr>
                <w:rFonts w:hint="default"/>
                <w:sz w:val="28"/>
                <w:szCs w:val="28"/>
              </w:rPr>
              <w:t>Confirmation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from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user</w:t>
            </w:r>
          </w:p>
          <w:p>
            <w:pPr>
              <w:pStyle w:val="style179"/>
              <w:rPr/>
            </w:pPr>
          </w:p>
          <w:p>
            <w:pPr>
              <w:pStyle w:val="style0"/>
              <w:numPr>
                <w:ilvl w:val="0"/>
                <w:numId w:val="3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rFonts w:hint="default"/>
                <w:sz w:val="28"/>
                <w:szCs w:val="28"/>
              </w:rPr>
              <w:t>Optimizing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final</w:t>
            </w:r>
            <w:r>
              <w:rPr>
                <w:rFonts w:hint="default"/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output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headerReference w:type="default" r:id="rId4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Words>302</Words>
  <Characters>1643</Characters>
  <Application>WPS Office</Application>
  <Paragraphs>136</Paragraphs>
  <CharactersWithSpaces>1914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2020-05-20T09:36:04Z</dcterms:created>
  <dc:creator>WPS Office</dc:creator>
  <lastModifiedBy>RMX1851</lastModifiedBy>
  <dcterms:modified xsi:type="dcterms:W3CDTF">2020-05-20T15:45:49Z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