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poojashree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4al16cs065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>
            <w:pPr>
              <w:rPr/>
            </w:pPr>
            <w:r>
              <w:rPr>
                <w:sz w:val="32"/>
                <w:szCs w:val="32"/>
                <w:shd w:val="clear" w:color="auto" w:fill="ffffff"/>
                <w:lang w:val="en-US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Program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to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print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tower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Hanoi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using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re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cursive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fu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n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ction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Poojashree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2183857</wp:posOffset>
            </wp:positionH>
            <wp:positionV relativeFrom="page">
              <wp:posOffset>1627122</wp:posOffset>
            </wp:positionV>
            <wp:extent cx="4083408" cy="294971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-946" t="30096" r="947" b="8905"/>
                    <a:stretch/>
                  </pic:blipFill>
                  <pic:spPr>
                    <a:xfrm rot="0">
                      <a:off x="0" y="0"/>
                      <a:ext cx="4083408" cy="29497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Program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1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Program to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print tower of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Hanoi using re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cursive fu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n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ction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#include&lt;stdio.h&gt;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void TOH(int n,char x,char y,char z)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if(n&gt;0)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TOH(n-1,x,z,y);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printf("\n%c to %c",x,y);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TOH(n-1,z,y,x);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int main()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int n=3;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TOH(n,'A','B','C');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598ef53-c468-4aba-8fc9-a40559aece8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fa059c9-6c3b-4a68-844d-09112fb35f35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6371675b-68b3-46cf-9ce8-b80bc6ec899a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113</Words>
  <Pages>3</Pages>
  <Characters>667</Characters>
  <Application>WPS Office</Application>
  <DocSecurity>0</DocSecurity>
  <Paragraphs>78</Paragraphs>
  <ScaleCrop>false</ScaleCrop>
  <Company>HP</Company>
  <LinksUpToDate>false</LinksUpToDate>
  <CharactersWithSpaces>761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2020-06-16T14:53:44Z</dcterms:created>
  <dc:creator>EMS</dc:creator>
  <lastModifiedBy>Redmi 6 Pro</lastModifiedBy>
  <dcterms:modified xsi:type="dcterms:W3CDTF">2020-06-16T14:53:44Z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