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762DB361" w:rsidR="00DF7696" w:rsidRDefault="00FA42DB" w:rsidP="00DF7696">
            <w:pPr>
              <w:rPr>
                <w:b/>
                <w:sz w:val="24"/>
                <w:szCs w:val="24"/>
              </w:rPr>
            </w:pPr>
            <w:r>
              <w:rPr>
                <w:b/>
                <w:sz w:val="24"/>
                <w:szCs w:val="24"/>
              </w:rPr>
              <w:t>30</w:t>
            </w:r>
            <w:r w:rsidR="0070695D">
              <w:rPr>
                <w:b/>
                <w:sz w:val="24"/>
                <w:szCs w:val="24"/>
              </w:rPr>
              <w:t>/Ju</w:t>
            </w:r>
            <w:r w:rsidR="00F64CFB">
              <w:rPr>
                <w:b/>
                <w:sz w:val="24"/>
                <w:szCs w:val="24"/>
              </w:rPr>
              <w:t>ly</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1B0E97AE" w:rsidR="00DF7696" w:rsidRDefault="00A50B49" w:rsidP="00DF7696">
            <w:pPr>
              <w:rPr>
                <w:b/>
                <w:sz w:val="24"/>
                <w:szCs w:val="24"/>
              </w:rPr>
            </w:pPr>
            <w:r>
              <w:rPr>
                <w:b/>
                <w:sz w:val="24"/>
                <w:szCs w:val="24"/>
              </w:rPr>
              <w:t xml:space="preserve">Basic statistics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56CA65C2" w:rsidR="0070695D" w:rsidRPr="00E35B6A" w:rsidRDefault="00A50B49" w:rsidP="00E35B6A">
            <w:pPr>
              <w:rPr>
                <w:b/>
                <w:sz w:val="24"/>
                <w:szCs w:val="24"/>
              </w:rPr>
            </w:pPr>
            <w:r>
              <w:rPr>
                <w:b/>
                <w:sz w:val="24"/>
                <w:szCs w:val="24"/>
              </w:rPr>
              <w:t>Week</w:t>
            </w:r>
            <w:r w:rsidR="00FA42DB">
              <w:rPr>
                <w:b/>
                <w:sz w:val="24"/>
                <w:szCs w:val="24"/>
              </w:rPr>
              <w:t>7</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F64CFB" w14:paraId="5E4F7C2D" w14:textId="77777777" w:rsidTr="00F64CFB">
        <w:trPr>
          <w:trHeight w:val="224"/>
        </w:trPr>
        <w:tc>
          <w:tcPr>
            <w:tcW w:w="9985" w:type="dxa"/>
          </w:tcPr>
          <w:p w14:paraId="7B2F3D4C" w14:textId="1B1EB799" w:rsidR="00F64CFB" w:rsidRDefault="00F64CFB" w:rsidP="00F64CFB">
            <w:pPr>
              <w:jc w:val="center"/>
              <w:rPr>
                <w:b/>
                <w:sz w:val="24"/>
                <w:szCs w:val="24"/>
              </w:rPr>
            </w:pPr>
            <w:r>
              <w:rPr>
                <w:b/>
                <w:sz w:val="24"/>
                <w:szCs w:val="24"/>
              </w:rPr>
              <w:t xml:space="preserve">SESSION DETAILS </w:t>
            </w:r>
          </w:p>
        </w:tc>
      </w:tr>
      <w:tr w:rsidR="00F64CFB" w14:paraId="7A9C4243" w14:textId="77777777" w:rsidTr="00DF7696">
        <w:tc>
          <w:tcPr>
            <w:tcW w:w="9985" w:type="dxa"/>
          </w:tcPr>
          <w:p w14:paraId="2A5BB605" w14:textId="77777777" w:rsidR="00F64CFB" w:rsidRDefault="00F64CFB" w:rsidP="00F64CFB">
            <w:pPr>
              <w:rPr>
                <w:b/>
                <w:sz w:val="24"/>
                <w:szCs w:val="24"/>
              </w:rPr>
            </w:pPr>
            <w:r>
              <w:rPr>
                <w:b/>
                <w:sz w:val="24"/>
                <w:szCs w:val="24"/>
              </w:rPr>
              <w:t>Image of session</w:t>
            </w:r>
          </w:p>
          <w:p w14:paraId="1B62B855" w14:textId="77777777" w:rsidR="00F64CFB" w:rsidRDefault="00F64CFB" w:rsidP="00F64CFB">
            <w:pPr>
              <w:rPr>
                <w:b/>
                <w:sz w:val="24"/>
                <w:szCs w:val="24"/>
              </w:rPr>
            </w:pPr>
          </w:p>
          <w:p w14:paraId="04213D4A" w14:textId="2BC9DE86" w:rsidR="00F64CFB" w:rsidRDefault="00FA42DB" w:rsidP="00F64CFB">
            <w:pPr>
              <w:rPr>
                <w:b/>
                <w:sz w:val="24"/>
                <w:szCs w:val="24"/>
              </w:rPr>
            </w:pPr>
            <w:r>
              <w:rPr>
                <w:noProof/>
              </w:rPr>
              <w:drawing>
                <wp:inline distT="0" distB="0" distL="0" distR="0" wp14:anchorId="7880449D" wp14:editId="58AF3989">
                  <wp:extent cx="6362700" cy="3030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05" cy="3039540"/>
                          </a:xfrm>
                          <a:prstGeom prst="rect">
                            <a:avLst/>
                          </a:prstGeom>
                          <a:noFill/>
                          <a:ln>
                            <a:noFill/>
                          </a:ln>
                        </pic:spPr>
                      </pic:pic>
                    </a:graphicData>
                  </a:graphic>
                </wp:inline>
              </w:drawing>
            </w:r>
          </w:p>
          <w:p w14:paraId="47585106" w14:textId="77777777" w:rsidR="00F64CFB" w:rsidRDefault="00F64CFB" w:rsidP="00F64CFB">
            <w:pPr>
              <w:rPr>
                <w:b/>
                <w:sz w:val="24"/>
                <w:szCs w:val="24"/>
              </w:rPr>
            </w:pPr>
          </w:p>
          <w:p w14:paraId="1F97372A" w14:textId="77777777" w:rsidR="00F64CFB" w:rsidRDefault="00F64CFB" w:rsidP="00F64CFB">
            <w:pPr>
              <w:rPr>
                <w:b/>
                <w:sz w:val="24"/>
                <w:szCs w:val="24"/>
              </w:rPr>
            </w:pPr>
          </w:p>
          <w:p w14:paraId="400F50D4" w14:textId="77777777" w:rsidR="00F64CFB" w:rsidRDefault="00F64CFB" w:rsidP="00F64CFB">
            <w:pPr>
              <w:rPr>
                <w:b/>
                <w:sz w:val="24"/>
                <w:szCs w:val="24"/>
              </w:rPr>
            </w:pPr>
          </w:p>
          <w:p w14:paraId="61CAB1CD" w14:textId="77777777" w:rsidR="00F64CFB" w:rsidRDefault="00F64CFB" w:rsidP="00F64CFB">
            <w:pPr>
              <w:rPr>
                <w:b/>
                <w:sz w:val="24"/>
                <w:szCs w:val="24"/>
              </w:rPr>
            </w:pPr>
          </w:p>
          <w:p w14:paraId="6FB53759" w14:textId="77777777" w:rsidR="00F64CFB" w:rsidRDefault="00F64CFB" w:rsidP="00F64CFB">
            <w:pPr>
              <w:rPr>
                <w:b/>
                <w:sz w:val="24"/>
                <w:szCs w:val="24"/>
              </w:rPr>
            </w:pPr>
          </w:p>
          <w:p w14:paraId="64C7019A" w14:textId="77777777" w:rsidR="00F64CFB" w:rsidRDefault="00F64CFB" w:rsidP="00F64CFB">
            <w:pPr>
              <w:rPr>
                <w:b/>
                <w:sz w:val="24"/>
                <w:szCs w:val="24"/>
              </w:rPr>
            </w:pPr>
          </w:p>
          <w:p w14:paraId="17E42CE0" w14:textId="77777777" w:rsidR="00F64CFB" w:rsidRDefault="00F64CFB" w:rsidP="00F64CFB">
            <w:pPr>
              <w:rPr>
                <w:b/>
                <w:sz w:val="24"/>
                <w:szCs w:val="24"/>
              </w:rPr>
            </w:pPr>
          </w:p>
          <w:p w14:paraId="6499D2A6" w14:textId="77777777" w:rsidR="00F64CFB" w:rsidRDefault="00F64CFB" w:rsidP="00F64CFB">
            <w:pPr>
              <w:rPr>
                <w:b/>
                <w:sz w:val="24"/>
                <w:szCs w:val="24"/>
              </w:rPr>
            </w:pPr>
          </w:p>
          <w:p w14:paraId="4F158FE0" w14:textId="77777777" w:rsidR="00F64CFB" w:rsidRDefault="00F64CFB" w:rsidP="00F64CFB">
            <w:pPr>
              <w:rPr>
                <w:b/>
                <w:sz w:val="24"/>
                <w:szCs w:val="24"/>
              </w:rPr>
            </w:pPr>
          </w:p>
          <w:p w14:paraId="14879C4F" w14:textId="77777777" w:rsidR="00F64CFB" w:rsidRDefault="00F64CFB" w:rsidP="00F64CFB">
            <w:pPr>
              <w:rPr>
                <w:b/>
                <w:sz w:val="24"/>
                <w:szCs w:val="24"/>
              </w:rPr>
            </w:pPr>
          </w:p>
          <w:p w14:paraId="37BD726B" w14:textId="77777777" w:rsidR="00F64CFB" w:rsidRDefault="00F64CFB" w:rsidP="00F64CFB">
            <w:pPr>
              <w:rPr>
                <w:b/>
                <w:sz w:val="24"/>
                <w:szCs w:val="24"/>
              </w:rPr>
            </w:pPr>
          </w:p>
          <w:p w14:paraId="6B09CB95" w14:textId="77777777" w:rsidR="00F64CFB" w:rsidRDefault="00F64CFB" w:rsidP="00F64CFB">
            <w:pPr>
              <w:rPr>
                <w:b/>
                <w:sz w:val="24"/>
                <w:szCs w:val="24"/>
              </w:rPr>
            </w:pPr>
          </w:p>
          <w:p w14:paraId="6E9205A9" w14:textId="77777777" w:rsidR="00F64CFB" w:rsidRDefault="00F64CFB" w:rsidP="00F64CFB">
            <w:pPr>
              <w:rPr>
                <w:b/>
                <w:sz w:val="24"/>
                <w:szCs w:val="24"/>
              </w:rPr>
            </w:pPr>
          </w:p>
          <w:p w14:paraId="7ECD74F3" w14:textId="77777777" w:rsidR="00F64CFB" w:rsidRDefault="00F64CFB" w:rsidP="00F64CFB">
            <w:pPr>
              <w:rPr>
                <w:b/>
                <w:sz w:val="24"/>
                <w:szCs w:val="24"/>
              </w:rPr>
            </w:pPr>
          </w:p>
          <w:p w14:paraId="1C584FB5" w14:textId="77777777" w:rsidR="00F64CFB" w:rsidRDefault="00F64CFB" w:rsidP="00F64CFB">
            <w:pPr>
              <w:rPr>
                <w:b/>
                <w:sz w:val="24"/>
                <w:szCs w:val="24"/>
              </w:rPr>
            </w:pPr>
          </w:p>
          <w:p w14:paraId="49E3D070" w14:textId="77777777" w:rsidR="00F64CFB" w:rsidRDefault="00F64CFB" w:rsidP="00F64CFB">
            <w:pPr>
              <w:rPr>
                <w:b/>
                <w:sz w:val="24"/>
                <w:szCs w:val="24"/>
              </w:rPr>
            </w:pPr>
          </w:p>
          <w:p w14:paraId="6D088326" w14:textId="419903DE" w:rsidR="0094034F" w:rsidRDefault="0094034F" w:rsidP="00F64CFB">
            <w:pPr>
              <w:rPr>
                <w:b/>
                <w:sz w:val="24"/>
                <w:szCs w:val="24"/>
              </w:rPr>
            </w:pPr>
          </w:p>
        </w:tc>
      </w:tr>
      <w:tr w:rsidR="00F64CFB" w14:paraId="14B39CC2" w14:textId="77777777" w:rsidTr="00DF7696">
        <w:tc>
          <w:tcPr>
            <w:tcW w:w="9985" w:type="dxa"/>
          </w:tcPr>
          <w:p w14:paraId="02B68809" w14:textId="77777777" w:rsidR="00F64CFB" w:rsidRDefault="00F64CFB" w:rsidP="00F64CFB">
            <w:pPr>
              <w:rPr>
                <w:b/>
                <w:sz w:val="24"/>
                <w:szCs w:val="24"/>
              </w:rPr>
            </w:pPr>
            <w:r>
              <w:rPr>
                <w:b/>
                <w:sz w:val="24"/>
                <w:szCs w:val="24"/>
              </w:rPr>
              <w:lastRenderedPageBreak/>
              <w:t>Report – Report can be typed or hand written for up to two pages.</w:t>
            </w:r>
          </w:p>
          <w:p w14:paraId="2F8D60AA" w14:textId="77777777" w:rsidR="00F64CFB" w:rsidRDefault="00F64CFB" w:rsidP="00F64CFB">
            <w:pPr>
              <w:rPr>
                <w:b/>
                <w:sz w:val="24"/>
                <w:szCs w:val="24"/>
              </w:rPr>
            </w:pPr>
          </w:p>
          <w:p w14:paraId="3DB7AFE9" w14:textId="41CD122C" w:rsidR="003F1F67" w:rsidRDefault="0094034F" w:rsidP="00F64CFB">
            <w:pPr>
              <w:rPr>
                <w:b/>
                <w:sz w:val="24"/>
                <w:szCs w:val="24"/>
              </w:rPr>
            </w:pPr>
            <w:r w:rsidRPr="0094034F">
              <w:rPr>
                <w:b/>
                <w:sz w:val="24"/>
                <w:szCs w:val="24"/>
              </w:rPr>
              <w:t>A statistical hypothesis is an expectation about a population. Usually it is formulated as a claim that a population parameter takes a particular value or falls within a specific range of values. On the basis of information from a sample we assess if a hypothesis makes sense or not. The significance test is, just like the confidence interval, a method of inferential statistics. Each significance test is based on two hypotheses: the null hypothesis and the alternative hypothesis. If you do a significance test, you assume that the null hypothesis is true unless your data provide strong evidence against it.</w:t>
            </w:r>
          </w:p>
          <w:p w14:paraId="733F06E9" w14:textId="53F90C2F" w:rsidR="0094034F" w:rsidRDefault="0094034F" w:rsidP="00F64CFB">
            <w:pPr>
              <w:rPr>
                <w:b/>
                <w:sz w:val="24"/>
                <w:szCs w:val="24"/>
              </w:rPr>
            </w:pPr>
          </w:p>
          <w:p w14:paraId="14554483" w14:textId="77777777" w:rsidR="0094034F" w:rsidRDefault="0094034F" w:rsidP="00F64CFB">
            <w:pPr>
              <w:rPr>
                <w:b/>
                <w:sz w:val="24"/>
                <w:szCs w:val="24"/>
              </w:rPr>
            </w:pPr>
          </w:p>
          <w:p w14:paraId="5353D1F0" w14:textId="359E7BA2" w:rsidR="0094034F" w:rsidRDefault="0094034F" w:rsidP="00F64CFB">
            <w:pPr>
              <w:rPr>
                <w:b/>
                <w:sz w:val="24"/>
                <w:szCs w:val="24"/>
              </w:rPr>
            </w:pPr>
            <w:r>
              <w:rPr>
                <w:b/>
                <w:sz w:val="24"/>
                <w:szCs w:val="24"/>
              </w:rPr>
              <w:t>i</w:t>
            </w:r>
            <w:r w:rsidRPr="0094034F">
              <w:rPr>
                <w:b/>
                <w:sz w:val="24"/>
                <w:szCs w:val="24"/>
              </w:rPr>
              <w:t xml:space="preserve">f we conduct a significance </w:t>
            </w:r>
            <w:proofErr w:type="gramStart"/>
            <w:r w:rsidRPr="0094034F">
              <w:rPr>
                <w:b/>
                <w:sz w:val="24"/>
                <w:szCs w:val="24"/>
              </w:rPr>
              <w:t>test</w:t>
            </w:r>
            <w:proofErr w:type="gramEnd"/>
            <w:r w:rsidRPr="0094034F">
              <w:rPr>
                <w:b/>
                <w:sz w:val="24"/>
                <w:szCs w:val="24"/>
              </w:rPr>
              <w:t xml:space="preserve"> we assume that the population value we’re interested in has a certain value and assess if it is likely that the sample we have collected actually comes from a population with this assumed parameter value. Important concepts are test statistic, P-value, significance level and rejection region. We’ll also discuss the difference between one- and two-tailed tests.</w:t>
            </w:r>
          </w:p>
          <w:p w14:paraId="7BB1B8C2" w14:textId="6C09E6A1" w:rsidR="0094034F" w:rsidRDefault="0094034F" w:rsidP="00F64CFB">
            <w:pPr>
              <w:rPr>
                <w:b/>
                <w:sz w:val="24"/>
                <w:szCs w:val="24"/>
              </w:rPr>
            </w:pPr>
          </w:p>
          <w:p w14:paraId="33F48D9E" w14:textId="47E9BB4B" w:rsidR="003F1F67" w:rsidRDefault="003F1F67" w:rsidP="00F64CFB">
            <w:pPr>
              <w:rPr>
                <w:b/>
                <w:sz w:val="24"/>
                <w:szCs w:val="24"/>
              </w:rPr>
            </w:pPr>
          </w:p>
          <w:p w14:paraId="6CC2FE5D" w14:textId="5F62B655" w:rsidR="003F1F67" w:rsidRDefault="0094034F" w:rsidP="00F64CFB">
            <w:pPr>
              <w:rPr>
                <w:b/>
                <w:sz w:val="24"/>
                <w:szCs w:val="24"/>
              </w:rPr>
            </w:pPr>
            <w:r w:rsidRPr="0094034F">
              <w:rPr>
                <w:b/>
                <w:sz w:val="24"/>
                <w:szCs w:val="24"/>
              </w:rPr>
              <w:t>If the null hypothesis is true and you don’t reject it, or if the null hypothesis is false and you do reject it, you make right decisions. But if the null hypothesis is true and you decide to reject it or if the null hypothesis is false and you decide not to reject it you make wrong decisions. The first wrong decision is what we call a Type I error and the second one is what we call a Type II error. If you decrease the probability of making a Type I error, you increase the probability of making a Type II error and vice versa. In the first video in this section we'll discuss these types of error and we'll also introduce the concept of power. The power of a test is the probability of rejecting the null hypothesis given that it is false.</w:t>
            </w:r>
          </w:p>
          <w:p w14:paraId="5087F77C" w14:textId="0B2E2505" w:rsidR="003F1F67" w:rsidRDefault="003F1F67" w:rsidP="00F64CFB">
            <w:pPr>
              <w:rPr>
                <w:b/>
                <w:sz w:val="24"/>
                <w:szCs w:val="24"/>
              </w:rPr>
            </w:pPr>
          </w:p>
          <w:p w14:paraId="044EE38C" w14:textId="67AF1CA0" w:rsidR="003F1F67" w:rsidRDefault="003F1F67" w:rsidP="00F64CFB">
            <w:pPr>
              <w:rPr>
                <w:b/>
                <w:sz w:val="24"/>
                <w:szCs w:val="24"/>
              </w:rPr>
            </w:pPr>
          </w:p>
          <w:p w14:paraId="43EA2175" w14:textId="22A61B48" w:rsidR="002845FB" w:rsidRDefault="0094034F" w:rsidP="00F64CFB">
            <w:pPr>
              <w:rPr>
                <w:b/>
                <w:sz w:val="24"/>
                <w:szCs w:val="24"/>
              </w:rPr>
            </w:pPr>
            <w:r w:rsidRPr="0094034F">
              <w:rPr>
                <w:b/>
                <w:sz w:val="24"/>
                <w:szCs w:val="24"/>
              </w:rPr>
              <w:t>The probability of making a Type II error is what we call beta. It's complicated to compute beta. It depends on various factors, such as the value of alpha, the sample size, and the true value of the parameter. For that reason, we won't compute the value of beta here, but it is important that you realize that, when we try to decrease the probability of one type of error, the probability of the other type increases</w:t>
            </w:r>
            <w:r>
              <w:rPr>
                <w:b/>
                <w:sz w:val="24"/>
                <w:szCs w:val="24"/>
              </w:rPr>
              <w:t>.</w:t>
            </w:r>
          </w:p>
          <w:p w14:paraId="59715745" w14:textId="6C2DE228" w:rsidR="0094034F" w:rsidRDefault="0094034F" w:rsidP="00F64CFB">
            <w:pPr>
              <w:rPr>
                <w:b/>
                <w:sz w:val="24"/>
                <w:szCs w:val="24"/>
              </w:rPr>
            </w:pPr>
          </w:p>
          <w:p w14:paraId="374A0E8B" w14:textId="00B7EB8B" w:rsidR="0094034F" w:rsidRDefault="0094034F" w:rsidP="00F64CFB">
            <w:pPr>
              <w:rPr>
                <w:b/>
                <w:sz w:val="24"/>
                <w:szCs w:val="24"/>
              </w:rPr>
            </w:pPr>
            <w:r w:rsidRPr="0094034F">
              <w:rPr>
                <w:b/>
                <w:sz w:val="24"/>
                <w:szCs w:val="24"/>
              </w:rPr>
              <w:t>When the null hypothesis is false, and you are conducting a test, you want the power of the test to be high. The power of a test is the probability of rejecting the null hypothesis, given that it is false, or, in other words, the power of a test equals 1 minus the probability of a Type II error. That's the same as 1 minus beta.</w:t>
            </w:r>
          </w:p>
          <w:p w14:paraId="43C3C5EF" w14:textId="488D3E10" w:rsidR="002845FB" w:rsidRDefault="002845FB" w:rsidP="00F64CFB">
            <w:pPr>
              <w:rPr>
                <w:b/>
                <w:sz w:val="24"/>
                <w:szCs w:val="24"/>
              </w:rPr>
            </w:pPr>
          </w:p>
          <w:p w14:paraId="6D92B64A" w14:textId="306823DA" w:rsidR="002845FB" w:rsidRDefault="002845FB" w:rsidP="00F64CFB">
            <w:pPr>
              <w:rPr>
                <w:b/>
                <w:sz w:val="24"/>
                <w:szCs w:val="24"/>
              </w:rPr>
            </w:pPr>
          </w:p>
          <w:p w14:paraId="26343C7C" w14:textId="4AF8DAC7" w:rsidR="002845FB" w:rsidRDefault="0094034F" w:rsidP="00F64CFB">
            <w:pPr>
              <w:rPr>
                <w:b/>
                <w:sz w:val="24"/>
                <w:szCs w:val="24"/>
              </w:rPr>
            </w:pPr>
            <w:r w:rsidRPr="0094034F">
              <w:rPr>
                <w:b/>
                <w:sz w:val="24"/>
                <w:szCs w:val="24"/>
              </w:rPr>
              <w:t xml:space="preserve">a null hypothesis that the mean whale shark length in the population equals eight meters. The first one is that the population mean differs from eight meters. The second one is that it is larger than </w:t>
            </w:r>
            <w:proofErr w:type="spellStart"/>
            <w:r w:rsidRPr="0094034F">
              <w:rPr>
                <w:b/>
                <w:sz w:val="24"/>
                <w:szCs w:val="24"/>
              </w:rPr>
              <w:t>eigth</w:t>
            </w:r>
            <w:proofErr w:type="spellEnd"/>
            <w:r w:rsidRPr="0094034F">
              <w:rPr>
                <w:b/>
                <w:sz w:val="24"/>
                <w:szCs w:val="24"/>
              </w:rPr>
              <w:t xml:space="preserve"> meters. And the third one is that the population mean is smaller than eight meters. In all three cases, we set the significance level alpha at 0.10. First, we'll have to check our assumptions. As I've said before, the selection of whale sharks can be understood as a simple random sample</w:t>
            </w:r>
          </w:p>
          <w:p w14:paraId="7287D048" w14:textId="5F4E50FE" w:rsidR="002845FB" w:rsidRDefault="002845FB" w:rsidP="00F64CFB">
            <w:pPr>
              <w:rPr>
                <w:b/>
                <w:sz w:val="24"/>
                <w:szCs w:val="24"/>
              </w:rPr>
            </w:pPr>
          </w:p>
          <w:p w14:paraId="1D1C2F9D" w14:textId="6F385C9E" w:rsidR="002845FB" w:rsidRDefault="0094034F" w:rsidP="00F64CFB">
            <w:pPr>
              <w:rPr>
                <w:b/>
                <w:sz w:val="24"/>
                <w:szCs w:val="24"/>
              </w:rPr>
            </w:pPr>
            <w:r w:rsidRPr="0094034F">
              <w:rPr>
                <w:b/>
                <w:sz w:val="24"/>
                <w:szCs w:val="24"/>
              </w:rPr>
              <w:lastRenderedPageBreak/>
              <w:t xml:space="preserve">The value of the test statistic is the same for all three tests. After all, the sample mean and the null hypothesis mean do not differ between tests. This is the formula we use, that leads to the following computation. 8.3 minus 8, divided by 3.4 divided by the square root of 258. That equals about 1.42. Now, let's start with the first alternative hypothesis, this one. It claims that the population mean differs from eight. </w:t>
            </w:r>
            <w:proofErr w:type="gramStart"/>
            <w:r w:rsidRPr="0094034F">
              <w:rPr>
                <w:b/>
                <w:sz w:val="24"/>
                <w:szCs w:val="24"/>
              </w:rPr>
              <w:t>First</w:t>
            </w:r>
            <w:proofErr w:type="gramEnd"/>
            <w:r w:rsidRPr="0094034F">
              <w:rPr>
                <w:b/>
                <w:sz w:val="24"/>
                <w:szCs w:val="24"/>
              </w:rPr>
              <w:t xml:space="preserve"> we draw the relevant sampling distribution and show the null hypothesis value.</w:t>
            </w:r>
          </w:p>
          <w:p w14:paraId="12C20BE0" w14:textId="394E5D67" w:rsidR="002845FB" w:rsidRDefault="002845FB" w:rsidP="00F64CFB">
            <w:pPr>
              <w:rPr>
                <w:b/>
                <w:sz w:val="24"/>
                <w:szCs w:val="24"/>
              </w:rPr>
            </w:pPr>
          </w:p>
          <w:p w14:paraId="0E6207C5" w14:textId="1929AE99" w:rsidR="002845FB" w:rsidRDefault="0094034F" w:rsidP="00F64CFB">
            <w:pPr>
              <w:rPr>
                <w:b/>
                <w:sz w:val="24"/>
                <w:szCs w:val="24"/>
              </w:rPr>
            </w:pPr>
            <w:r w:rsidRPr="0094034F">
              <w:rPr>
                <w:b/>
                <w:sz w:val="24"/>
                <w:szCs w:val="24"/>
              </w:rPr>
              <w:t>The final alternative hypothesis is that the population mean is smaller than eight. In this case we do a left tail test that looks like this. We have a cumulative probability of 0.10 at the left side of the distribution</w:t>
            </w:r>
            <w:r>
              <w:rPr>
                <w:b/>
                <w:sz w:val="24"/>
                <w:szCs w:val="24"/>
              </w:rPr>
              <w:t>.</w:t>
            </w:r>
          </w:p>
          <w:p w14:paraId="6F1BE824" w14:textId="1CA58EA3" w:rsidR="0094034F" w:rsidRDefault="0094034F" w:rsidP="00F64CFB">
            <w:pPr>
              <w:rPr>
                <w:b/>
                <w:sz w:val="24"/>
                <w:szCs w:val="24"/>
              </w:rPr>
            </w:pPr>
          </w:p>
          <w:p w14:paraId="165DC9E0" w14:textId="271654DE" w:rsidR="0094034F" w:rsidRDefault="0094034F" w:rsidP="00F64CFB">
            <w:pPr>
              <w:rPr>
                <w:b/>
                <w:sz w:val="24"/>
                <w:szCs w:val="24"/>
              </w:rPr>
            </w:pPr>
          </w:p>
          <w:p w14:paraId="1EC28EDC" w14:textId="0F56B7A1" w:rsidR="0094034F" w:rsidRDefault="0094034F" w:rsidP="00F64CFB">
            <w:pPr>
              <w:rPr>
                <w:b/>
                <w:sz w:val="24"/>
                <w:szCs w:val="24"/>
              </w:rPr>
            </w:pPr>
            <w:r w:rsidRPr="0094034F">
              <w:rPr>
                <w:b/>
                <w:sz w:val="24"/>
                <w:szCs w:val="24"/>
              </w:rPr>
              <w:t>the critical value which corresponds to this rejection region is -1.29. Now our test statistic which is 1.42, is still a value more extreme than our critical value. However, it is located at the other side of the distribution</w:t>
            </w:r>
            <w:r>
              <w:rPr>
                <w:b/>
                <w:sz w:val="24"/>
                <w:szCs w:val="24"/>
              </w:rPr>
              <w:t>.</w:t>
            </w:r>
          </w:p>
          <w:p w14:paraId="7ECF0AA9" w14:textId="77777777" w:rsidR="0094034F" w:rsidRDefault="0094034F" w:rsidP="00F64CFB">
            <w:pPr>
              <w:rPr>
                <w:b/>
                <w:sz w:val="24"/>
                <w:szCs w:val="24"/>
              </w:rPr>
            </w:pPr>
          </w:p>
          <w:p w14:paraId="230BB401" w14:textId="2259EF26" w:rsidR="002845FB" w:rsidRDefault="0094034F" w:rsidP="00F64CFB">
            <w:pPr>
              <w:rPr>
                <w:b/>
                <w:sz w:val="24"/>
                <w:szCs w:val="24"/>
              </w:rPr>
            </w:pPr>
            <w:r w:rsidRPr="0094034F">
              <w:rPr>
                <w:b/>
                <w:sz w:val="24"/>
                <w:szCs w:val="24"/>
              </w:rPr>
              <w:t>important to always draw the sampling distribution. Otherwise, you might well fail to notice that the test statistic is located on the other side of the distribution than your critical value.</w:t>
            </w:r>
          </w:p>
          <w:p w14:paraId="4D07FCEC" w14:textId="467EBD34" w:rsidR="002845FB" w:rsidRDefault="002845FB" w:rsidP="00F64CFB">
            <w:pPr>
              <w:rPr>
                <w:b/>
                <w:sz w:val="24"/>
                <w:szCs w:val="24"/>
              </w:rPr>
            </w:pPr>
          </w:p>
          <w:p w14:paraId="7177F058" w14:textId="77777777" w:rsidR="00F64CFB" w:rsidRDefault="00F64CFB" w:rsidP="00F64CFB">
            <w:pPr>
              <w:rPr>
                <w:b/>
                <w:sz w:val="24"/>
                <w:szCs w:val="24"/>
              </w:rPr>
            </w:pPr>
          </w:p>
          <w:p w14:paraId="0AE9E01C" w14:textId="77777777" w:rsidR="00F64CFB" w:rsidRDefault="00F64CFB" w:rsidP="00F64CFB">
            <w:pPr>
              <w:rPr>
                <w:b/>
                <w:sz w:val="24"/>
                <w:szCs w:val="24"/>
              </w:rPr>
            </w:pPr>
          </w:p>
          <w:p w14:paraId="5F3BB090" w14:textId="77777777" w:rsidR="0094034F" w:rsidRPr="0094034F" w:rsidRDefault="0094034F" w:rsidP="0094034F">
            <w:pPr>
              <w:rPr>
                <w:b/>
                <w:sz w:val="24"/>
                <w:szCs w:val="24"/>
              </w:rPr>
            </w:pPr>
            <w:r w:rsidRPr="0094034F">
              <w:rPr>
                <w:b/>
                <w:sz w:val="24"/>
                <w:szCs w:val="24"/>
              </w:rPr>
              <w:t>The final alternative hypothesis is that the population mean is smaller than 8. In this case we do a</w:t>
            </w:r>
          </w:p>
          <w:p w14:paraId="0FF17083" w14:textId="77777777" w:rsidR="0094034F" w:rsidRPr="0094034F" w:rsidRDefault="0094034F" w:rsidP="0094034F">
            <w:pPr>
              <w:rPr>
                <w:b/>
                <w:sz w:val="24"/>
                <w:szCs w:val="24"/>
              </w:rPr>
            </w:pPr>
            <w:r w:rsidRPr="0094034F">
              <w:rPr>
                <w:b/>
                <w:sz w:val="24"/>
                <w:szCs w:val="24"/>
              </w:rPr>
              <w:t>left-tailed test. That looks like this. We have a cumulative probability of 0.10 at the left side of the</w:t>
            </w:r>
          </w:p>
          <w:p w14:paraId="3C761028" w14:textId="77777777" w:rsidR="0094034F" w:rsidRPr="0094034F" w:rsidRDefault="0094034F" w:rsidP="0094034F">
            <w:pPr>
              <w:rPr>
                <w:b/>
                <w:sz w:val="24"/>
                <w:szCs w:val="24"/>
              </w:rPr>
            </w:pPr>
            <w:r w:rsidRPr="0094034F">
              <w:rPr>
                <w:b/>
                <w:sz w:val="24"/>
                <w:szCs w:val="24"/>
              </w:rPr>
              <w:t xml:space="preserve">distribution. This is exactly the mirror image of our previous right-tailed test. </w:t>
            </w:r>
            <w:proofErr w:type="gramStart"/>
            <w:r w:rsidRPr="0094034F">
              <w:rPr>
                <w:b/>
                <w:sz w:val="24"/>
                <w:szCs w:val="24"/>
              </w:rPr>
              <w:t>So</w:t>
            </w:r>
            <w:proofErr w:type="gramEnd"/>
            <w:r w:rsidRPr="0094034F">
              <w:rPr>
                <w:b/>
                <w:sz w:val="24"/>
                <w:szCs w:val="24"/>
              </w:rPr>
              <w:t xml:space="preserve"> the critical value</w:t>
            </w:r>
          </w:p>
          <w:p w14:paraId="18569BB6" w14:textId="77777777" w:rsidR="0094034F" w:rsidRPr="0094034F" w:rsidRDefault="0094034F" w:rsidP="0094034F">
            <w:pPr>
              <w:rPr>
                <w:b/>
                <w:sz w:val="24"/>
                <w:szCs w:val="24"/>
              </w:rPr>
            </w:pPr>
            <w:r w:rsidRPr="0094034F">
              <w:rPr>
                <w:b/>
                <w:sz w:val="24"/>
                <w:szCs w:val="24"/>
              </w:rPr>
              <w:t>which corresponds to this rejection region is minus 1.29. Now our test statistic (which is 1.42) is a</w:t>
            </w:r>
          </w:p>
          <w:p w14:paraId="4DA04C0A" w14:textId="77777777" w:rsidR="0094034F" w:rsidRPr="0094034F" w:rsidRDefault="0094034F" w:rsidP="0094034F">
            <w:pPr>
              <w:rPr>
                <w:b/>
                <w:sz w:val="24"/>
                <w:szCs w:val="24"/>
              </w:rPr>
            </w:pPr>
            <w:r w:rsidRPr="0094034F">
              <w:rPr>
                <w:b/>
                <w:sz w:val="24"/>
                <w:szCs w:val="24"/>
              </w:rPr>
              <w:t>value more extreme than our critical value. However, it is located at the other side of the</w:t>
            </w:r>
          </w:p>
          <w:p w14:paraId="1991FAF2" w14:textId="77777777" w:rsidR="0094034F" w:rsidRPr="0094034F" w:rsidRDefault="0094034F" w:rsidP="0094034F">
            <w:pPr>
              <w:rPr>
                <w:b/>
                <w:sz w:val="24"/>
                <w:szCs w:val="24"/>
              </w:rPr>
            </w:pPr>
            <w:r w:rsidRPr="0094034F">
              <w:rPr>
                <w:b/>
                <w:sz w:val="24"/>
                <w:szCs w:val="24"/>
              </w:rPr>
              <w:t>distribution. This means that it is not located in the rejection region and that we therefore don’t</w:t>
            </w:r>
          </w:p>
          <w:p w14:paraId="1054CB31" w14:textId="77777777" w:rsidR="0094034F" w:rsidRPr="0094034F" w:rsidRDefault="0094034F" w:rsidP="0094034F">
            <w:pPr>
              <w:rPr>
                <w:b/>
                <w:sz w:val="24"/>
                <w:szCs w:val="24"/>
              </w:rPr>
            </w:pPr>
            <w:r w:rsidRPr="0094034F">
              <w:rPr>
                <w:b/>
                <w:sz w:val="24"/>
                <w:szCs w:val="24"/>
              </w:rPr>
              <w:t>reject our null hypothesis. We cannot conclude that the population mean is smaller than 8.</w:t>
            </w:r>
          </w:p>
          <w:p w14:paraId="4FF9CF73" w14:textId="43EE3022" w:rsidR="00F64CFB" w:rsidRDefault="00F64CFB" w:rsidP="0094034F">
            <w:pPr>
              <w:rPr>
                <w:b/>
                <w:sz w:val="24"/>
                <w:szCs w:val="24"/>
              </w:rPr>
            </w:pPr>
          </w:p>
          <w:p w14:paraId="14D09677" w14:textId="77777777" w:rsidR="00F64CFB" w:rsidRDefault="00F64CFB" w:rsidP="00F64CFB">
            <w:pPr>
              <w:rPr>
                <w:b/>
                <w:sz w:val="24"/>
                <w:szCs w:val="24"/>
              </w:rPr>
            </w:pPr>
          </w:p>
          <w:p w14:paraId="3CA2CE8F" w14:textId="77777777" w:rsidR="00F64CFB" w:rsidRDefault="00F64CFB" w:rsidP="00F64CFB">
            <w:pPr>
              <w:rPr>
                <w:b/>
                <w:sz w:val="24"/>
                <w:szCs w:val="24"/>
              </w:rPr>
            </w:pPr>
          </w:p>
          <w:p w14:paraId="0A861D6A" w14:textId="77777777" w:rsidR="00F64CFB" w:rsidRDefault="00F64CFB" w:rsidP="00F64CFB">
            <w:pPr>
              <w:rPr>
                <w:b/>
                <w:sz w:val="24"/>
                <w:szCs w:val="24"/>
              </w:rPr>
            </w:pPr>
          </w:p>
          <w:p w14:paraId="1E8D8285" w14:textId="77777777" w:rsidR="00F64CFB" w:rsidRDefault="00F64CFB" w:rsidP="00F64CFB">
            <w:pPr>
              <w:rPr>
                <w:b/>
                <w:sz w:val="24"/>
                <w:szCs w:val="24"/>
              </w:rPr>
            </w:pPr>
          </w:p>
          <w:p w14:paraId="44B58D40" w14:textId="77777777" w:rsidR="00F64CFB" w:rsidRDefault="00F64CFB" w:rsidP="00F64CFB">
            <w:pPr>
              <w:rPr>
                <w:b/>
                <w:sz w:val="24"/>
                <w:szCs w:val="24"/>
              </w:rPr>
            </w:pPr>
          </w:p>
          <w:p w14:paraId="76349F6E" w14:textId="77777777" w:rsidR="00F64CFB" w:rsidRDefault="00F64CFB" w:rsidP="00F64CFB">
            <w:pPr>
              <w:rPr>
                <w:b/>
                <w:sz w:val="24"/>
                <w:szCs w:val="24"/>
              </w:rPr>
            </w:pPr>
          </w:p>
          <w:p w14:paraId="1C138065" w14:textId="77777777" w:rsidR="00F64CFB" w:rsidRDefault="00F64CFB" w:rsidP="00F64CFB">
            <w:pPr>
              <w:rPr>
                <w:b/>
                <w:sz w:val="24"/>
                <w:szCs w:val="24"/>
              </w:rPr>
            </w:pPr>
          </w:p>
          <w:p w14:paraId="067BA488" w14:textId="77777777" w:rsidR="00F64CFB" w:rsidRDefault="00F64CFB" w:rsidP="00F64CFB">
            <w:pPr>
              <w:rPr>
                <w:b/>
                <w:sz w:val="24"/>
                <w:szCs w:val="24"/>
              </w:rPr>
            </w:pPr>
          </w:p>
          <w:p w14:paraId="1872AD60" w14:textId="77777777" w:rsidR="00F64CFB" w:rsidRDefault="00F64CFB" w:rsidP="00F64CFB">
            <w:pPr>
              <w:rPr>
                <w:b/>
                <w:sz w:val="24"/>
                <w:szCs w:val="24"/>
              </w:rPr>
            </w:pPr>
          </w:p>
          <w:p w14:paraId="678DC626" w14:textId="77777777" w:rsidR="00F64CFB" w:rsidRDefault="00F64CFB" w:rsidP="00F64CFB">
            <w:pPr>
              <w:rPr>
                <w:b/>
                <w:sz w:val="24"/>
                <w:szCs w:val="24"/>
              </w:rPr>
            </w:pPr>
          </w:p>
          <w:p w14:paraId="6A8BB7DB" w14:textId="77777777" w:rsidR="00F64CFB" w:rsidRDefault="00F64CFB" w:rsidP="00F64CFB">
            <w:pPr>
              <w:rPr>
                <w:b/>
                <w:sz w:val="24"/>
                <w:szCs w:val="24"/>
              </w:rPr>
            </w:pPr>
          </w:p>
          <w:p w14:paraId="1D71F439" w14:textId="77777777" w:rsidR="00F64CFB" w:rsidRDefault="00F64CFB" w:rsidP="00F64CFB">
            <w:pPr>
              <w:rPr>
                <w:b/>
                <w:sz w:val="24"/>
                <w:szCs w:val="24"/>
              </w:rPr>
            </w:pPr>
          </w:p>
          <w:p w14:paraId="66C3DDEA" w14:textId="77777777" w:rsidR="00F64CFB" w:rsidRDefault="00F64CFB" w:rsidP="00F64CFB">
            <w:pPr>
              <w:rPr>
                <w:b/>
                <w:sz w:val="24"/>
                <w:szCs w:val="24"/>
              </w:rPr>
            </w:pPr>
          </w:p>
          <w:p w14:paraId="47598573" w14:textId="77777777" w:rsidR="00F64CFB" w:rsidRDefault="00F64CFB" w:rsidP="00F64CFB">
            <w:pPr>
              <w:rPr>
                <w:b/>
                <w:sz w:val="24"/>
                <w:szCs w:val="24"/>
              </w:rPr>
            </w:pPr>
          </w:p>
          <w:p w14:paraId="2C4E3B05" w14:textId="77777777" w:rsidR="002845FB" w:rsidRDefault="002845FB" w:rsidP="00F64CFB">
            <w:pPr>
              <w:rPr>
                <w:b/>
                <w:sz w:val="24"/>
                <w:szCs w:val="24"/>
              </w:rPr>
            </w:pPr>
          </w:p>
          <w:p w14:paraId="3D8AE658" w14:textId="5CDD2E83" w:rsidR="002845FB" w:rsidRDefault="002845FB" w:rsidP="00F64CFB">
            <w:pPr>
              <w:rPr>
                <w:b/>
                <w:sz w:val="24"/>
                <w:szCs w:val="24"/>
              </w:rPr>
            </w:pPr>
          </w:p>
        </w:tc>
      </w:tr>
    </w:tbl>
    <w:p w14:paraId="20BA3B8F" w14:textId="77777777" w:rsidR="00DF7696" w:rsidRPr="00DF7696" w:rsidRDefault="00DF7696" w:rsidP="00FA42DB">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roid Sans Fallback">
    <w:altName w:val="Segoe UI"/>
    <w:charset w:val="01"/>
    <w:family w:val="roman"/>
    <w:pitch w:val="variable"/>
  </w:font>
  <w:font w:name="FreeSans">
    <w:altName w:val="Cambria"/>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6728"/>
    <w:multiLevelType w:val="multilevel"/>
    <w:tmpl w:val="4DC2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490CE8"/>
    <w:multiLevelType w:val="multilevel"/>
    <w:tmpl w:val="9B6E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34739"/>
    <w:rsid w:val="002845FB"/>
    <w:rsid w:val="00313B93"/>
    <w:rsid w:val="003F1C21"/>
    <w:rsid w:val="003F1F67"/>
    <w:rsid w:val="00446714"/>
    <w:rsid w:val="004C531E"/>
    <w:rsid w:val="004F0F19"/>
    <w:rsid w:val="005D4939"/>
    <w:rsid w:val="00606162"/>
    <w:rsid w:val="0062181B"/>
    <w:rsid w:val="0062392D"/>
    <w:rsid w:val="007040C9"/>
    <w:rsid w:val="0070695D"/>
    <w:rsid w:val="007348E5"/>
    <w:rsid w:val="00804BFF"/>
    <w:rsid w:val="00810C6A"/>
    <w:rsid w:val="008F5F27"/>
    <w:rsid w:val="0094034F"/>
    <w:rsid w:val="009F0B2F"/>
    <w:rsid w:val="00A0152E"/>
    <w:rsid w:val="00A11A88"/>
    <w:rsid w:val="00A50B49"/>
    <w:rsid w:val="00A61F96"/>
    <w:rsid w:val="00AB605A"/>
    <w:rsid w:val="00B5105B"/>
    <w:rsid w:val="00D97E70"/>
    <w:rsid w:val="00DF7696"/>
    <w:rsid w:val="00E35B6A"/>
    <w:rsid w:val="00E44E3B"/>
    <w:rsid w:val="00F211E9"/>
    <w:rsid w:val="00F64CFB"/>
    <w:rsid w:val="00FA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1C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1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15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3F1C2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3F1C21"/>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8F5F27"/>
    <w:pPr>
      <w:spacing w:after="140" w:line="288" w:lineRule="auto"/>
    </w:pPr>
    <w:rPr>
      <w:rFonts w:ascii="Liberation Serif" w:eastAsia="Droid Sans Fallback" w:hAnsi="Liberation Serif" w:cs="FreeSans"/>
      <w:color w:val="00000A"/>
      <w:kern w:val="2"/>
      <w:sz w:val="24"/>
      <w:szCs w:val="24"/>
      <w:lang w:val="en-IN" w:eastAsia="zh-CN" w:bidi="hi-IN"/>
    </w:rPr>
  </w:style>
  <w:style w:type="character" w:customStyle="1" w:styleId="BodyTextChar">
    <w:name w:val="Body Text Char"/>
    <w:basedOn w:val="DefaultParagraphFont"/>
    <w:link w:val="BodyText"/>
    <w:rsid w:val="008F5F27"/>
    <w:rPr>
      <w:rFonts w:ascii="Liberation Serif" w:eastAsia="Droid Sans Fallback" w:hAnsi="Liberation Serif" w:cs="FreeSans"/>
      <w:color w:val="00000A"/>
      <w:kern w:val="2"/>
      <w:sz w:val="24"/>
      <w:szCs w:val="24"/>
      <w:lang w:val="en-IN" w:eastAsia="zh-CN" w:bidi="hi-IN"/>
    </w:rPr>
  </w:style>
  <w:style w:type="paragraph" w:customStyle="1" w:styleId="PreformattedText">
    <w:name w:val="Preformatted Text"/>
    <w:basedOn w:val="Normal"/>
    <w:qFormat/>
    <w:rsid w:val="008F5F27"/>
    <w:pPr>
      <w:spacing w:after="0" w:line="240" w:lineRule="auto"/>
    </w:pPr>
    <w:rPr>
      <w:rFonts w:ascii="Liberation Mono" w:eastAsia="Courier New" w:hAnsi="Liberation Mono" w:cs="Liberation Mono"/>
      <w:color w:val="00000A"/>
      <w:kern w:val="2"/>
      <w:sz w:val="20"/>
      <w:szCs w:val="20"/>
      <w:lang w:val="en-IN" w:eastAsia="zh-CN" w:bidi="hi-IN"/>
    </w:rPr>
  </w:style>
  <w:style w:type="character" w:customStyle="1" w:styleId="Heading1Char">
    <w:name w:val="Heading 1 Char"/>
    <w:basedOn w:val="DefaultParagraphFont"/>
    <w:link w:val="Heading1"/>
    <w:uiPriority w:val="9"/>
    <w:rsid w:val="002845F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10C6A"/>
    <w:rPr>
      <w:b/>
      <w:bCs/>
    </w:rPr>
  </w:style>
  <w:style w:type="character" w:styleId="HTMLCode">
    <w:name w:val="HTML Code"/>
    <w:basedOn w:val="DefaultParagraphFont"/>
    <w:uiPriority w:val="99"/>
    <w:semiHidden/>
    <w:unhideWhenUsed/>
    <w:rsid w:val="00810C6A"/>
    <w:rPr>
      <w:rFonts w:ascii="Courier New" w:eastAsia="Times New Roman" w:hAnsi="Courier New" w:cs="Courier New"/>
      <w:sz w:val="20"/>
      <w:szCs w:val="20"/>
    </w:rPr>
  </w:style>
  <w:style w:type="paragraph" w:styleId="NormalWeb">
    <w:name w:val="Normal (Web)"/>
    <w:basedOn w:val="Normal"/>
    <w:uiPriority w:val="99"/>
    <w:semiHidden/>
    <w:unhideWhenUsed/>
    <w:rsid w:val="00810C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A015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402">
      <w:bodyDiv w:val="1"/>
      <w:marLeft w:val="0"/>
      <w:marRight w:val="0"/>
      <w:marTop w:val="0"/>
      <w:marBottom w:val="0"/>
      <w:divBdr>
        <w:top w:val="none" w:sz="0" w:space="0" w:color="auto"/>
        <w:left w:val="none" w:sz="0" w:space="0" w:color="auto"/>
        <w:bottom w:val="none" w:sz="0" w:space="0" w:color="auto"/>
        <w:right w:val="none" w:sz="0" w:space="0" w:color="auto"/>
      </w:divBdr>
      <w:divsChild>
        <w:div w:id="451368750">
          <w:marLeft w:val="0"/>
          <w:marRight w:val="0"/>
          <w:marTop w:val="0"/>
          <w:marBottom w:val="0"/>
          <w:divBdr>
            <w:top w:val="none" w:sz="0" w:space="0" w:color="auto"/>
            <w:left w:val="none" w:sz="0" w:space="0" w:color="auto"/>
            <w:bottom w:val="none" w:sz="0" w:space="0" w:color="auto"/>
            <w:right w:val="none" w:sz="0" w:space="0" w:color="auto"/>
          </w:divBdr>
        </w:div>
        <w:div w:id="739057081">
          <w:marLeft w:val="0"/>
          <w:marRight w:val="0"/>
          <w:marTop w:val="0"/>
          <w:marBottom w:val="0"/>
          <w:divBdr>
            <w:top w:val="none" w:sz="0" w:space="0" w:color="auto"/>
            <w:left w:val="none" w:sz="0" w:space="0" w:color="auto"/>
            <w:bottom w:val="none" w:sz="0" w:space="0" w:color="auto"/>
            <w:right w:val="none" w:sz="0" w:space="0" w:color="auto"/>
          </w:divBdr>
        </w:div>
        <w:div w:id="1297563899">
          <w:marLeft w:val="0"/>
          <w:marRight w:val="0"/>
          <w:marTop w:val="0"/>
          <w:marBottom w:val="0"/>
          <w:divBdr>
            <w:top w:val="none" w:sz="0" w:space="0" w:color="auto"/>
            <w:left w:val="none" w:sz="0" w:space="0" w:color="auto"/>
            <w:bottom w:val="none" w:sz="0" w:space="0" w:color="auto"/>
            <w:right w:val="none" w:sz="0" w:space="0" w:color="auto"/>
          </w:divBdr>
        </w:div>
      </w:divsChild>
    </w:div>
    <w:div w:id="138767398">
      <w:bodyDiv w:val="1"/>
      <w:marLeft w:val="0"/>
      <w:marRight w:val="0"/>
      <w:marTop w:val="0"/>
      <w:marBottom w:val="0"/>
      <w:divBdr>
        <w:top w:val="none" w:sz="0" w:space="0" w:color="auto"/>
        <w:left w:val="none" w:sz="0" w:space="0" w:color="auto"/>
        <w:bottom w:val="none" w:sz="0" w:space="0" w:color="auto"/>
        <w:right w:val="none" w:sz="0" w:space="0" w:color="auto"/>
      </w:divBdr>
      <w:divsChild>
        <w:div w:id="1797331164">
          <w:marLeft w:val="0"/>
          <w:marRight w:val="0"/>
          <w:marTop w:val="0"/>
          <w:marBottom w:val="225"/>
          <w:divBdr>
            <w:top w:val="none" w:sz="0" w:space="0" w:color="auto"/>
            <w:left w:val="none" w:sz="0" w:space="0" w:color="auto"/>
            <w:bottom w:val="none" w:sz="0" w:space="0" w:color="auto"/>
            <w:right w:val="none" w:sz="0" w:space="0" w:color="auto"/>
          </w:divBdr>
          <w:divsChild>
            <w:div w:id="575477798">
              <w:marLeft w:val="0"/>
              <w:marRight w:val="0"/>
              <w:marTop w:val="0"/>
              <w:marBottom w:val="0"/>
              <w:divBdr>
                <w:top w:val="none" w:sz="0" w:space="0" w:color="auto"/>
                <w:left w:val="none" w:sz="0" w:space="0" w:color="auto"/>
                <w:bottom w:val="none" w:sz="0" w:space="0" w:color="auto"/>
                <w:right w:val="none" w:sz="0" w:space="0" w:color="auto"/>
              </w:divBdr>
              <w:divsChild>
                <w:div w:id="1087271838">
                  <w:marLeft w:val="0"/>
                  <w:marRight w:val="0"/>
                  <w:marTop w:val="0"/>
                  <w:marBottom w:val="0"/>
                  <w:divBdr>
                    <w:top w:val="none" w:sz="0" w:space="0" w:color="auto"/>
                    <w:left w:val="none" w:sz="0" w:space="0" w:color="auto"/>
                    <w:bottom w:val="none" w:sz="0" w:space="0" w:color="auto"/>
                    <w:right w:val="none" w:sz="0" w:space="0" w:color="auto"/>
                  </w:divBdr>
                  <w:divsChild>
                    <w:div w:id="1336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653">
          <w:marLeft w:val="0"/>
          <w:marRight w:val="0"/>
          <w:marTop w:val="0"/>
          <w:marBottom w:val="225"/>
          <w:divBdr>
            <w:top w:val="none" w:sz="0" w:space="0" w:color="auto"/>
            <w:left w:val="none" w:sz="0" w:space="0" w:color="auto"/>
            <w:bottom w:val="none" w:sz="0" w:space="0" w:color="auto"/>
            <w:right w:val="none" w:sz="0" w:space="0" w:color="auto"/>
          </w:divBdr>
          <w:divsChild>
            <w:div w:id="1430783094">
              <w:marLeft w:val="0"/>
              <w:marRight w:val="0"/>
              <w:marTop w:val="0"/>
              <w:marBottom w:val="0"/>
              <w:divBdr>
                <w:top w:val="none" w:sz="0" w:space="0" w:color="auto"/>
                <w:left w:val="none" w:sz="0" w:space="0" w:color="auto"/>
                <w:bottom w:val="none" w:sz="0" w:space="0" w:color="auto"/>
                <w:right w:val="none" w:sz="0" w:space="0" w:color="auto"/>
              </w:divBdr>
              <w:divsChild>
                <w:div w:id="948388374">
                  <w:marLeft w:val="0"/>
                  <w:marRight w:val="0"/>
                  <w:marTop w:val="0"/>
                  <w:marBottom w:val="0"/>
                  <w:divBdr>
                    <w:top w:val="none" w:sz="0" w:space="0" w:color="auto"/>
                    <w:left w:val="none" w:sz="0" w:space="0" w:color="auto"/>
                    <w:bottom w:val="none" w:sz="0" w:space="0" w:color="auto"/>
                    <w:right w:val="none" w:sz="0" w:space="0" w:color="auto"/>
                  </w:divBdr>
                  <w:divsChild>
                    <w:div w:id="1017464052">
                      <w:marLeft w:val="0"/>
                      <w:marRight w:val="0"/>
                      <w:marTop w:val="0"/>
                      <w:marBottom w:val="0"/>
                      <w:divBdr>
                        <w:top w:val="none" w:sz="0" w:space="0" w:color="auto"/>
                        <w:left w:val="none" w:sz="0" w:space="0" w:color="auto"/>
                        <w:bottom w:val="none" w:sz="0" w:space="0" w:color="auto"/>
                        <w:right w:val="none" w:sz="0" w:space="0" w:color="auto"/>
                      </w:divBdr>
                    </w:div>
                    <w:div w:id="1731347205">
                      <w:marLeft w:val="0"/>
                      <w:marRight w:val="0"/>
                      <w:marTop w:val="0"/>
                      <w:marBottom w:val="0"/>
                      <w:divBdr>
                        <w:top w:val="none" w:sz="0" w:space="0" w:color="auto"/>
                        <w:left w:val="none" w:sz="0" w:space="0" w:color="auto"/>
                        <w:bottom w:val="none" w:sz="0" w:space="0" w:color="auto"/>
                        <w:right w:val="none" w:sz="0" w:space="0" w:color="auto"/>
                      </w:divBdr>
                    </w:div>
                    <w:div w:id="9332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443">
          <w:marLeft w:val="0"/>
          <w:marRight w:val="0"/>
          <w:marTop w:val="0"/>
          <w:marBottom w:val="225"/>
          <w:divBdr>
            <w:top w:val="none" w:sz="0" w:space="0" w:color="auto"/>
            <w:left w:val="none" w:sz="0" w:space="0" w:color="auto"/>
            <w:bottom w:val="none" w:sz="0" w:space="0" w:color="auto"/>
            <w:right w:val="none" w:sz="0" w:space="0" w:color="auto"/>
          </w:divBdr>
          <w:divsChild>
            <w:div w:id="2037845066">
              <w:marLeft w:val="0"/>
              <w:marRight w:val="0"/>
              <w:marTop w:val="0"/>
              <w:marBottom w:val="0"/>
              <w:divBdr>
                <w:top w:val="none" w:sz="0" w:space="0" w:color="auto"/>
                <w:left w:val="none" w:sz="0" w:space="0" w:color="auto"/>
                <w:bottom w:val="none" w:sz="0" w:space="0" w:color="auto"/>
                <w:right w:val="none" w:sz="0" w:space="0" w:color="auto"/>
              </w:divBdr>
              <w:divsChild>
                <w:div w:id="64378189">
                  <w:marLeft w:val="0"/>
                  <w:marRight w:val="0"/>
                  <w:marTop w:val="0"/>
                  <w:marBottom w:val="0"/>
                  <w:divBdr>
                    <w:top w:val="none" w:sz="0" w:space="0" w:color="auto"/>
                    <w:left w:val="none" w:sz="0" w:space="0" w:color="auto"/>
                    <w:bottom w:val="none" w:sz="0" w:space="0" w:color="auto"/>
                    <w:right w:val="none" w:sz="0" w:space="0" w:color="auto"/>
                  </w:divBdr>
                  <w:divsChild>
                    <w:div w:id="2008707012">
                      <w:marLeft w:val="0"/>
                      <w:marRight w:val="0"/>
                      <w:marTop w:val="0"/>
                      <w:marBottom w:val="0"/>
                      <w:divBdr>
                        <w:top w:val="none" w:sz="0" w:space="0" w:color="auto"/>
                        <w:left w:val="none" w:sz="0" w:space="0" w:color="auto"/>
                        <w:bottom w:val="none" w:sz="0" w:space="0" w:color="auto"/>
                        <w:right w:val="none" w:sz="0" w:space="0" w:color="auto"/>
                      </w:divBdr>
                    </w:div>
                    <w:div w:id="1398627807">
                      <w:marLeft w:val="0"/>
                      <w:marRight w:val="0"/>
                      <w:marTop w:val="0"/>
                      <w:marBottom w:val="0"/>
                      <w:divBdr>
                        <w:top w:val="none" w:sz="0" w:space="0" w:color="auto"/>
                        <w:left w:val="none" w:sz="0" w:space="0" w:color="auto"/>
                        <w:bottom w:val="none" w:sz="0" w:space="0" w:color="auto"/>
                        <w:right w:val="none" w:sz="0" w:space="0" w:color="auto"/>
                      </w:divBdr>
                    </w:div>
                    <w:div w:id="1278367153">
                      <w:marLeft w:val="0"/>
                      <w:marRight w:val="0"/>
                      <w:marTop w:val="0"/>
                      <w:marBottom w:val="0"/>
                      <w:divBdr>
                        <w:top w:val="none" w:sz="0" w:space="0" w:color="auto"/>
                        <w:left w:val="none" w:sz="0" w:space="0" w:color="auto"/>
                        <w:bottom w:val="none" w:sz="0" w:space="0" w:color="auto"/>
                        <w:right w:val="none" w:sz="0" w:space="0" w:color="auto"/>
                      </w:divBdr>
                    </w:div>
                    <w:div w:id="2127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9390">
          <w:marLeft w:val="0"/>
          <w:marRight w:val="0"/>
          <w:marTop w:val="0"/>
          <w:marBottom w:val="225"/>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1994797816">
                  <w:marLeft w:val="0"/>
                  <w:marRight w:val="0"/>
                  <w:marTop w:val="0"/>
                  <w:marBottom w:val="0"/>
                  <w:divBdr>
                    <w:top w:val="none" w:sz="0" w:space="0" w:color="auto"/>
                    <w:left w:val="none" w:sz="0" w:space="0" w:color="auto"/>
                    <w:bottom w:val="none" w:sz="0" w:space="0" w:color="auto"/>
                    <w:right w:val="none" w:sz="0" w:space="0" w:color="auto"/>
                  </w:divBdr>
                  <w:divsChild>
                    <w:div w:id="1174564674">
                      <w:marLeft w:val="0"/>
                      <w:marRight w:val="0"/>
                      <w:marTop w:val="0"/>
                      <w:marBottom w:val="0"/>
                      <w:divBdr>
                        <w:top w:val="none" w:sz="0" w:space="0" w:color="auto"/>
                        <w:left w:val="none" w:sz="0" w:space="0" w:color="auto"/>
                        <w:bottom w:val="none" w:sz="0" w:space="0" w:color="auto"/>
                        <w:right w:val="none" w:sz="0" w:space="0" w:color="auto"/>
                      </w:divBdr>
                    </w:div>
                    <w:div w:id="1619799109">
                      <w:marLeft w:val="0"/>
                      <w:marRight w:val="0"/>
                      <w:marTop w:val="0"/>
                      <w:marBottom w:val="0"/>
                      <w:divBdr>
                        <w:top w:val="none" w:sz="0" w:space="0" w:color="auto"/>
                        <w:left w:val="none" w:sz="0" w:space="0" w:color="auto"/>
                        <w:bottom w:val="none" w:sz="0" w:space="0" w:color="auto"/>
                        <w:right w:val="none" w:sz="0" w:space="0" w:color="auto"/>
                      </w:divBdr>
                    </w:div>
                    <w:div w:id="1778450605">
                      <w:marLeft w:val="0"/>
                      <w:marRight w:val="0"/>
                      <w:marTop w:val="0"/>
                      <w:marBottom w:val="0"/>
                      <w:divBdr>
                        <w:top w:val="none" w:sz="0" w:space="0" w:color="auto"/>
                        <w:left w:val="none" w:sz="0" w:space="0" w:color="auto"/>
                        <w:bottom w:val="none" w:sz="0" w:space="0" w:color="auto"/>
                        <w:right w:val="none" w:sz="0" w:space="0" w:color="auto"/>
                      </w:divBdr>
                    </w:div>
                    <w:div w:id="2089887804">
                      <w:marLeft w:val="0"/>
                      <w:marRight w:val="0"/>
                      <w:marTop w:val="0"/>
                      <w:marBottom w:val="0"/>
                      <w:divBdr>
                        <w:top w:val="none" w:sz="0" w:space="0" w:color="auto"/>
                        <w:left w:val="none" w:sz="0" w:space="0" w:color="auto"/>
                        <w:bottom w:val="none" w:sz="0" w:space="0" w:color="auto"/>
                        <w:right w:val="none" w:sz="0" w:space="0" w:color="auto"/>
                      </w:divBdr>
                    </w:div>
                    <w:div w:id="343938836">
                      <w:marLeft w:val="0"/>
                      <w:marRight w:val="0"/>
                      <w:marTop w:val="0"/>
                      <w:marBottom w:val="0"/>
                      <w:divBdr>
                        <w:top w:val="none" w:sz="0" w:space="0" w:color="auto"/>
                        <w:left w:val="none" w:sz="0" w:space="0" w:color="auto"/>
                        <w:bottom w:val="none" w:sz="0" w:space="0" w:color="auto"/>
                        <w:right w:val="none" w:sz="0" w:space="0" w:color="auto"/>
                      </w:divBdr>
                    </w:div>
                    <w:div w:id="1682118701">
                      <w:marLeft w:val="0"/>
                      <w:marRight w:val="0"/>
                      <w:marTop w:val="0"/>
                      <w:marBottom w:val="0"/>
                      <w:divBdr>
                        <w:top w:val="none" w:sz="0" w:space="0" w:color="auto"/>
                        <w:left w:val="none" w:sz="0" w:space="0" w:color="auto"/>
                        <w:bottom w:val="none" w:sz="0" w:space="0" w:color="auto"/>
                        <w:right w:val="none" w:sz="0" w:space="0" w:color="auto"/>
                      </w:divBdr>
                    </w:div>
                    <w:div w:id="403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696735972">
      <w:bodyDiv w:val="1"/>
      <w:marLeft w:val="0"/>
      <w:marRight w:val="0"/>
      <w:marTop w:val="0"/>
      <w:marBottom w:val="0"/>
      <w:divBdr>
        <w:top w:val="none" w:sz="0" w:space="0" w:color="auto"/>
        <w:left w:val="none" w:sz="0" w:space="0" w:color="auto"/>
        <w:bottom w:val="none" w:sz="0" w:space="0" w:color="auto"/>
        <w:right w:val="none" w:sz="0" w:space="0" w:color="auto"/>
      </w:divBdr>
      <w:divsChild>
        <w:div w:id="1922057737">
          <w:marLeft w:val="0"/>
          <w:marRight w:val="0"/>
          <w:marTop w:val="0"/>
          <w:marBottom w:val="0"/>
          <w:divBdr>
            <w:top w:val="none" w:sz="0" w:space="0" w:color="auto"/>
            <w:left w:val="none" w:sz="0" w:space="0" w:color="auto"/>
            <w:bottom w:val="none" w:sz="0" w:space="0" w:color="auto"/>
            <w:right w:val="none" w:sz="0" w:space="0" w:color="auto"/>
          </w:divBdr>
        </w:div>
        <w:div w:id="1996228012">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880704283">
      <w:bodyDiv w:val="1"/>
      <w:marLeft w:val="0"/>
      <w:marRight w:val="0"/>
      <w:marTop w:val="0"/>
      <w:marBottom w:val="0"/>
      <w:divBdr>
        <w:top w:val="none" w:sz="0" w:space="0" w:color="auto"/>
        <w:left w:val="none" w:sz="0" w:space="0" w:color="auto"/>
        <w:bottom w:val="none" w:sz="0" w:space="0" w:color="auto"/>
        <w:right w:val="none" w:sz="0" w:space="0" w:color="auto"/>
      </w:divBdr>
    </w:div>
    <w:div w:id="884097697">
      <w:bodyDiv w:val="1"/>
      <w:marLeft w:val="0"/>
      <w:marRight w:val="0"/>
      <w:marTop w:val="0"/>
      <w:marBottom w:val="0"/>
      <w:divBdr>
        <w:top w:val="none" w:sz="0" w:space="0" w:color="auto"/>
        <w:left w:val="none" w:sz="0" w:space="0" w:color="auto"/>
        <w:bottom w:val="none" w:sz="0" w:space="0" w:color="auto"/>
        <w:right w:val="none" w:sz="0" w:space="0" w:color="auto"/>
      </w:divBdr>
      <w:divsChild>
        <w:div w:id="1726904140">
          <w:marLeft w:val="0"/>
          <w:marRight w:val="0"/>
          <w:marTop w:val="0"/>
          <w:marBottom w:val="0"/>
          <w:divBdr>
            <w:top w:val="none" w:sz="0" w:space="0" w:color="auto"/>
            <w:left w:val="none" w:sz="0" w:space="0" w:color="auto"/>
            <w:bottom w:val="none" w:sz="0" w:space="0" w:color="auto"/>
            <w:right w:val="none" w:sz="0" w:space="0" w:color="auto"/>
          </w:divBdr>
        </w:div>
        <w:div w:id="1402606456">
          <w:marLeft w:val="0"/>
          <w:marRight w:val="0"/>
          <w:marTop w:val="0"/>
          <w:marBottom w:val="0"/>
          <w:divBdr>
            <w:top w:val="none" w:sz="0" w:space="0" w:color="auto"/>
            <w:left w:val="none" w:sz="0" w:space="0" w:color="auto"/>
            <w:bottom w:val="none" w:sz="0" w:space="0" w:color="auto"/>
            <w:right w:val="none" w:sz="0" w:space="0" w:color="auto"/>
          </w:divBdr>
        </w:div>
        <w:div w:id="49160583">
          <w:marLeft w:val="0"/>
          <w:marRight w:val="0"/>
          <w:marTop w:val="0"/>
          <w:marBottom w:val="0"/>
          <w:divBdr>
            <w:top w:val="none" w:sz="0" w:space="0" w:color="auto"/>
            <w:left w:val="none" w:sz="0" w:space="0" w:color="auto"/>
            <w:bottom w:val="none" w:sz="0" w:space="0" w:color="auto"/>
            <w:right w:val="none" w:sz="0" w:space="0" w:color="auto"/>
          </w:divBdr>
        </w:div>
        <w:div w:id="1352757798">
          <w:marLeft w:val="0"/>
          <w:marRight w:val="0"/>
          <w:marTop w:val="0"/>
          <w:marBottom w:val="0"/>
          <w:divBdr>
            <w:top w:val="none" w:sz="0" w:space="0" w:color="auto"/>
            <w:left w:val="none" w:sz="0" w:space="0" w:color="auto"/>
            <w:bottom w:val="none" w:sz="0" w:space="0" w:color="auto"/>
            <w:right w:val="none" w:sz="0" w:space="0" w:color="auto"/>
          </w:divBdr>
        </w:div>
      </w:divsChild>
    </w:div>
    <w:div w:id="1030569342">
      <w:bodyDiv w:val="1"/>
      <w:marLeft w:val="0"/>
      <w:marRight w:val="0"/>
      <w:marTop w:val="0"/>
      <w:marBottom w:val="0"/>
      <w:divBdr>
        <w:top w:val="none" w:sz="0" w:space="0" w:color="auto"/>
        <w:left w:val="none" w:sz="0" w:space="0" w:color="auto"/>
        <w:bottom w:val="none" w:sz="0" w:space="0" w:color="auto"/>
        <w:right w:val="none" w:sz="0" w:space="0" w:color="auto"/>
      </w:divBdr>
    </w:div>
    <w:div w:id="1115514586">
      <w:bodyDiv w:val="1"/>
      <w:marLeft w:val="0"/>
      <w:marRight w:val="0"/>
      <w:marTop w:val="0"/>
      <w:marBottom w:val="0"/>
      <w:divBdr>
        <w:top w:val="none" w:sz="0" w:space="0" w:color="auto"/>
        <w:left w:val="none" w:sz="0" w:space="0" w:color="auto"/>
        <w:bottom w:val="none" w:sz="0" w:space="0" w:color="auto"/>
        <w:right w:val="none" w:sz="0" w:space="0" w:color="auto"/>
      </w:divBdr>
    </w:div>
    <w:div w:id="1146973653">
      <w:bodyDiv w:val="1"/>
      <w:marLeft w:val="0"/>
      <w:marRight w:val="0"/>
      <w:marTop w:val="0"/>
      <w:marBottom w:val="0"/>
      <w:divBdr>
        <w:top w:val="none" w:sz="0" w:space="0" w:color="auto"/>
        <w:left w:val="none" w:sz="0" w:space="0" w:color="auto"/>
        <w:bottom w:val="none" w:sz="0" w:space="0" w:color="auto"/>
        <w:right w:val="none" w:sz="0" w:space="0" w:color="auto"/>
      </w:divBdr>
      <w:divsChild>
        <w:div w:id="447315792">
          <w:marLeft w:val="0"/>
          <w:marRight w:val="0"/>
          <w:marTop w:val="0"/>
          <w:marBottom w:val="0"/>
          <w:divBdr>
            <w:top w:val="none" w:sz="0" w:space="0" w:color="auto"/>
            <w:left w:val="none" w:sz="0" w:space="0" w:color="auto"/>
            <w:bottom w:val="none" w:sz="0" w:space="0" w:color="auto"/>
            <w:right w:val="none" w:sz="0" w:space="0" w:color="auto"/>
          </w:divBdr>
          <w:divsChild>
            <w:div w:id="64184751">
              <w:marLeft w:val="0"/>
              <w:marRight w:val="0"/>
              <w:marTop w:val="0"/>
              <w:marBottom w:val="0"/>
              <w:divBdr>
                <w:top w:val="none" w:sz="0" w:space="0" w:color="auto"/>
                <w:left w:val="none" w:sz="0" w:space="0" w:color="auto"/>
                <w:bottom w:val="none" w:sz="0" w:space="0" w:color="auto"/>
                <w:right w:val="none" w:sz="0" w:space="0" w:color="auto"/>
              </w:divBdr>
              <w:divsChild>
                <w:div w:id="1862893103">
                  <w:marLeft w:val="0"/>
                  <w:marRight w:val="0"/>
                  <w:marTop w:val="0"/>
                  <w:marBottom w:val="0"/>
                  <w:divBdr>
                    <w:top w:val="none" w:sz="0" w:space="0" w:color="auto"/>
                    <w:left w:val="none" w:sz="0" w:space="0" w:color="auto"/>
                    <w:bottom w:val="none" w:sz="0" w:space="0" w:color="auto"/>
                    <w:right w:val="none" w:sz="0" w:space="0" w:color="auto"/>
                  </w:divBdr>
                  <w:divsChild>
                    <w:div w:id="941452872">
                      <w:marLeft w:val="0"/>
                      <w:marRight w:val="0"/>
                      <w:marTop w:val="0"/>
                      <w:marBottom w:val="0"/>
                      <w:divBdr>
                        <w:top w:val="none" w:sz="0" w:space="0" w:color="auto"/>
                        <w:left w:val="none" w:sz="0" w:space="0" w:color="auto"/>
                        <w:bottom w:val="none" w:sz="0" w:space="0" w:color="auto"/>
                        <w:right w:val="none" w:sz="0" w:space="0" w:color="auto"/>
                      </w:divBdr>
                      <w:divsChild>
                        <w:div w:id="1308783702">
                          <w:marLeft w:val="0"/>
                          <w:marRight w:val="0"/>
                          <w:marTop w:val="0"/>
                          <w:marBottom w:val="0"/>
                          <w:divBdr>
                            <w:top w:val="none" w:sz="0" w:space="0" w:color="auto"/>
                            <w:left w:val="none" w:sz="0" w:space="0" w:color="auto"/>
                            <w:bottom w:val="none" w:sz="0" w:space="0" w:color="auto"/>
                            <w:right w:val="none" w:sz="0" w:space="0" w:color="auto"/>
                          </w:divBdr>
                          <w:divsChild>
                            <w:div w:id="902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51391482">
      <w:bodyDiv w:val="1"/>
      <w:marLeft w:val="0"/>
      <w:marRight w:val="0"/>
      <w:marTop w:val="0"/>
      <w:marBottom w:val="0"/>
      <w:divBdr>
        <w:top w:val="none" w:sz="0" w:space="0" w:color="auto"/>
        <w:left w:val="none" w:sz="0" w:space="0" w:color="auto"/>
        <w:bottom w:val="none" w:sz="0" w:space="0" w:color="auto"/>
        <w:right w:val="none" w:sz="0" w:space="0" w:color="auto"/>
      </w:divBdr>
    </w:div>
    <w:div w:id="196896761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3</cp:revision>
  <dcterms:created xsi:type="dcterms:W3CDTF">2020-07-29T16:53:00Z</dcterms:created>
  <dcterms:modified xsi:type="dcterms:W3CDTF">2020-07-30T10:31:00Z</dcterms:modified>
</cp:coreProperties>
</file>