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Step into Robotic Process Automation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3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find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H.C.F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of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two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numbers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Step into Robotic Process Automation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3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25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find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H.C.F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two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numbers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rFonts w:ascii="Arial Black"/>
          <w:sz w:val="24"/>
        </w:rPr>
      </w:pPr>
      <w:r>
        <w:rPr>
          <w:sz w:val="24"/>
          <w:lang w:val="en-US"/>
        </w:rPr>
        <w:t xml:space="preserve">    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/>
        <w:drawing>
          <wp:inline distL="114300" distT="0" distB="0" distR="114300">
            <wp:extent cx="3773583" cy="2275816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3583" cy="2275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# Python program to find H.C.F of two numbers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def compute_hcf(x, y):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x &gt; y: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smaller = y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smaller = x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i in range(1, smaller+1):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if((x % i == 0) and (y % i == 0)):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hcf = 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hcf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num1 = 54 </w:t>
      </w:r>
    </w:p>
    <w:p>
      <w:pPr>
        <w:pStyle w:val="style0"/>
        <w:rPr>
          <w:lang w:val="en-US"/>
        </w:rPr>
      </w:pPr>
      <w:r>
        <w:rPr>
          <w:lang w:val="en-US"/>
        </w:rPr>
        <w:t>num2 = 24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print("The H.C.F. is", compute_hcf(num1, num2))</w:t>
      </w:r>
    </w:p>
    <w:sectPr>
      <w:headerReference w:type="default" r:id="rId3"/>
      <w:footerReference w:type="default" r:id="rId4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Words>135</Words>
  <Pages>6</Pages>
  <Characters>642</Characters>
  <Application>WPS Office</Application>
  <DocSecurity>0</DocSecurity>
  <Paragraphs>115</Paragraphs>
  <ScaleCrop>false</ScaleCrop>
  <LinksUpToDate>false</LinksUpToDate>
  <CharactersWithSpaces>792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2020-06-03T13:33:33Z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