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F5A4" w14:textId="77777777" w:rsidR="00CB3721" w:rsidRPr="00B727EC" w:rsidRDefault="00CB3721" w:rsidP="00CB3721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42F31F3" w14:textId="2491CDE9" w:rsidR="00276675" w:rsidRPr="00B727EC" w:rsidRDefault="00276675" w:rsidP="003C427D">
      <w:pPr>
        <w:spacing w:line="240" w:lineRule="auto"/>
        <w:ind w:left="2880" w:firstLine="72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727EC">
        <w:rPr>
          <w:rFonts w:ascii="Calibri" w:hAnsi="Calibri" w:cs="Calibri"/>
          <w:b/>
          <w:bCs/>
          <w:color w:val="000000" w:themeColor="text1"/>
          <w:sz w:val="24"/>
          <w:szCs w:val="24"/>
        </w:rPr>
        <w:t>DAILY ASSESSMENT FORMAT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782"/>
      </w:tblGrid>
      <w:tr w:rsidR="00276675" w:rsidRPr="00B727EC" w14:paraId="382C320E" w14:textId="77777777" w:rsidTr="00276675">
        <w:trPr>
          <w:trHeight w:val="404"/>
        </w:trPr>
        <w:tc>
          <w:tcPr>
            <w:tcW w:w="1362" w:type="dxa"/>
          </w:tcPr>
          <w:p w14:paraId="319C1AA2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4CB68D25" w14:textId="588ECEEF" w:rsidR="00276675" w:rsidRPr="00B727EC" w:rsidRDefault="007B01EC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F4739D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08 - 2020 </w:t>
            </w:r>
          </w:p>
        </w:tc>
        <w:tc>
          <w:tcPr>
            <w:tcW w:w="1336" w:type="dxa"/>
          </w:tcPr>
          <w:p w14:paraId="1251AB8C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622ECAF0" w14:textId="790722A9" w:rsidR="00276675" w:rsidRPr="00B727EC" w:rsidRDefault="00F4739D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Rohan Shetty</w:t>
            </w:r>
          </w:p>
        </w:tc>
      </w:tr>
      <w:tr w:rsidR="00276675" w:rsidRPr="00B727EC" w14:paraId="1C50F0B4" w14:textId="77777777" w:rsidTr="0071211E">
        <w:tc>
          <w:tcPr>
            <w:tcW w:w="1362" w:type="dxa"/>
          </w:tcPr>
          <w:p w14:paraId="128906E6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2DDA67CB" w14:textId="26A9925C" w:rsidR="00D45CD2" w:rsidRPr="00B727EC" w:rsidRDefault="00D45CD2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Coursera</w:t>
            </w:r>
          </w:p>
        </w:tc>
        <w:tc>
          <w:tcPr>
            <w:tcW w:w="1336" w:type="dxa"/>
          </w:tcPr>
          <w:p w14:paraId="2ECCA01A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7B26D89D" w14:textId="1813D39E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4AL17EC</w:t>
            </w:r>
            <w:r w:rsidR="00810324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F4739D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79</w:t>
            </w:r>
          </w:p>
        </w:tc>
      </w:tr>
      <w:tr w:rsidR="00276675" w:rsidRPr="00B727EC" w14:paraId="66C19408" w14:textId="77777777" w:rsidTr="0071211E">
        <w:tc>
          <w:tcPr>
            <w:tcW w:w="1362" w:type="dxa"/>
          </w:tcPr>
          <w:p w14:paraId="682EF1FE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5CB75836" w14:textId="6A787E4B" w:rsidR="003D07ED" w:rsidRPr="00B727EC" w:rsidRDefault="003D07ED" w:rsidP="00F4739D">
            <w:pPr>
              <w:shd w:val="clear" w:color="auto" w:fill="FFFFFF"/>
              <w:spacing w:after="90" w:line="276" w:lineRule="auto"/>
              <w:outlineLvl w:val="1"/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 w:rsidRPr="00B727EC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  <w:t>Creative Programming for Digital Media &amp; Mobile Apps</w:t>
            </w:r>
          </w:p>
          <w:p w14:paraId="54E28258" w14:textId="07A11A35" w:rsidR="007769B4" w:rsidRPr="00B727EC" w:rsidRDefault="007769B4" w:rsidP="00D45CD2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AF5532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31640FDE" w14:textId="60E47670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F4739D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F4739D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&amp; B</w:t>
            </w:r>
          </w:p>
        </w:tc>
      </w:tr>
      <w:tr w:rsidR="00276675" w:rsidRPr="00B727EC" w14:paraId="62F2548B" w14:textId="77777777" w:rsidTr="0071211E">
        <w:tc>
          <w:tcPr>
            <w:tcW w:w="1362" w:type="dxa"/>
          </w:tcPr>
          <w:p w14:paraId="2B58F5B0" w14:textId="30E9F8EB" w:rsidR="00276675" w:rsidRPr="00B727EC" w:rsidRDefault="0081032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GitHub</w:t>
            </w:r>
            <w:r w:rsidR="00276675"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14:paraId="0ED6214E" w14:textId="308ED8E4" w:rsidR="00276675" w:rsidRPr="00B727EC" w:rsidRDefault="00F4739D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rohan-shetty-online-courses</w:t>
            </w:r>
          </w:p>
        </w:tc>
        <w:tc>
          <w:tcPr>
            <w:tcW w:w="1336" w:type="dxa"/>
          </w:tcPr>
          <w:p w14:paraId="47C861EF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6D61FB4B" w14:textId="77777777" w:rsidR="00276675" w:rsidRPr="00B727EC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EC62B1A" w14:textId="77777777" w:rsidR="00276675" w:rsidRPr="00B727EC" w:rsidRDefault="00276675" w:rsidP="00276675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276675" w:rsidRPr="00B727EC" w14:paraId="23A882D8" w14:textId="77777777" w:rsidTr="0071211E">
        <w:tc>
          <w:tcPr>
            <w:tcW w:w="10075" w:type="dxa"/>
          </w:tcPr>
          <w:p w14:paraId="63703E96" w14:textId="77777777" w:rsidR="00276675" w:rsidRPr="00B727EC" w:rsidRDefault="00276675" w:rsidP="00F4739D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SESSION DETAILS</w:t>
            </w:r>
          </w:p>
          <w:p w14:paraId="353215A7" w14:textId="0DB15CCA" w:rsidR="0053023E" w:rsidRPr="00B727EC" w:rsidRDefault="00276675" w:rsidP="00F4739D"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Session images</w:t>
            </w:r>
          </w:p>
          <w:p w14:paraId="3228DB87" w14:textId="5FF2741A" w:rsidR="0027041A" w:rsidRPr="00B727EC" w:rsidRDefault="007B01EC" w:rsidP="00F4739D">
            <w:pPr>
              <w:spacing w:line="360" w:lineRule="auto"/>
              <w:rPr>
                <w:noProof/>
                <w:sz w:val="24"/>
                <w:szCs w:val="24"/>
              </w:rPr>
            </w:pPr>
            <w:r w:rsidRPr="00B727EC">
              <w:rPr>
                <w:noProof/>
                <w:sz w:val="24"/>
                <w:szCs w:val="24"/>
              </w:rPr>
              <w:t>\</w:t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="00F4739D" w:rsidRPr="00B727EC">
              <w:rPr>
                <w:noProof/>
                <w:sz w:val="24"/>
                <w:szCs w:val="24"/>
              </w:rPr>
              <w:softHyphen/>
            </w:r>
            <w:r w:rsidRPr="00B727EC">
              <w:rPr>
                <w:noProof/>
                <w:sz w:val="24"/>
                <w:szCs w:val="24"/>
              </w:rPr>
              <w:drawing>
                <wp:inline distT="0" distB="0" distL="0" distR="0" wp14:anchorId="3EFB52F6" wp14:editId="7086ABE8">
                  <wp:extent cx="7374467" cy="34036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7375805" cy="3404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1F869A" w14:textId="1AF85046" w:rsidR="003D07ED" w:rsidRPr="00B727EC" w:rsidRDefault="003D07ED" w:rsidP="00F4739D">
            <w:pPr>
              <w:spacing w:line="360" w:lineRule="auto"/>
              <w:rPr>
                <w:noProof/>
                <w:sz w:val="24"/>
                <w:szCs w:val="24"/>
              </w:rPr>
            </w:pPr>
          </w:p>
          <w:p w14:paraId="75D6B68F" w14:textId="77777777" w:rsidR="007B01EC" w:rsidRPr="00B727EC" w:rsidRDefault="007B01EC" w:rsidP="00F4739D">
            <w:pPr>
              <w:spacing w:line="360" w:lineRule="auto"/>
              <w:rPr>
                <w:noProof/>
                <w:sz w:val="24"/>
                <w:szCs w:val="24"/>
              </w:rPr>
            </w:pPr>
          </w:p>
          <w:p w14:paraId="432C49BF" w14:textId="735D0440" w:rsidR="007B01EC" w:rsidRPr="00B727EC" w:rsidRDefault="007B01EC" w:rsidP="00F4739D">
            <w:pPr>
              <w:spacing w:line="360" w:lineRule="auto"/>
              <w:rPr>
                <w:noProof/>
                <w:sz w:val="24"/>
                <w:szCs w:val="24"/>
              </w:rPr>
            </w:pPr>
          </w:p>
          <w:p w14:paraId="610FAA3C" w14:textId="224762D3" w:rsidR="009E35B4" w:rsidRPr="00B727EC" w:rsidRDefault="009E35B4" w:rsidP="00F4739D">
            <w:pPr>
              <w:spacing w:line="360" w:lineRule="auto"/>
              <w:rPr>
                <w:noProof/>
                <w:sz w:val="24"/>
                <w:szCs w:val="24"/>
              </w:rPr>
            </w:pPr>
          </w:p>
          <w:p w14:paraId="4C166D27" w14:textId="63F4ABAD" w:rsidR="00276675" w:rsidRPr="00B727EC" w:rsidRDefault="00276675" w:rsidP="00F4739D"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13664EE8" w14:textId="79285A3F" w:rsidR="00276675" w:rsidRPr="00B727EC" w:rsidRDefault="00276675" w:rsidP="00F4739D">
            <w:pPr>
              <w:spacing w:line="360" w:lineRule="auto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B727EC">
              <w:rPr>
                <w:rFonts w:ascii="Calibri" w:hAnsi="Calibri" w:cs="Calibri"/>
                <w:noProof/>
                <w:color w:val="000000" w:themeColor="text1"/>
                <w:sz w:val="24"/>
                <w:szCs w:val="24"/>
              </w:rPr>
              <w:t>Report:</w:t>
            </w:r>
          </w:p>
          <w:p w14:paraId="2D33F750" w14:textId="77777777" w:rsidR="003D07ED" w:rsidRPr="00B727EC" w:rsidRDefault="003D07ED" w:rsidP="00F4739D">
            <w:pPr>
              <w:pStyle w:val="NormalWeb"/>
              <w:shd w:val="clear" w:color="auto" w:fill="FFFFFF"/>
              <w:spacing w:before="120" w:beforeAutospacing="0" w:after="120" w:afterAutospacing="0" w:line="360" w:lineRule="auto"/>
              <w:rPr>
                <w:rFonts w:asciiTheme="minorHAnsi" w:hAnsiTheme="minorHAnsi" w:cstheme="minorHAnsi"/>
              </w:rPr>
            </w:pPr>
            <w:r w:rsidRPr="00B727EC">
              <w:rPr>
                <w:rFonts w:asciiTheme="minorHAnsi" w:hAnsiTheme="minorHAnsi" w:cstheme="minorHAnsi"/>
              </w:rPr>
              <w:lastRenderedPageBreak/>
              <w:t>Processing is an </w:t>
            </w:r>
            <w:hyperlink r:id="rId6" w:tooltip="Open-source software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open-source</w:t>
              </w:r>
            </w:hyperlink>
            <w:r w:rsidRPr="00B727EC">
              <w:rPr>
                <w:rFonts w:asciiTheme="minorHAnsi" w:hAnsiTheme="minorHAnsi" w:cstheme="minorHAnsi"/>
              </w:rPr>
              <w:t> graphical library and </w:t>
            </w:r>
            <w:hyperlink r:id="rId7" w:tooltip="Integrated development environment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integrated development environment</w:t>
              </w:r>
            </w:hyperlink>
            <w:r w:rsidRPr="00B727EC">
              <w:rPr>
                <w:rFonts w:asciiTheme="minorHAnsi" w:hAnsiTheme="minorHAnsi" w:cstheme="minorHAnsi"/>
              </w:rPr>
              <w:t> (IDE) built for the electronic arts, </w:t>
            </w:r>
            <w:hyperlink r:id="rId8" w:tooltip="New media art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new media art</w:t>
              </w:r>
            </w:hyperlink>
            <w:r w:rsidRPr="00B727EC">
              <w:rPr>
                <w:rFonts w:asciiTheme="minorHAnsi" w:hAnsiTheme="minorHAnsi" w:cstheme="minorHAnsi"/>
              </w:rPr>
              <w:t>, and </w:t>
            </w:r>
            <w:hyperlink r:id="rId9" w:tooltip="Visual design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visual design</w:t>
              </w:r>
            </w:hyperlink>
            <w:r w:rsidRPr="00B727EC">
              <w:rPr>
                <w:rFonts w:asciiTheme="minorHAnsi" w:hAnsiTheme="minorHAnsi" w:cstheme="minorHAnsi"/>
              </w:rPr>
              <w:t> communities with the purpose of teaching non-programmers the fundamentals of </w:t>
            </w:r>
            <w:hyperlink r:id="rId10" w:tooltip="Computer programming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computer programming</w:t>
              </w:r>
            </w:hyperlink>
            <w:r w:rsidRPr="00B727EC">
              <w:rPr>
                <w:rFonts w:asciiTheme="minorHAnsi" w:hAnsiTheme="minorHAnsi" w:cstheme="minorHAnsi"/>
              </w:rPr>
              <w:t> in a visual context.</w:t>
            </w:r>
          </w:p>
          <w:p w14:paraId="3DA38F5B" w14:textId="77777777" w:rsidR="003D07ED" w:rsidRPr="00B727EC" w:rsidRDefault="003D07ED" w:rsidP="00F4739D">
            <w:pPr>
              <w:pStyle w:val="NormalWeb"/>
              <w:shd w:val="clear" w:color="auto" w:fill="FFFFFF"/>
              <w:spacing w:before="120" w:beforeAutospacing="0" w:after="120" w:afterAutospacing="0" w:line="360" w:lineRule="auto"/>
              <w:rPr>
                <w:rFonts w:asciiTheme="minorHAnsi" w:hAnsiTheme="minorHAnsi" w:cstheme="minorHAnsi"/>
              </w:rPr>
            </w:pPr>
            <w:r w:rsidRPr="00B727EC">
              <w:rPr>
                <w:rFonts w:asciiTheme="minorHAnsi" w:hAnsiTheme="minorHAnsi" w:cstheme="minorHAnsi"/>
              </w:rPr>
              <w:t>Processing uses the </w:t>
            </w:r>
            <w:hyperlink r:id="rId11" w:tooltip="Java (programming language)" w:history="1">
              <w:r w:rsidRPr="00B727EC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Java language</w:t>
              </w:r>
            </w:hyperlink>
            <w:r w:rsidRPr="00B727EC">
              <w:rPr>
                <w:rFonts w:asciiTheme="minorHAnsi" w:hAnsiTheme="minorHAnsi" w:cstheme="minorHAnsi"/>
              </w:rPr>
              <w:t>, with additional simplifications such as additional classes and aliased mathematical functions and operations. It also provides a graphical user interface for simplifying the compilation and execution stage.</w:t>
            </w:r>
          </w:p>
          <w:p w14:paraId="00BA3701" w14:textId="65D41D1F" w:rsidR="003A3E7E" w:rsidRPr="00B727EC" w:rsidRDefault="003A3E7E" w:rsidP="00F4739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</w:pPr>
            <w:r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>Write creative, audio-visual programs in the processing environment that run on desktop and mobile.</w:t>
            </w:r>
            <w:r w:rsidR="007B01EC"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 xml:space="preserve"> </w:t>
            </w:r>
            <w:r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>Programmatically manipulate sound in creative ways</w:t>
            </w:r>
            <w:r w:rsidR="007B01EC"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 xml:space="preserve"> </w:t>
            </w:r>
            <w:r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>Display images and image sequences</w:t>
            </w:r>
          </w:p>
          <w:p w14:paraId="6F0BB4B0" w14:textId="01B05C5D" w:rsidR="003A3E7E" w:rsidRPr="00B727EC" w:rsidRDefault="003A3E7E" w:rsidP="00F4739D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</w:pPr>
            <w:r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>Generate interactive, algorithmic graphics</w:t>
            </w:r>
            <w:r w:rsidR="007B01EC"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 xml:space="preserve"> </w:t>
            </w:r>
            <w:r w:rsidRPr="00B727EC">
              <w:rPr>
                <w:rFonts w:eastAsia="Times New Roman" w:cstheme="minorHAnsi"/>
                <w:color w:val="241F20"/>
                <w:sz w:val="24"/>
                <w:szCs w:val="24"/>
                <w:lang w:val="en-IN" w:eastAsia="en-IN"/>
              </w:rPr>
              <w:t>Work with a 2D physics engine to create a basic game</w:t>
            </w:r>
          </w:p>
          <w:p w14:paraId="1DC45713" w14:textId="5CFFF12D" w:rsidR="00794922" w:rsidRPr="00B727EC" w:rsidRDefault="003A3E7E" w:rsidP="00F4739D">
            <w:pPr>
              <w:shd w:val="clear" w:color="auto" w:fill="FFFFFF" w:themeFill="background1"/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 mobile application, also referred to as a mobile app or simply an app, is a </w:t>
            </w:r>
            <w:hyperlink r:id="rId12" w:tooltip="Computer program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computer program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or </w:t>
            </w:r>
            <w:hyperlink r:id="rId13" w:tooltip="Software application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software application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designed to run on a </w:t>
            </w:r>
            <w:hyperlink r:id="rId14" w:tooltip="Mobile device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device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such as a </w:t>
            </w:r>
            <w:hyperlink r:id="rId15" w:tooltip="Smartphone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phone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16" w:tooltip="Tablet computer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tablet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or </w:t>
            </w:r>
            <w:hyperlink r:id="rId17" w:tooltip="Smartwatch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watch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 Apps were originally intended for productivity assistance such as email, calendar, and contact databases, but the public demand for apps caused rapid expansion into other areas such as </w:t>
            </w:r>
            <w:hyperlink r:id="rId18" w:tooltip="Mobile games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games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factory automation, GPS and </w:t>
            </w:r>
            <w:hyperlink r:id="rId19" w:tooltip="Location-based services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location-based services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order-tracking, and ticket purchases, so that there are now millions of apps available. Apps are generally downloaded from application distribution platforms which are operated by the owner of the </w:t>
            </w:r>
            <w:hyperlink r:id="rId20" w:tooltip="Mobile operating system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operating system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such as the </w:t>
            </w:r>
            <w:hyperlink r:id="rId21" w:tooltip="App Store (iOS)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App Store (iOS)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or </w:t>
            </w:r>
            <w:hyperlink r:id="rId22" w:tooltip="Google Play Store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Google Play Store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 Some apps are free, and others have a price, with the profit being split between the application's creator and the distribution platform. Mobile applications often stand in contrast to </w:t>
            </w:r>
            <w:hyperlink r:id="rId23" w:tooltip="Desktop application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desktop applications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which are designed to run on </w:t>
            </w:r>
            <w:hyperlink r:id="rId24" w:tooltip="Desktop computer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desktop computers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and </w:t>
            </w:r>
            <w:hyperlink r:id="rId25" w:tooltip="Web application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web applications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which run in </w:t>
            </w:r>
            <w:hyperlink r:id="rId26" w:tooltip="Mobile web browser" w:history="1">
              <w:r w:rsidRPr="00B727EC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mobile web browsers</w:t>
              </w:r>
            </w:hyperlink>
            <w:r w:rsidRPr="00B727E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rather than directly on the mobile device.</w:t>
            </w:r>
          </w:p>
          <w:p w14:paraId="7FC08E4C" w14:textId="191FF206" w:rsidR="00794922" w:rsidRPr="00B727EC" w:rsidRDefault="00794922" w:rsidP="00F4739D">
            <w:pPr>
              <w:shd w:val="clear" w:color="auto" w:fill="FFFFFF" w:themeFill="background1"/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9947FC2" w14:textId="50F61C6D" w:rsidR="00794922" w:rsidRPr="00B727EC" w:rsidRDefault="00794922" w:rsidP="00F4739D">
            <w:pPr>
              <w:shd w:val="clear" w:color="auto" w:fill="FFFFFF" w:themeFill="background1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306D7773" w14:textId="728C40E1" w:rsidR="00794922" w:rsidRPr="00B727EC" w:rsidRDefault="00794922" w:rsidP="00F4739D">
            <w:pPr>
              <w:spacing w:line="360" w:lineRule="auto"/>
              <w:rPr>
                <w:sz w:val="24"/>
                <w:szCs w:val="24"/>
              </w:rPr>
            </w:pPr>
          </w:p>
          <w:p w14:paraId="09A1EA3B" w14:textId="23A3A1E4" w:rsidR="00794922" w:rsidRPr="00B727EC" w:rsidRDefault="00794922" w:rsidP="00F4739D">
            <w:pPr>
              <w:spacing w:line="360" w:lineRule="auto"/>
              <w:rPr>
                <w:sz w:val="24"/>
                <w:szCs w:val="24"/>
              </w:rPr>
            </w:pPr>
          </w:p>
          <w:p w14:paraId="5786741B" w14:textId="5C210633" w:rsidR="00794922" w:rsidRPr="00B727EC" w:rsidRDefault="00794922" w:rsidP="00F4739D">
            <w:pPr>
              <w:spacing w:line="360" w:lineRule="auto"/>
              <w:rPr>
                <w:sz w:val="24"/>
                <w:szCs w:val="24"/>
              </w:rPr>
            </w:pPr>
          </w:p>
          <w:p w14:paraId="79F7BCEC" w14:textId="77777777" w:rsidR="00794922" w:rsidRPr="00B727EC" w:rsidRDefault="00794922" w:rsidP="00F4739D">
            <w:pPr>
              <w:spacing w:line="360" w:lineRule="auto"/>
              <w:rPr>
                <w:sz w:val="24"/>
                <w:szCs w:val="24"/>
              </w:rPr>
            </w:pPr>
          </w:p>
          <w:p w14:paraId="2130DB62" w14:textId="77777777" w:rsidR="00810324" w:rsidRPr="00B727EC" w:rsidRDefault="00810324" w:rsidP="00F4739D">
            <w:pPr>
              <w:spacing w:line="360" w:lineRule="auto"/>
              <w:rPr>
                <w:sz w:val="24"/>
                <w:szCs w:val="24"/>
              </w:rPr>
            </w:pPr>
          </w:p>
          <w:p w14:paraId="4F5C5151" w14:textId="09BC8B18" w:rsidR="00810324" w:rsidRPr="00B727EC" w:rsidRDefault="00810324" w:rsidP="00F4739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30EEF2D" w14:textId="3064D436" w:rsidR="00DF7696" w:rsidRPr="00B727EC" w:rsidRDefault="00DF7696" w:rsidP="002B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sectPr w:rsidR="00DF7696" w:rsidRPr="00B727E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33B"/>
    <w:multiLevelType w:val="multilevel"/>
    <w:tmpl w:val="DCF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05159"/>
    <w:multiLevelType w:val="multilevel"/>
    <w:tmpl w:val="EEF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34AA"/>
    <w:multiLevelType w:val="hybridMultilevel"/>
    <w:tmpl w:val="397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5CA3"/>
    <w:multiLevelType w:val="hybridMultilevel"/>
    <w:tmpl w:val="426E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1107"/>
    <w:multiLevelType w:val="hybridMultilevel"/>
    <w:tmpl w:val="CE4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1769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A6C13"/>
    <w:multiLevelType w:val="multilevel"/>
    <w:tmpl w:val="E31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41C2"/>
    <w:multiLevelType w:val="hybridMultilevel"/>
    <w:tmpl w:val="03BEF688"/>
    <w:lvl w:ilvl="0" w:tplc="5530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9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AA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8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03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5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22FA"/>
    <w:multiLevelType w:val="multilevel"/>
    <w:tmpl w:val="28F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F48C9"/>
    <w:multiLevelType w:val="hybridMultilevel"/>
    <w:tmpl w:val="0B4A8FFC"/>
    <w:lvl w:ilvl="0" w:tplc="2B76B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A5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AF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7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7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9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D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8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F12E0"/>
    <w:multiLevelType w:val="multilevel"/>
    <w:tmpl w:val="7DC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560F0"/>
    <w:multiLevelType w:val="multilevel"/>
    <w:tmpl w:val="355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368A4"/>
    <w:multiLevelType w:val="multilevel"/>
    <w:tmpl w:val="6D8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A0B73"/>
    <w:multiLevelType w:val="hybridMultilevel"/>
    <w:tmpl w:val="EAC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17DAA"/>
    <w:multiLevelType w:val="hybridMultilevel"/>
    <w:tmpl w:val="5DBC4B20"/>
    <w:lvl w:ilvl="0" w:tplc="5D70E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A0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A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0E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41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8247B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92AE5"/>
    <w:multiLevelType w:val="hybridMultilevel"/>
    <w:tmpl w:val="A73642B8"/>
    <w:lvl w:ilvl="0" w:tplc="E3C6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48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4A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0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8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AC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2348"/>
    <w:multiLevelType w:val="hybridMultilevel"/>
    <w:tmpl w:val="6BB6A0BC"/>
    <w:lvl w:ilvl="0" w:tplc="BEE85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C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4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2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0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C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7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B3FCF"/>
    <w:multiLevelType w:val="hybridMultilevel"/>
    <w:tmpl w:val="6F98898C"/>
    <w:lvl w:ilvl="0" w:tplc="67FEF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4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C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E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CB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6A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E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F610E"/>
    <w:multiLevelType w:val="hybridMultilevel"/>
    <w:tmpl w:val="423E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140A9"/>
    <w:multiLevelType w:val="multilevel"/>
    <w:tmpl w:val="A3C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87164"/>
    <w:multiLevelType w:val="multilevel"/>
    <w:tmpl w:val="D20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E017D"/>
    <w:multiLevelType w:val="multilevel"/>
    <w:tmpl w:val="68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922B2"/>
    <w:multiLevelType w:val="multilevel"/>
    <w:tmpl w:val="915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6507C"/>
    <w:multiLevelType w:val="hybridMultilevel"/>
    <w:tmpl w:val="F958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72CEB"/>
    <w:multiLevelType w:val="multilevel"/>
    <w:tmpl w:val="E8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75881"/>
    <w:multiLevelType w:val="hybridMultilevel"/>
    <w:tmpl w:val="4DF2BCBC"/>
    <w:lvl w:ilvl="0" w:tplc="31BE9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46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0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2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0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5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2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566D5"/>
    <w:multiLevelType w:val="hybridMultilevel"/>
    <w:tmpl w:val="6DFE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C10AD"/>
    <w:multiLevelType w:val="multilevel"/>
    <w:tmpl w:val="BE9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D4E7E"/>
    <w:multiLevelType w:val="multilevel"/>
    <w:tmpl w:val="068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D598A"/>
    <w:multiLevelType w:val="hybridMultilevel"/>
    <w:tmpl w:val="9858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D228C"/>
    <w:multiLevelType w:val="hybridMultilevel"/>
    <w:tmpl w:val="0F7453B0"/>
    <w:lvl w:ilvl="0" w:tplc="10A28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C6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2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A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A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44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537A1"/>
    <w:multiLevelType w:val="hybridMultilevel"/>
    <w:tmpl w:val="9A44BCEA"/>
    <w:lvl w:ilvl="0" w:tplc="EF761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2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42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8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6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E9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D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9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F2272"/>
    <w:multiLevelType w:val="multilevel"/>
    <w:tmpl w:val="370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55C30"/>
    <w:multiLevelType w:val="hybridMultilevel"/>
    <w:tmpl w:val="DCF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D5586"/>
    <w:multiLevelType w:val="hybridMultilevel"/>
    <w:tmpl w:val="77F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4664C"/>
    <w:multiLevelType w:val="hybridMultilevel"/>
    <w:tmpl w:val="5ACA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7"/>
  </w:num>
  <w:num w:numId="5">
    <w:abstractNumId w:val="25"/>
  </w:num>
  <w:num w:numId="6">
    <w:abstractNumId w:val="36"/>
  </w:num>
  <w:num w:numId="7">
    <w:abstractNumId w:val="1"/>
  </w:num>
  <w:num w:numId="8">
    <w:abstractNumId w:val="20"/>
  </w:num>
  <w:num w:numId="9">
    <w:abstractNumId w:val="2"/>
  </w:num>
  <w:num w:numId="10">
    <w:abstractNumId w:val="3"/>
  </w:num>
  <w:num w:numId="11">
    <w:abstractNumId w:val="29"/>
  </w:num>
  <w:num w:numId="12">
    <w:abstractNumId w:val="26"/>
  </w:num>
  <w:num w:numId="13">
    <w:abstractNumId w:val="4"/>
  </w:num>
  <w:num w:numId="14">
    <w:abstractNumId w:val="14"/>
  </w:num>
  <w:num w:numId="15">
    <w:abstractNumId w:val="27"/>
  </w:num>
  <w:num w:numId="16">
    <w:abstractNumId w:val="32"/>
  </w:num>
  <w:num w:numId="17">
    <w:abstractNumId w:val="13"/>
  </w:num>
  <w:num w:numId="18">
    <w:abstractNumId w:val="30"/>
  </w:num>
  <w:num w:numId="19">
    <w:abstractNumId w:val="38"/>
  </w:num>
  <w:num w:numId="20">
    <w:abstractNumId w:val="5"/>
  </w:num>
  <w:num w:numId="21">
    <w:abstractNumId w:val="24"/>
  </w:num>
  <w:num w:numId="22">
    <w:abstractNumId w:val="31"/>
  </w:num>
  <w:num w:numId="23">
    <w:abstractNumId w:val="21"/>
  </w:num>
  <w:num w:numId="24">
    <w:abstractNumId w:val="0"/>
  </w:num>
  <w:num w:numId="25">
    <w:abstractNumId w:val="12"/>
  </w:num>
  <w:num w:numId="26">
    <w:abstractNumId w:val="37"/>
  </w:num>
  <w:num w:numId="27">
    <w:abstractNumId w:val="39"/>
  </w:num>
  <w:num w:numId="28">
    <w:abstractNumId w:val="10"/>
  </w:num>
  <w:num w:numId="29">
    <w:abstractNumId w:val="15"/>
  </w:num>
  <w:num w:numId="30">
    <w:abstractNumId w:val="17"/>
  </w:num>
  <w:num w:numId="31">
    <w:abstractNumId w:val="18"/>
  </w:num>
  <w:num w:numId="32">
    <w:abstractNumId w:val="28"/>
  </w:num>
  <w:num w:numId="33">
    <w:abstractNumId w:val="35"/>
  </w:num>
  <w:num w:numId="34">
    <w:abstractNumId w:val="34"/>
  </w:num>
  <w:num w:numId="35">
    <w:abstractNumId w:val="8"/>
  </w:num>
  <w:num w:numId="36">
    <w:abstractNumId w:val="19"/>
  </w:num>
  <w:num w:numId="37">
    <w:abstractNumId w:val="11"/>
  </w:num>
  <w:num w:numId="38">
    <w:abstractNumId w:val="33"/>
  </w:num>
  <w:num w:numId="39">
    <w:abstractNumId w:val="2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31BB2"/>
    <w:rsid w:val="00157215"/>
    <w:rsid w:val="00196CFD"/>
    <w:rsid w:val="001E0B8A"/>
    <w:rsid w:val="00245987"/>
    <w:rsid w:val="0027041A"/>
    <w:rsid w:val="00276675"/>
    <w:rsid w:val="00285222"/>
    <w:rsid w:val="002B4C5F"/>
    <w:rsid w:val="00313B93"/>
    <w:rsid w:val="00314B3D"/>
    <w:rsid w:val="00372803"/>
    <w:rsid w:val="003A3E7E"/>
    <w:rsid w:val="003C427D"/>
    <w:rsid w:val="003C7659"/>
    <w:rsid w:val="003D07ED"/>
    <w:rsid w:val="00475422"/>
    <w:rsid w:val="004C531E"/>
    <w:rsid w:val="004D672A"/>
    <w:rsid w:val="004D7E60"/>
    <w:rsid w:val="0053023E"/>
    <w:rsid w:val="005B1124"/>
    <w:rsid w:val="005D4939"/>
    <w:rsid w:val="005E47CC"/>
    <w:rsid w:val="00615E8B"/>
    <w:rsid w:val="006C2BB5"/>
    <w:rsid w:val="006F2F21"/>
    <w:rsid w:val="007040C9"/>
    <w:rsid w:val="007155A1"/>
    <w:rsid w:val="00716526"/>
    <w:rsid w:val="00742AD3"/>
    <w:rsid w:val="007769B4"/>
    <w:rsid w:val="00794922"/>
    <w:rsid w:val="007B01EC"/>
    <w:rsid w:val="00810324"/>
    <w:rsid w:val="00873945"/>
    <w:rsid w:val="008B7D95"/>
    <w:rsid w:val="00943FD2"/>
    <w:rsid w:val="00956DB9"/>
    <w:rsid w:val="009915C4"/>
    <w:rsid w:val="009D36BC"/>
    <w:rsid w:val="009E35B4"/>
    <w:rsid w:val="00AB605A"/>
    <w:rsid w:val="00B3277F"/>
    <w:rsid w:val="00B727EC"/>
    <w:rsid w:val="00BC6EBB"/>
    <w:rsid w:val="00BE4F04"/>
    <w:rsid w:val="00C260E1"/>
    <w:rsid w:val="00CB3721"/>
    <w:rsid w:val="00CE0B15"/>
    <w:rsid w:val="00CF0469"/>
    <w:rsid w:val="00CF2DDE"/>
    <w:rsid w:val="00D435EB"/>
    <w:rsid w:val="00D45CD2"/>
    <w:rsid w:val="00DB18EF"/>
    <w:rsid w:val="00DB3132"/>
    <w:rsid w:val="00DD4132"/>
    <w:rsid w:val="00DD732B"/>
    <w:rsid w:val="00DF7696"/>
    <w:rsid w:val="00E47156"/>
    <w:rsid w:val="00E72BA7"/>
    <w:rsid w:val="00EF62F3"/>
    <w:rsid w:val="00F211E9"/>
    <w:rsid w:val="00F4739D"/>
    <w:rsid w:val="00F56E77"/>
    <w:rsid w:val="00FD0F1D"/>
    <w:rsid w:val="0B3C36E1"/>
    <w:rsid w:val="572E1F6C"/>
    <w:rsid w:val="618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57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3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1BB2"/>
    <w:rPr>
      <w:color w:val="0000FF"/>
      <w:u w:val="single"/>
    </w:rPr>
  </w:style>
  <w:style w:type="paragraph" w:customStyle="1" w:styleId="muitypography-root">
    <w:name w:val="muitypography-root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01">
    <w:name w:val="jss601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29">
    <w:name w:val="jss629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6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D67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672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mwe-math-mathml-inline">
    <w:name w:val="mwe-math-mathml-inline"/>
    <w:basedOn w:val="DefaultParagraphFont"/>
    <w:rsid w:val="003C427D"/>
  </w:style>
  <w:style w:type="character" w:customStyle="1" w:styleId="texhtml">
    <w:name w:val="texhtml"/>
    <w:basedOn w:val="DefaultParagraphFont"/>
    <w:rsid w:val="003C427D"/>
  </w:style>
  <w:style w:type="character" w:styleId="FollowedHyperlink">
    <w:name w:val="FollowedHyperlink"/>
    <w:basedOn w:val="DefaultParagraphFont"/>
    <w:uiPriority w:val="99"/>
    <w:semiHidden/>
    <w:unhideWhenUsed/>
    <w:rsid w:val="00BC6EBB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3D07ED"/>
  </w:style>
  <w:style w:type="character" w:customStyle="1" w:styleId="mw-editsection">
    <w:name w:val="mw-editsection"/>
    <w:basedOn w:val="DefaultParagraphFont"/>
    <w:rsid w:val="003D07ED"/>
  </w:style>
  <w:style w:type="character" w:customStyle="1" w:styleId="mw-editsection-bracket">
    <w:name w:val="mw-editsection-bracket"/>
    <w:basedOn w:val="DefaultParagraphFont"/>
    <w:rsid w:val="003D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media_art" TargetMode="External"/><Relationship Id="rId13" Type="http://schemas.openxmlformats.org/officeDocument/2006/relationships/hyperlink" Target="https://en.wikipedia.org/wiki/Software_application" TargetMode="External"/><Relationship Id="rId18" Type="http://schemas.openxmlformats.org/officeDocument/2006/relationships/hyperlink" Target="https://en.wikipedia.org/wiki/Mobile_games" TargetMode="External"/><Relationship Id="rId26" Type="http://schemas.openxmlformats.org/officeDocument/2006/relationships/hyperlink" Target="https://en.wikipedia.org/wiki/Mobile_web_brow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pp_Store_(iOS)" TargetMode="External"/><Relationship Id="rId7" Type="http://schemas.openxmlformats.org/officeDocument/2006/relationships/hyperlink" Target="https://en.wikipedia.org/wiki/Integrated_development_environment" TargetMode="External"/><Relationship Id="rId12" Type="http://schemas.openxmlformats.org/officeDocument/2006/relationships/hyperlink" Target="https://en.wikipedia.org/wiki/Computer_program" TargetMode="External"/><Relationship Id="rId17" Type="http://schemas.openxmlformats.org/officeDocument/2006/relationships/hyperlink" Target="https://en.wikipedia.org/wiki/Smartwatch" TargetMode="External"/><Relationship Id="rId25" Type="http://schemas.openxmlformats.org/officeDocument/2006/relationships/hyperlink" Target="https://en.wikipedia.org/wiki/Web_appl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blet_computer" TargetMode="External"/><Relationship Id="rId20" Type="http://schemas.openxmlformats.org/officeDocument/2006/relationships/hyperlink" Target="https://en.wikipedia.org/wiki/Mobile_operating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Java_(programming_language)" TargetMode="External"/><Relationship Id="rId24" Type="http://schemas.openxmlformats.org/officeDocument/2006/relationships/hyperlink" Target="https://en.wikipedia.org/wiki/Desktop_compu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martphone" TargetMode="External"/><Relationship Id="rId23" Type="http://schemas.openxmlformats.org/officeDocument/2006/relationships/hyperlink" Target="https://en.wikipedia.org/wiki/Desktop_applic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mputer_programming" TargetMode="External"/><Relationship Id="rId19" Type="http://schemas.openxmlformats.org/officeDocument/2006/relationships/hyperlink" Target="https://en.wikipedia.org/wiki/Location-based_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sual_design" TargetMode="External"/><Relationship Id="rId14" Type="http://schemas.openxmlformats.org/officeDocument/2006/relationships/hyperlink" Target="https://en.wikipedia.org/wiki/Mobile_device" TargetMode="External"/><Relationship Id="rId22" Type="http://schemas.openxmlformats.org/officeDocument/2006/relationships/hyperlink" Target="https://en.wikipedia.org/wiki/Google_Play_Sto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4</cp:revision>
  <cp:lastPrinted>2020-05-19T14:14:00Z</cp:lastPrinted>
  <dcterms:created xsi:type="dcterms:W3CDTF">2020-08-06T13:55:00Z</dcterms:created>
  <dcterms:modified xsi:type="dcterms:W3CDTF">2020-08-06T15:27:00Z</dcterms:modified>
</cp:coreProperties>
</file>